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B1" w:rsidRPr="000D0916" w:rsidRDefault="00BA72B1" w:rsidP="00BA72B1">
      <w:pPr>
        <w:pStyle w:val="11"/>
        <w:spacing w:before="0" w:line="240" w:lineRule="auto"/>
        <w:ind w:left="0" w:right="118" w:firstLine="459"/>
        <w:jc w:val="center"/>
        <w:rPr>
          <w:sz w:val="24"/>
          <w:szCs w:val="24"/>
          <w:lang w:val="ru-RU"/>
        </w:rPr>
      </w:pPr>
      <w:r w:rsidRPr="000D0916">
        <w:rPr>
          <w:sz w:val="24"/>
          <w:szCs w:val="24"/>
          <w:lang w:val="ru-RU"/>
        </w:rPr>
        <w:t>Памятка</w:t>
      </w:r>
    </w:p>
    <w:p w:rsidR="00BA72B1" w:rsidRPr="000D0916" w:rsidRDefault="00BA72B1" w:rsidP="00BA72B1">
      <w:pPr>
        <w:pStyle w:val="11"/>
        <w:spacing w:before="0" w:line="240" w:lineRule="auto"/>
        <w:ind w:left="0" w:right="118" w:firstLine="459"/>
        <w:jc w:val="center"/>
        <w:rPr>
          <w:sz w:val="24"/>
          <w:szCs w:val="24"/>
          <w:lang w:val="ru-RU"/>
        </w:rPr>
      </w:pPr>
      <w:r w:rsidRPr="000D0916">
        <w:rPr>
          <w:sz w:val="24"/>
          <w:szCs w:val="24"/>
          <w:lang w:val="ru-RU"/>
        </w:rPr>
        <w:t>по оказанию первой неспециализированной помощи детям, находящихся в посттравматическом состоянии (для родителей, педагогов, специалистов психологической службы).</w:t>
      </w:r>
    </w:p>
    <w:p w:rsidR="00BA72B1" w:rsidRDefault="00BA72B1" w:rsidP="00BA72B1">
      <w:pPr>
        <w:pStyle w:val="11"/>
        <w:spacing w:before="0" w:line="240" w:lineRule="auto"/>
        <w:ind w:left="0" w:right="118" w:firstLine="45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Н</w:t>
      </w:r>
      <w:r w:rsidRPr="000D0916">
        <w:rPr>
          <w:b w:val="0"/>
          <w:sz w:val="24"/>
          <w:szCs w:val="24"/>
          <w:lang w:val="ru-RU"/>
        </w:rPr>
        <w:t xml:space="preserve">и один человек не может избежать </w:t>
      </w:r>
      <w:r>
        <w:rPr>
          <w:b w:val="0"/>
          <w:sz w:val="24"/>
          <w:szCs w:val="24"/>
          <w:lang w:val="ru-RU"/>
        </w:rPr>
        <w:t xml:space="preserve">травматических событий (событий, которые он </w:t>
      </w:r>
      <w:r w:rsidRPr="000D0916">
        <w:rPr>
          <w:b w:val="0"/>
          <w:sz w:val="24"/>
          <w:szCs w:val="24"/>
          <w:lang w:val="ru-RU"/>
        </w:rPr>
        <w:t>воспри</w:t>
      </w:r>
      <w:r>
        <w:rPr>
          <w:b w:val="0"/>
          <w:sz w:val="24"/>
          <w:szCs w:val="24"/>
          <w:lang w:val="ru-RU"/>
        </w:rPr>
        <w:t>н</w:t>
      </w:r>
      <w:r w:rsidRPr="000D0916">
        <w:rPr>
          <w:b w:val="0"/>
          <w:sz w:val="24"/>
          <w:szCs w:val="24"/>
          <w:lang w:val="ru-RU"/>
        </w:rPr>
        <w:t>и</w:t>
      </w:r>
      <w:r>
        <w:rPr>
          <w:b w:val="0"/>
          <w:sz w:val="24"/>
          <w:szCs w:val="24"/>
          <w:lang w:val="ru-RU"/>
        </w:rPr>
        <w:t>мает</w:t>
      </w:r>
      <w:r w:rsidRPr="000D0916">
        <w:rPr>
          <w:b w:val="0"/>
          <w:sz w:val="24"/>
          <w:szCs w:val="24"/>
          <w:lang w:val="ru-RU"/>
        </w:rPr>
        <w:t xml:space="preserve"> как угрожающи</w:t>
      </w:r>
      <w:r>
        <w:rPr>
          <w:b w:val="0"/>
          <w:sz w:val="24"/>
          <w:szCs w:val="24"/>
          <w:lang w:val="ru-RU"/>
        </w:rPr>
        <w:t>е</w:t>
      </w:r>
      <w:r w:rsidRPr="000D0916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его</w:t>
      </w:r>
      <w:r w:rsidRPr="000D0916">
        <w:rPr>
          <w:b w:val="0"/>
          <w:sz w:val="24"/>
          <w:szCs w:val="24"/>
          <w:lang w:val="ru-RU"/>
        </w:rPr>
        <w:t xml:space="preserve"> жизни и здоровь</w:t>
      </w:r>
      <w:r>
        <w:rPr>
          <w:b w:val="0"/>
          <w:sz w:val="24"/>
          <w:szCs w:val="24"/>
          <w:lang w:val="ru-RU"/>
        </w:rPr>
        <w:t>ю</w:t>
      </w:r>
      <w:r w:rsidRPr="000D0916">
        <w:rPr>
          <w:b w:val="0"/>
          <w:sz w:val="24"/>
          <w:szCs w:val="24"/>
          <w:lang w:val="ru-RU"/>
        </w:rPr>
        <w:t xml:space="preserve">). Дети - особенно уязвимая возрастная категория к стрессовым событиям. Реакция на эти события имеет свою специфичность, свои эмоциональные, телесные и поведенческие проявления. </w:t>
      </w:r>
    </w:p>
    <w:p w:rsidR="00BA72B1" w:rsidRPr="00BA72B1" w:rsidRDefault="00BA72B1" w:rsidP="00BA72B1">
      <w:pPr>
        <w:pStyle w:val="11"/>
        <w:spacing w:before="0" w:line="240" w:lineRule="auto"/>
        <w:ind w:left="0" w:right="118" w:firstLine="459"/>
        <w:jc w:val="both"/>
        <w:rPr>
          <w:b w:val="0"/>
          <w:sz w:val="24"/>
          <w:szCs w:val="24"/>
          <w:lang w:val="ru-RU"/>
        </w:rPr>
      </w:pPr>
      <w:r w:rsidRPr="00BA72B1">
        <w:rPr>
          <w:b w:val="0"/>
          <w:sz w:val="24"/>
          <w:szCs w:val="24"/>
          <w:lang w:val="ru-RU" w:eastAsia="ru-RU"/>
        </w:rPr>
        <w:t xml:space="preserve">Ситуация массового перемещения граждан ЛНР, ДНР и Украины из зоны спецоперации на российскую территорию во многом определяется психологами как экстремальная, </w:t>
      </w:r>
      <w:r>
        <w:rPr>
          <w:b w:val="0"/>
          <w:sz w:val="24"/>
          <w:szCs w:val="24"/>
          <w:lang w:val="ru-RU" w:eastAsia="ru-RU"/>
        </w:rPr>
        <w:t>психо</w:t>
      </w:r>
      <w:r w:rsidRPr="00BA72B1">
        <w:rPr>
          <w:b w:val="0"/>
          <w:sz w:val="24"/>
          <w:szCs w:val="24"/>
          <w:lang w:val="ru-RU" w:eastAsia="ru-RU"/>
        </w:rPr>
        <w:t>травми</w:t>
      </w:r>
      <w:r>
        <w:rPr>
          <w:b w:val="0"/>
          <w:sz w:val="24"/>
          <w:szCs w:val="24"/>
          <w:lang w:val="ru-RU" w:eastAsia="ru-RU"/>
        </w:rPr>
        <w:t>рующ</w:t>
      </w:r>
      <w:r w:rsidRPr="00BA72B1">
        <w:rPr>
          <w:b w:val="0"/>
          <w:sz w:val="24"/>
          <w:szCs w:val="24"/>
          <w:lang w:val="ru-RU" w:eastAsia="ru-RU"/>
        </w:rPr>
        <w:t>ая.</w:t>
      </w:r>
    </w:p>
    <w:p w:rsidR="00BA72B1" w:rsidRPr="000D0916" w:rsidRDefault="00BA72B1" w:rsidP="00BA72B1">
      <w:pPr>
        <w:pStyle w:val="11"/>
        <w:spacing w:before="0" w:line="240" w:lineRule="auto"/>
        <w:ind w:left="0" w:right="118"/>
        <w:jc w:val="both"/>
        <w:rPr>
          <w:b w:val="0"/>
          <w:sz w:val="24"/>
          <w:szCs w:val="24"/>
          <w:lang w:val="ru-RU"/>
        </w:rPr>
      </w:pPr>
      <w:r w:rsidRPr="000D0916">
        <w:rPr>
          <w:b w:val="0"/>
          <w:sz w:val="24"/>
          <w:szCs w:val="24"/>
          <w:lang w:val="ru-RU"/>
        </w:rPr>
        <w:t xml:space="preserve">!!! Взрослым нужно осознать, что измененные телесные ощущения, нехарактерные эмоциональные проявления и поведение ребенка, который встретился с травматической ситуацией, являются </w:t>
      </w:r>
      <w:r w:rsidRPr="00BA72B1">
        <w:rPr>
          <w:sz w:val="24"/>
          <w:szCs w:val="24"/>
          <w:lang w:val="ru-RU"/>
        </w:rPr>
        <w:t>нормальной</w:t>
      </w:r>
      <w:r w:rsidRPr="000D0916">
        <w:rPr>
          <w:b w:val="0"/>
          <w:sz w:val="24"/>
          <w:szCs w:val="24"/>
          <w:lang w:val="ru-RU"/>
        </w:rPr>
        <w:t xml:space="preserve"> реакцией внутренней защиты от опасности. Это нужно организму для того, чтобы выжить. </w:t>
      </w:r>
    </w:p>
    <w:p w:rsidR="00BA72B1" w:rsidRPr="000D0916" w:rsidRDefault="00BA72B1" w:rsidP="00B615FF">
      <w:pPr>
        <w:pStyle w:val="11"/>
        <w:spacing w:before="0" w:line="240" w:lineRule="auto"/>
        <w:ind w:left="0" w:right="118" w:firstLine="567"/>
        <w:jc w:val="both"/>
        <w:rPr>
          <w:b w:val="0"/>
          <w:sz w:val="24"/>
          <w:szCs w:val="24"/>
          <w:lang w:val="ru-RU"/>
        </w:rPr>
      </w:pPr>
      <w:r w:rsidRPr="000D0916">
        <w:rPr>
          <w:sz w:val="24"/>
          <w:szCs w:val="24"/>
          <w:lang w:val="ru-RU"/>
        </w:rPr>
        <w:t>Правило № 1</w:t>
      </w:r>
      <w:r w:rsidRPr="000D0916">
        <w:rPr>
          <w:b w:val="0"/>
          <w:sz w:val="24"/>
          <w:szCs w:val="24"/>
          <w:lang w:val="ru-RU"/>
        </w:rPr>
        <w:t xml:space="preserve"> </w:t>
      </w:r>
    </w:p>
    <w:p w:rsidR="00BA72B1" w:rsidRPr="000D0916" w:rsidRDefault="00BA72B1" w:rsidP="00B615FF">
      <w:pPr>
        <w:pStyle w:val="11"/>
        <w:spacing w:before="0" w:line="240" w:lineRule="auto"/>
        <w:ind w:left="0" w:right="118" w:firstLine="567"/>
        <w:jc w:val="both"/>
        <w:rPr>
          <w:b w:val="0"/>
          <w:sz w:val="24"/>
          <w:szCs w:val="24"/>
          <w:lang w:val="ru-RU"/>
        </w:rPr>
      </w:pPr>
      <w:r w:rsidRPr="000D0916">
        <w:rPr>
          <w:b w:val="0"/>
          <w:sz w:val="24"/>
          <w:szCs w:val="24"/>
          <w:lang w:val="ru-RU"/>
        </w:rPr>
        <w:t>Все, что происходит с ребенком после перенесенной травматической ситуации, - это нормальная реакция нормальных людей на ненормальные события.</w:t>
      </w:r>
      <w:r>
        <w:rPr>
          <w:b w:val="0"/>
          <w:sz w:val="24"/>
          <w:szCs w:val="24"/>
          <w:lang w:val="ru-RU"/>
        </w:rPr>
        <w:t xml:space="preserve"> </w:t>
      </w:r>
      <w:r w:rsidRPr="000D0916">
        <w:rPr>
          <w:b w:val="0"/>
          <w:sz w:val="24"/>
          <w:szCs w:val="24"/>
          <w:lang w:val="ru-RU"/>
        </w:rPr>
        <w:t>Организм человека на травму реагирует так, что молниеносно включаются защитные рефлексы, переори</w:t>
      </w:r>
      <w:r w:rsidR="00B615FF">
        <w:rPr>
          <w:b w:val="0"/>
          <w:sz w:val="24"/>
          <w:szCs w:val="24"/>
          <w:lang w:val="ru-RU"/>
        </w:rPr>
        <w:t>ентируясь  в состояние тревоги (приложение 1).</w:t>
      </w:r>
    </w:p>
    <w:p w:rsidR="00BA72B1" w:rsidRPr="000D0916" w:rsidRDefault="00BA72B1" w:rsidP="00B615FF">
      <w:pPr>
        <w:pStyle w:val="11"/>
        <w:spacing w:before="0" w:line="240" w:lineRule="auto"/>
        <w:ind w:left="0" w:right="118" w:firstLine="567"/>
        <w:jc w:val="both"/>
        <w:rPr>
          <w:b w:val="0"/>
          <w:sz w:val="24"/>
          <w:szCs w:val="24"/>
          <w:lang w:val="ru-RU"/>
        </w:rPr>
      </w:pPr>
      <w:r w:rsidRPr="000D0916">
        <w:rPr>
          <w:sz w:val="24"/>
          <w:szCs w:val="24"/>
          <w:lang w:val="ru-RU"/>
        </w:rPr>
        <w:t>Правила № 2</w:t>
      </w:r>
      <w:r w:rsidRPr="000D0916">
        <w:rPr>
          <w:b w:val="0"/>
          <w:sz w:val="24"/>
          <w:szCs w:val="24"/>
          <w:lang w:val="ru-RU"/>
        </w:rPr>
        <w:t xml:space="preserve"> </w:t>
      </w:r>
    </w:p>
    <w:p w:rsidR="00BA72B1" w:rsidRPr="000D0916" w:rsidRDefault="00BA72B1" w:rsidP="00B615FF">
      <w:pPr>
        <w:pStyle w:val="11"/>
        <w:spacing w:before="0" w:line="240" w:lineRule="auto"/>
        <w:ind w:left="0" w:right="118" w:firstLine="567"/>
        <w:jc w:val="both"/>
        <w:rPr>
          <w:b w:val="0"/>
          <w:sz w:val="24"/>
          <w:szCs w:val="24"/>
          <w:lang w:val="ru-RU"/>
        </w:rPr>
      </w:pPr>
      <w:r w:rsidRPr="000D0916">
        <w:rPr>
          <w:b w:val="0"/>
          <w:sz w:val="24"/>
          <w:szCs w:val="24"/>
          <w:lang w:val="ru-RU"/>
        </w:rPr>
        <w:t xml:space="preserve">Реакция на </w:t>
      </w:r>
      <w:proofErr w:type="spellStart"/>
      <w:r>
        <w:rPr>
          <w:b w:val="0"/>
          <w:sz w:val="24"/>
          <w:szCs w:val="24"/>
          <w:lang w:val="ru-RU"/>
        </w:rPr>
        <w:t>психо</w:t>
      </w:r>
      <w:r w:rsidRPr="000D0916">
        <w:rPr>
          <w:b w:val="0"/>
          <w:sz w:val="24"/>
          <w:szCs w:val="24"/>
          <w:lang w:val="ru-RU"/>
        </w:rPr>
        <w:t>травму</w:t>
      </w:r>
      <w:proofErr w:type="spellEnd"/>
      <w:r w:rsidRPr="000D0916">
        <w:rPr>
          <w:b w:val="0"/>
          <w:sz w:val="24"/>
          <w:szCs w:val="24"/>
          <w:lang w:val="ru-RU"/>
        </w:rPr>
        <w:t xml:space="preserve"> у детей, как и у взрослых, с течением времени имеет свои закономерности, проходит определенные стадии (фазы) отреагирования. Первая помощь оказывается ребенку, учитывая его потребность и фазу течения посттравматического отреагирования.</w:t>
      </w:r>
    </w:p>
    <w:p w:rsidR="00BA72B1" w:rsidRPr="000D0916" w:rsidRDefault="00BA72B1" w:rsidP="00B615FF">
      <w:pPr>
        <w:pStyle w:val="11"/>
        <w:spacing w:before="0" w:line="240" w:lineRule="auto"/>
        <w:ind w:left="0" w:right="118" w:firstLine="567"/>
        <w:jc w:val="both"/>
        <w:rPr>
          <w:b w:val="0"/>
          <w:sz w:val="24"/>
          <w:szCs w:val="24"/>
          <w:lang w:val="ru-RU"/>
        </w:rPr>
      </w:pPr>
      <w:r w:rsidRPr="000D0916">
        <w:rPr>
          <w:sz w:val="24"/>
          <w:szCs w:val="24"/>
          <w:lang w:val="ru-RU"/>
        </w:rPr>
        <w:t>Правило № 3</w:t>
      </w:r>
      <w:r w:rsidRPr="000D0916">
        <w:rPr>
          <w:b w:val="0"/>
          <w:sz w:val="24"/>
          <w:szCs w:val="24"/>
          <w:lang w:val="ru-RU"/>
        </w:rPr>
        <w:t xml:space="preserve"> </w:t>
      </w:r>
    </w:p>
    <w:p w:rsidR="00BA72B1" w:rsidRDefault="00BA72B1" w:rsidP="00B615FF">
      <w:pPr>
        <w:pStyle w:val="11"/>
        <w:spacing w:before="0" w:line="240" w:lineRule="auto"/>
        <w:ind w:left="0" w:right="118" w:firstLine="567"/>
        <w:jc w:val="both"/>
        <w:rPr>
          <w:b w:val="0"/>
          <w:sz w:val="24"/>
          <w:szCs w:val="24"/>
          <w:lang w:val="ru-RU"/>
        </w:rPr>
      </w:pPr>
      <w:r w:rsidRPr="000D0916">
        <w:rPr>
          <w:b w:val="0"/>
          <w:sz w:val="24"/>
          <w:szCs w:val="24"/>
          <w:lang w:val="ru-RU"/>
        </w:rPr>
        <w:t xml:space="preserve">У детей процесс реагирования на стресс протекает иначе, чем у взрослых. Фазы отреагирования могут изменять свою очередность, не проявляться вообще, не иметь своих </w:t>
      </w:r>
      <w:proofErr w:type="spellStart"/>
      <w:r w:rsidRPr="000D0916">
        <w:rPr>
          <w:b w:val="0"/>
          <w:sz w:val="24"/>
          <w:szCs w:val="24"/>
          <w:lang w:val="ru-RU"/>
        </w:rPr>
        <w:t>временнЫх</w:t>
      </w:r>
      <w:proofErr w:type="spellEnd"/>
      <w:r w:rsidRPr="000D0916">
        <w:rPr>
          <w:b w:val="0"/>
          <w:sz w:val="24"/>
          <w:szCs w:val="24"/>
          <w:lang w:val="ru-RU"/>
        </w:rPr>
        <w:t xml:space="preserve"> границ.</w:t>
      </w:r>
    </w:p>
    <w:p w:rsidR="00554C8E" w:rsidRPr="00554C8E" w:rsidRDefault="00554C8E" w:rsidP="00B615FF">
      <w:pPr>
        <w:pStyle w:val="11"/>
        <w:spacing w:before="0" w:line="240" w:lineRule="auto"/>
        <w:ind w:left="0" w:right="118" w:firstLine="567"/>
        <w:jc w:val="both"/>
        <w:rPr>
          <w:sz w:val="24"/>
          <w:szCs w:val="24"/>
          <w:lang w:val="ru-RU"/>
        </w:rPr>
      </w:pPr>
      <w:r w:rsidRPr="00554C8E">
        <w:rPr>
          <w:sz w:val="24"/>
          <w:szCs w:val="24"/>
          <w:lang w:val="ru-RU"/>
        </w:rPr>
        <w:t>Правило № 4</w:t>
      </w:r>
    </w:p>
    <w:p w:rsid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8E">
        <w:rPr>
          <w:rFonts w:ascii="Times New Roman" w:hAnsi="Times New Roman" w:cs="Times New Roman"/>
          <w:sz w:val="24"/>
          <w:szCs w:val="24"/>
        </w:rPr>
        <w:t>Уважайте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554C8E">
        <w:rPr>
          <w:rFonts w:ascii="Times New Roman" w:hAnsi="Times New Roman" w:cs="Times New Roman"/>
          <w:sz w:val="24"/>
          <w:szCs w:val="24"/>
        </w:rPr>
        <w:t>, которому хотите оказать помощь, его ценность и его право</w:t>
      </w:r>
      <w:r>
        <w:rPr>
          <w:rFonts w:ascii="Times New Roman" w:hAnsi="Times New Roman" w:cs="Times New Roman"/>
          <w:sz w:val="24"/>
          <w:szCs w:val="24"/>
        </w:rPr>
        <w:t xml:space="preserve"> реагировать на ситуацию </w:t>
      </w:r>
      <w:r w:rsidRPr="00554C8E">
        <w:rPr>
          <w:rFonts w:ascii="Times New Roman" w:hAnsi="Times New Roman" w:cs="Times New Roman"/>
          <w:sz w:val="24"/>
          <w:szCs w:val="24"/>
        </w:rPr>
        <w:t xml:space="preserve">так, как он реагирует. 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C8E">
        <w:rPr>
          <w:rFonts w:ascii="Times New Roman" w:hAnsi="Times New Roman" w:cs="Times New Roman"/>
          <w:b/>
          <w:sz w:val="24"/>
          <w:szCs w:val="24"/>
        </w:rPr>
        <w:t>Правило № 5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8E">
        <w:rPr>
          <w:rFonts w:ascii="Times New Roman" w:hAnsi="Times New Roman" w:cs="Times New Roman"/>
          <w:sz w:val="24"/>
          <w:szCs w:val="24"/>
        </w:rPr>
        <w:t>Реально оцените свое состояние, силы и профессиональные знания и навыки, перед тем как принять решение, что сей</w:t>
      </w:r>
      <w:r w:rsidR="00B615FF">
        <w:rPr>
          <w:rFonts w:ascii="Times New Roman" w:hAnsi="Times New Roman" w:cs="Times New Roman"/>
          <w:sz w:val="24"/>
          <w:szCs w:val="24"/>
        </w:rPr>
        <w:t>час вы можете и готовы помогать (приложение 2).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C8E">
        <w:rPr>
          <w:rFonts w:ascii="Times New Roman" w:hAnsi="Times New Roman" w:cs="Times New Roman"/>
          <w:b/>
          <w:sz w:val="24"/>
          <w:szCs w:val="24"/>
        </w:rPr>
        <w:t>Правило № 6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8E">
        <w:rPr>
          <w:rFonts w:ascii="Times New Roman" w:hAnsi="Times New Roman" w:cs="Times New Roman"/>
          <w:sz w:val="24"/>
          <w:szCs w:val="24"/>
        </w:rPr>
        <w:t>Используйте только те методы и средства, в которых вы уверены, и которые при любых обстоятельствах не принесут вреда.</w:t>
      </w:r>
    </w:p>
    <w:p w:rsid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C8E">
        <w:rPr>
          <w:rFonts w:ascii="Times New Roman" w:hAnsi="Times New Roman" w:cs="Times New Roman"/>
          <w:b/>
          <w:sz w:val="24"/>
          <w:szCs w:val="24"/>
        </w:rPr>
        <w:t>Правило № 7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8E">
        <w:rPr>
          <w:rFonts w:ascii="Times New Roman" w:hAnsi="Times New Roman" w:cs="Times New Roman"/>
          <w:sz w:val="24"/>
          <w:szCs w:val="24"/>
        </w:rPr>
        <w:t>Если вы не уверены в своих силах и знаниях, то не отказывайте в  помощи, а перенаправьте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554C8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педагогу-психологу</w:t>
      </w:r>
      <w:r w:rsidR="00B615FF">
        <w:rPr>
          <w:rFonts w:ascii="Times New Roman" w:hAnsi="Times New Roman" w:cs="Times New Roman"/>
          <w:sz w:val="24"/>
          <w:szCs w:val="24"/>
        </w:rPr>
        <w:t xml:space="preserve"> (приложение 3).</w:t>
      </w:r>
      <w:r w:rsidRPr="00554C8E">
        <w:rPr>
          <w:rFonts w:ascii="Times New Roman" w:hAnsi="Times New Roman" w:cs="Times New Roman"/>
          <w:sz w:val="24"/>
          <w:szCs w:val="24"/>
        </w:rPr>
        <w:t>.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C8E">
        <w:rPr>
          <w:rFonts w:ascii="Times New Roman" w:hAnsi="Times New Roman" w:cs="Times New Roman"/>
          <w:b/>
          <w:sz w:val="24"/>
          <w:szCs w:val="24"/>
        </w:rPr>
        <w:t>Правило № 8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8E">
        <w:rPr>
          <w:rFonts w:ascii="Times New Roman" w:hAnsi="Times New Roman" w:cs="Times New Roman"/>
          <w:sz w:val="24"/>
          <w:szCs w:val="24"/>
        </w:rPr>
        <w:t>Если вы чувствуете, что не готовы оказать ребенку помощь, вам страшно, неприятно разговаривать с ним, не делайте этого. Знайте, это нормальная реакция, и вы имеете на нее право. Ребенок всегда почувствует неискренность по позе, жестам, интонации, и попытка помочь через силу все равно будет неэффективной.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C8E">
        <w:rPr>
          <w:rFonts w:ascii="Times New Roman" w:hAnsi="Times New Roman" w:cs="Times New Roman"/>
          <w:b/>
          <w:sz w:val="24"/>
          <w:szCs w:val="24"/>
        </w:rPr>
        <w:t>Правило № 9</w:t>
      </w:r>
    </w:p>
    <w:p w:rsidR="00554C8E" w:rsidRPr="00554C8E" w:rsidRDefault="00554C8E" w:rsidP="00B615FF">
      <w:pPr>
        <w:pStyle w:val="a4"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8E">
        <w:rPr>
          <w:rFonts w:ascii="Times New Roman" w:hAnsi="Times New Roman" w:cs="Times New Roman"/>
          <w:sz w:val="24"/>
          <w:szCs w:val="24"/>
        </w:rPr>
        <w:t xml:space="preserve">Не обманывайте человека и не давайте ему ложных надежд. </w:t>
      </w:r>
    </w:p>
    <w:p w:rsidR="00B51807" w:rsidRDefault="00B51807" w:rsidP="00BA72B1">
      <w:pPr>
        <w:pStyle w:val="11"/>
        <w:spacing w:before="0" w:line="240" w:lineRule="auto"/>
        <w:ind w:left="0" w:right="118"/>
        <w:jc w:val="center"/>
        <w:rPr>
          <w:sz w:val="24"/>
          <w:szCs w:val="24"/>
          <w:lang w:val="ru-RU"/>
        </w:rPr>
      </w:pPr>
    </w:p>
    <w:p w:rsidR="00B51807" w:rsidRDefault="00B51807" w:rsidP="00BA72B1">
      <w:pPr>
        <w:pStyle w:val="11"/>
        <w:spacing w:before="0" w:line="240" w:lineRule="auto"/>
        <w:ind w:left="0" w:right="118"/>
        <w:jc w:val="center"/>
        <w:rPr>
          <w:sz w:val="24"/>
          <w:szCs w:val="24"/>
          <w:lang w:val="ru-RU"/>
        </w:rPr>
      </w:pPr>
    </w:p>
    <w:p w:rsidR="00B51807" w:rsidRDefault="00B51807" w:rsidP="00BA72B1">
      <w:pPr>
        <w:pStyle w:val="11"/>
        <w:spacing w:before="0" w:line="240" w:lineRule="auto"/>
        <w:ind w:left="0" w:right="118"/>
        <w:jc w:val="center"/>
        <w:rPr>
          <w:sz w:val="24"/>
          <w:szCs w:val="24"/>
          <w:lang w:val="ru-RU"/>
        </w:rPr>
        <w:sectPr w:rsidR="00B51807" w:rsidSect="00B615FF">
          <w:pgSz w:w="16838" w:h="11906" w:orient="landscape"/>
          <w:pgMar w:top="709" w:right="709" w:bottom="709" w:left="851" w:header="708" w:footer="708" w:gutter="0"/>
          <w:cols w:space="708"/>
          <w:docGrid w:linePitch="360"/>
        </w:sectPr>
      </w:pPr>
    </w:p>
    <w:p w:rsidR="00BA72B1" w:rsidRPr="00D05234" w:rsidRDefault="00BA72B1" w:rsidP="00BA72B1">
      <w:pPr>
        <w:pStyle w:val="11"/>
        <w:spacing w:before="0" w:line="240" w:lineRule="auto"/>
        <w:ind w:left="0" w:right="118"/>
        <w:jc w:val="center"/>
        <w:rPr>
          <w:lang w:val="ru-RU"/>
        </w:rPr>
      </w:pPr>
      <w:r w:rsidRPr="00D05234">
        <w:rPr>
          <w:lang w:val="ru-RU"/>
        </w:rPr>
        <w:lastRenderedPageBreak/>
        <w:t>Рекомендации по оказанию первой помощи с учетом потребности</w:t>
      </w:r>
      <w:r w:rsidR="00B51807" w:rsidRPr="00D05234">
        <w:rPr>
          <w:lang w:val="ru-RU"/>
        </w:rPr>
        <w:t xml:space="preserve"> ребенка</w:t>
      </w:r>
    </w:p>
    <w:p w:rsidR="00BA72B1" w:rsidRPr="00D05234" w:rsidRDefault="00BA72B1" w:rsidP="00BA72B1">
      <w:pPr>
        <w:pStyle w:val="11"/>
        <w:spacing w:before="0" w:line="240" w:lineRule="auto"/>
        <w:ind w:left="0" w:right="118"/>
        <w:jc w:val="center"/>
        <w:rPr>
          <w:lang w:val="ru-RU"/>
        </w:rPr>
      </w:pPr>
      <w:r w:rsidRPr="00D05234">
        <w:rPr>
          <w:lang w:val="ru-RU"/>
        </w:rPr>
        <w:t xml:space="preserve"> и фазы отреагирования</w:t>
      </w:r>
    </w:p>
    <w:p w:rsidR="0005388D" w:rsidRDefault="0005388D" w:rsidP="00BA72B1">
      <w:pPr>
        <w:pStyle w:val="11"/>
        <w:spacing w:before="0" w:line="240" w:lineRule="auto"/>
        <w:ind w:left="0" w:right="118"/>
        <w:jc w:val="center"/>
        <w:rPr>
          <w:sz w:val="24"/>
          <w:szCs w:val="24"/>
          <w:lang w:val="ru-RU"/>
        </w:rPr>
      </w:pPr>
    </w:p>
    <w:tbl>
      <w:tblPr>
        <w:tblStyle w:val="a5"/>
        <w:tblW w:w="15771" w:type="dxa"/>
        <w:tblLayout w:type="fixed"/>
        <w:tblLook w:val="04A0"/>
      </w:tblPr>
      <w:tblGrid>
        <w:gridCol w:w="1809"/>
        <w:gridCol w:w="5103"/>
        <w:gridCol w:w="5670"/>
        <w:gridCol w:w="3189"/>
      </w:tblGrid>
      <w:tr w:rsidR="00531161" w:rsidTr="00697FB3">
        <w:tc>
          <w:tcPr>
            <w:tcW w:w="1809" w:type="dxa"/>
            <w:shd w:val="clear" w:color="auto" w:fill="B6DDE8" w:themeFill="accent5" w:themeFillTint="66"/>
          </w:tcPr>
          <w:p w:rsidR="00C84A08" w:rsidRDefault="00B615FF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КОГДА</w:t>
            </w:r>
            <w:r w:rsidR="00C84A08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5103" w:type="dxa"/>
            <w:shd w:val="clear" w:color="auto" w:fill="FFFF00"/>
          </w:tcPr>
          <w:p w:rsidR="00C84A08" w:rsidRDefault="00B615FF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С РЕБЕНКОМ?</w:t>
            </w:r>
          </w:p>
        </w:tc>
        <w:tc>
          <w:tcPr>
            <w:tcW w:w="5670" w:type="dxa"/>
            <w:shd w:val="clear" w:color="auto" w:fill="9BBB59" w:themeFill="accent3"/>
          </w:tcPr>
          <w:p w:rsidR="00C84A08" w:rsidRDefault="00B615FF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НЕОБХОДИМО</w:t>
            </w:r>
          </w:p>
        </w:tc>
        <w:tc>
          <w:tcPr>
            <w:tcW w:w="3189" w:type="dxa"/>
            <w:shd w:val="clear" w:color="auto" w:fill="C0504D" w:themeFill="accent2"/>
          </w:tcPr>
          <w:p w:rsidR="00C84A08" w:rsidRDefault="00B615FF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НЕЛЬЗЯ</w:t>
            </w:r>
            <w:r w:rsidR="00C84A08">
              <w:rPr>
                <w:sz w:val="24"/>
                <w:szCs w:val="24"/>
                <w:lang w:val="ru-RU"/>
              </w:rPr>
              <w:t>!</w:t>
            </w:r>
          </w:p>
        </w:tc>
      </w:tr>
      <w:tr w:rsidR="00C84A08" w:rsidTr="00697FB3">
        <w:tc>
          <w:tcPr>
            <w:tcW w:w="15771" w:type="dxa"/>
            <w:gridSpan w:val="4"/>
            <w:shd w:val="clear" w:color="auto" w:fill="F2DBDB" w:themeFill="accent2" w:themeFillTint="33"/>
          </w:tcPr>
          <w:p w:rsidR="00C84A08" w:rsidRDefault="00DE2651" w:rsidP="00C84A08">
            <w:pPr>
              <w:pStyle w:val="11"/>
              <w:spacing w:before="0" w:line="240" w:lineRule="auto"/>
              <w:ind w:left="0" w:right="118" w:firstLine="70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ФАЗА 1 - </w:t>
            </w:r>
            <w:r w:rsidR="00C84A08" w:rsidRPr="000D0916">
              <w:rPr>
                <w:sz w:val="24"/>
                <w:szCs w:val="24"/>
                <w:lang w:val="ru-RU"/>
              </w:rPr>
              <w:t>«состояние замораживания», «шоковое состояние»)</w:t>
            </w:r>
            <w:proofErr w:type="gramEnd"/>
          </w:p>
        </w:tc>
      </w:tr>
      <w:tr w:rsidR="00C84A08" w:rsidTr="00697FB3">
        <w:tc>
          <w:tcPr>
            <w:tcW w:w="1809" w:type="dxa"/>
          </w:tcPr>
          <w:p w:rsidR="00697FB3" w:rsidRDefault="00C84A08" w:rsidP="00697FB3">
            <w:pPr>
              <w:pStyle w:val="11"/>
              <w:spacing w:before="0" w:line="240" w:lineRule="auto"/>
              <w:ind w:left="0" w:right="118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во </w:t>
            </w:r>
            <w:r>
              <w:rPr>
                <w:b w:val="0"/>
                <w:sz w:val="24"/>
                <w:szCs w:val="24"/>
                <w:lang w:val="ru-RU"/>
              </w:rPr>
              <w:t xml:space="preserve">время </w:t>
            </w:r>
            <w:r w:rsidR="00D05234">
              <w:rPr>
                <w:b w:val="0"/>
                <w:sz w:val="24"/>
                <w:szCs w:val="24"/>
                <w:lang w:val="ru-RU"/>
              </w:rPr>
              <w:t xml:space="preserve">и </w:t>
            </w:r>
          </w:p>
          <w:p w:rsidR="00C84A08" w:rsidRDefault="00D05234" w:rsidP="00697FB3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сразу после </w:t>
            </w:r>
            <w:r w:rsidR="00C84A08">
              <w:rPr>
                <w:b w:val="0"/>
                <w:sz w:val="24"/>
                <w:szCs w:val="24"/>
                <w:lang w:val="ru-RU"/>
              </w:rPr>
              <w:t>травматического события</w:t>
            </w:r>
          </w:p>
        </w:tc>
        <w:tc>
          <w:tcPr>
            <w:tcW w:w="5103" w:type="dxa"/>
          </w:tcPr>
          <w:p w:rsidR="00C84A08" w:rsidRDefault="00C84A08" w:rsidP="00C84A08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ощущение холода, потливость, ребенок дрожит</w:t>
            </w:r>
          </w:p>
        </w:tc>
        <w:tc>
          <w:tcPr>
            <w:tcW w:w="5670" w:type="dxa"/>
          </w:tcPr>
          <w:p w:rsidR="00C84A08" w:rsidRPr="000D0916" w:rsidRDefault="00C84A08" w:rsidP="00C84A08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* забрать ребенка с места событий; </w:t>
            </w:r>
          </w:p>
          <w:p w:rsidR="00C84A08" w:rsidRPr="000D0916" w:rsidRDefault="00C84A08" w:rsidP="00C84A08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* дать возможность согреться (одеяло, теплая одежда, слабый теплый сладкий чай); </w:t>
            </w:r>
          </w:p>
          <w:p w:rsidR="00C84A08" w:rsidRPr="000D0916" w:rsidRDefault="00C84A08" w:rsidP="00C84A08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* дайте почувствовать ребенку свое присутствие (поддерживающий разговор, доброжелательный физический контакт); </w:t>
            </w:r>
          </w:p>
          <w:p w:rsidR="00C84A08" w:rsidRDefault="00C84A08" w:rsidP="00C84A08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 не демонстрируйте свою тревогу, волнение в присутствии ребенка</w:t>
            </w:r>
            <w:r>
              <w:rPr>
                <w:b w:val="0"/>
                <w:sz w:val="24"/>
                <w:szCs w:val="24"/>
                <w:lang w:val="ru-RU"/>
              </w:rPr>
              <w:t>;</w:t>
            </w:r>
          </w:p>
          <w:p w:rsidR="00C84A08" w:rsidRDefault="00C84A08" w:rsidP="00C84A08">
            <w:pPr>
              <w:pStyle w:val="11"/>
              <w:spacing w:before="0" w:line="240" w:lineRule="auto"/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D0916">
              <w:rPr>
                <w:b w:val="0"/>
                <w:sz w:val="24"/>
                <w:szCs w:val="24"/>
                <w:lang w:val="ru-RU"/>
              </w:rPr>
              <w:t>заботьтесь о безопасности ребенка (отсутствие чувства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D0916">
              <w:rPr>
                <w:b w:val="0"/>
                <w:sz w:val="24"/>
                <w:szCs w:val="24"/>
                <w:lang w:val="ru-RU"/>
              </w:rPr>
              <w:t>безопасности и комфорта в этой фазе является угрожающим фактором для выживания).</w:t>
            </w:r>
          </w:p>
        </w:tc>
        <w:tc>
          <w:tcPr>
            <w:tcW w:w="3189" w:type="dxa"/>
          </w:tcPr>
          <w:p w:rsidR="00C84A08" w:rsidRDefault="00C84A08" w:rsidP="00C84A08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</w:p>
        </w:tc>
      </w:tr>
      <w:tr w:rsidR="00DE2651" w:rsidTr="00697FB3">
        <w:tc>
          <w:tcPr>
            <w:tcW w:w="15771" w:type="dxa"/>
            <w:gridSpan w:val="4"/>
            <w:shd w:val="clear" w:color="auto" w:fill="F2DBDB" w:themeFill="accent2" w:themeFillTint="33"/>
          </w:tcPr>
          <w:p w:rsidR="00DE2651" w:rsidRDefault="00DE2651" w:rsidP="00DE265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 w:rsidRPr="000D0916">
              <w:rPr>
                <w:sz w:val="24"/>
                <w:szCs w:val="24"/>
                <w:lang w:val="ru-RU"/>
              </w:rPr>
              <w:t xml:space="preserve">ФАЗА 2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0D0916">
              <w:rPr>
                <w:sz w:val="24"/>
                <w:szCs w:val="24"/>
                <w:lang w:val="ru-RU"/>
              </w:rPr>
              <w:t>возбуждение</w:t>
            </w:r>
          </w:p>
        </w:tc>
      </w:tr>
      <w:tr w:rsidR="00C84A08" w:rsidTr="00697FB3">
        <w:tc>
          <w:tcPr>
            <w:tcW w:w="1809" w:type="dxa"/>
          </w:tcPr>
          <w:p w:rsidR="00C84A08" w:rsidRDefault="00DE2651" w:rsidP="00697FB3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от нескольких минут до нескольких часов после </w:t>
            </w:r>
            <w:r>
              <w:rPr>
                <w:b w:val="0"/>
                <w:sz w:val="24"/>
                <w:szCs w:val="24"/>
                <w:lang w:val="ru-RU"/>
              </w:rPr>
              <w:t xml:space="preserve"> травмирующих </w:t>
            </w:r>
            <w:r w:rsidRPr="000D0916">
              <w:rPr>
                <w:b w:val="0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5103" w:type="dxa"/>
          </w:tcPr>
          <w:p w:rsidR="00C84A08" w:rsidRDefault="00DE2651" w:rsidP="00697FB3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  <w:proofErr w:type="gramStart"/>
            <w:r w:rsidRPr="000D0916">
              <w:rPr>
                <w:b w:val="0"/>
                <w:sz w:val="24"/>
                <w:szCs w:val="24"/>
                <w:lang w:val="ru-RU"/>
              </w:rPr>
              <w:t>физическое и психическое возбуждение (пла</w:t>
            </w:r>
            <w:r>
              <w:rPr>
                <w:b w:val="0"/>
                <w:sz w:val="24"/>
                <w:szCs w:val="24"/>
                <w:lang w:val="ru-RU"/>
              </w:rPr>
              <w:t>ч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sz w:val="24"/>
                <w:szCs w:val="24"/>
                <w:lang w:val="ru-RU"/>
              </w:rPr>
              <w:t xml:space="preserve">крик, </w:t>
            </w:r>
            <w:r w:rsidRPr="000D0916">
              <w:rPr>
                <w:b w:val="0"/>
                <w:sz w:val="24"/>
                <w:szCs w:val="24"/>
                <w:lang w:val="ru-RU"/>
              </w:rPr>
              <w:t>сме</w:t>
            </w:r>
            <w:r>
              <w:rPr>
                <w:b w:val="0"/>
                <w:sz w:val="24"/>
                <w:szCs w:val="24"/>
                <w:lang w:val="ru-RU"/>
              </w:rPr>
              <w:t>х без причины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sz w:val="24"/>
                <w:szCs w:val="24"/>
                <w:lang w:val="ru-RU"/>
              </w:rPr>
              <w:t xml:space="preserve">бесцельный 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бег, </w:t>
            </w:r>
            <w:r>
              <w:rPr>
                <w:b w:val="0"/>
                <w:sz w:val="24"/>
                <w:szCs w:val="24"/>
                <w:lang w:val="ru-RU"/>
              </w:rPr>
              <w:t xml:space="preserve">ребенок может 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не отпускать </w:t>
            </w:r>
            <w:r>
              <w:rPr>
                <w:b w:val="0"/>
                <w:sz w:val="24"/>
                <w:szCs w:val="24"/>
                <w:lang w:val="ru-RU"/>
              </w:rPr>
              <w:t>в</w:t>
            </w:r>
            <w:r w:rsidRPr="000D0916">
              <w:rPr>
                <w:b w:val="0"/>
                <w:sz w:val="24"/>
                <w:szCs w:val="24"/>
                <w:lang w:val="ru-RU"/>
              </w:rPr>
              <w:t>ас ни на шаг.</w:t>
            </w:r>
            <w:proofErr w:type="gramEnd"/>
          </w:p>
        </w:tc>
        <w:tc>
          <w:tcPr>
            <w:tcW w:w="5670" w:type="dxa"/>
          </w:tcPr>
          <w:p w:rsidR="00DE2651" w:rsidRPr="000D0916" w:rsidRDefault="00DE2651" w:rsidP="00DE2651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* </w:t>
            </w:r>
            <w:r w:rsidRPr="000D0916">
              <w:rPr>
                <w:b w:val="0"/>
                <w:sz w:val="24"/>
                <w:szCs w:val="24"/>
                <w:lang w:val="ru-RU"/>
              </w:rPr>
              <w:t>дайте ребенку чувствовать себя в безопасности;</w:t>
            </w:r>
          </w:p>
          <w:p w:rsidR="00DE2651" w:rsidRDefault="00DE2651" w:rsidP="00DE2651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 не оставляйте ребенка одного;</w:t>
            </w:r>
          </w:p>
          <w:p w:rsidR="00DE2651" w:rsidRPr="000D0916" w:rsidRDefault="00DE2651" w:rsidP="00DE2651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* старайтесь «выдержать» любое, даже </w:t>
            </w:r>
            <w:r>
              <w:rPr>
                <w:b w:val="0"/>
                <w:sz w:val="24"/>
                <w:szCs w:val="24"/>
                <w:lang w:val="ru-RU"/>
              </w:rPr>
              <w:t>самое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невыносимое поведение ребенка;</w:t>
            </w:r>
          </w:p>
          <w:p w:rsidR="00DE2651" w:rsidRPr="000D0916" w:rsidRDefault="00DE2651" w:rsidP="00DE2651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 в своих действиях старайтесь придерживаться темпа поведения ребенка, вместе двигайтесь с ребенком, разговаривайте внятно, громк</w:t>
            </w: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с постепенным снижением громкости, что дает возможность </w:t>
            </w:r>
            <w:r>
              <w:rPr>
                <w:b w:val="0"/>
                <w:sz w:val="24"/>
                <w:szCs w:val="24"/>
                <w:lang w:val="ru-RU"/>
              </w:rPr>
              <w:t xml:space="preserve">утолять двигательную активность; </w:t>
            </w:r>
            <w:r w:rsidRPr="000D0916">
              <w:rPr>
                <w:b w:val="0"/>
                <w:sz w:val="24"/>
                <w:szCs w:val="24"/>
                <w:lang w:val="ru-RU"/>
              </w:rPr>
              <w:t>будьте проводником и кормчим поведения ребенка;</w:t>
            </w:r>
          </w:p>
          <w:p w:rsidR="00DE2651" w:rsidRPr="000D0916" w:rsidRDefault="00DE2651" w:rsidP="00DE2651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* позволяйте ребенку плакать, </w:t>
            </w:r>
            <w:r>
              <w:rPr>
                <w:b w:val="0"/>
                <w:sz w:val="24"/>
                <w:szCs w:val="24"/>
                <w:lang w:val="ru-RU"/>
              </w:rPr>
              <w:t xml:space="preserve">обнимать и даже </w:t>
            </w:r>
            <w:r w:rsidRPr="000D0916">
              <w:rPr>
                <w:b w:val="0"/>
                <w:sz w:val="24"/>
                <w:szCs w:val="24"/>
                <w:lang w:val="ru-RU"/>
              </w:rPr>
              <w:t>цепляться за вас;</w:t>
            </w:r>
          </w:p>
          <w:p w:rsidR="00DE2651" w:rsidRPr="000D0916" w:rsidRDefault="00DE2651" w:rsidP="00DE2651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*утешайте ребенка, всегда будьте рядом;</w:t>
            </w:r>
          </w:p>
          <w:p w:rsidR="00C84A08" w:rsidRDefault="00DE2651" w:rsidP="00DE2651">
            <w:pPr>
              <w:pStyle w:val="11"/>
              <w:spacing w:before="0" w:line="240" w:lineRule="auto"/>
              <w:ind w:left="0" w:right="118"/>
              <w:jc w:val="both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 сохраняйте спокойствие</w:t>
            </w:r>
          </w:p>
        </w:tc>
        <w:tc>
          <w:tcPr>
            <w:tcW w:w="3189" w:type="dxa"/>
          </w:tcPr>
          <w:p w:rsidR="0092457E" w:rsidRPr="000D0916" w:rsidRDefault="0092457E" w:rsidP="0092457E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97FB3">
              <w:rPr>
                <w:b w:val="0"/>
                <w:color w:val="FF0000"/>
                <w:sz w:val="24"/>
                <w:szCs w:val="24"/>
                <w:lang w:val="ru-RU"/>
              </w:rPr>
              <w:t>!!!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D0916">
              <w:rPr>
                <w:b w:val="0"/>
                <w:sz w:val="24"/>
                <w:szCs w:val="24"/>
                <w:lang w:val="ru-RU"/>
              </w:rPr>
              <w:t>никаких требований;</w:t>
            </w:r>
          </w:p>
          <w:p w:rsidR="0092457E" w:rsidRPr="000D0916" w:rsidRDefault="0092457E" w:rsidP="0092457E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97FB3">
              <w:rPr>
                <w:b w:val="0"/>
                <w:color w:val="FF0000"/>
                <w:sz w:val="24"/>
                <w:szCs w:val="24"/>
                <w:lang w:val="ru-RU"/>
              </w:rPr>
              <w:t>!!!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никаких аргументов;</w:t>
            </w:r>
          </w:p>
          <w:p w:rsidR="0092457E" w:rsidRPr="000D0916" w:rsidRDefault="0092457E" w:rsidP="0092457E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97FB3">
              <w:rPr>
                <w:b w:val="0"/>
                <w:color w:val="FF0000"/>
                <w:sz w:val="24"/>
                <w:szCs w:val="24"/>
                <w:lang w:val="ru-RU"/>
              </w:rPr>
              <w:t>!!!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никаких упреков;</w:t>
            </w:r>
          </w:p>
          <w:p w:rsidR="0092457E" w:rsidRPr="000D0916" w:rsidRDefault="0092457E" w:rsidP="0092457E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97FB3">
              <w:rPr>
                <w:b w:val="0"/>
                <w:color w:val="FF0000"/>
                <w:sz w:val="24"/>
                <w:szCs w:val="24"/>
                <w:lang w:val="ru-RU"/>
              </w:rPr>
              <w:t xml:space="preserve">!!! </w:t>
            </w:r>
            <w:r w:rsidRPr="000D0916">
              <w:rPr>
                <w:b w:val="0"/>
                <w:sz w:val="24"/>
                <w:szCs w:val="24"/>
                <w:lang w:val="ru-RU"/>
              </w:rPr>
              <w:t>спрячьте свой страх и не демонстрируйте его детям.</w:t>
            </w:r>
          </w:p>
          <w:p w:rsidR="00C84A08" w:rsidRDefault="00C84A08" w:rsidP="0092457E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</w:p>
        </w:tc>
      </w:tr>
      <w:tr w:rsidR="0092457E" w:rsidTr="00697FB3">
        <w:tc>
          <w:tcPr>
            <w:tcW w:w="15771" w:type="dxa"/>
            <w:gridSpan w:val="4"/>
            <w:shd w:val="clear" w:color="auto" w:fill="F2DBDB" w:themeFill="accent2" w:themeFillTint="33"/>
          </w:tcPr>
          <w:p w:rsidR="0092457E" w:rsidRDefault="0092457E" w:rsidP="0092457E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 w:rsidRPr="000D0916">
              <w:rPr>
                <w:sz w:val="24"/>
                <w:szCs w:val="24"/>
                <w:lang w:val="ru-RU"/>
              </w:rPr>
              <w:t xml:space="preserve">ФАЗА 3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0D0916">
              <w:rPr>
                <w:sz w:val="24"/>
                <w:szCs w:val="24"/>
                <w:lang w:val="ru-RU"/>
              </w:rPr>
              <w:t>отрицание, избегание</w:t>
            </w:r>
          </w:p>
        </w:tc>
      </w:tr>
      <w:tr w:rsidR="00C84A08" w:rsidTr="00697FB3">
        <w:tc>
          <w:tcPr>
            <w:tcW w:w="1809" w:type="dxa"/>
          </w:tcPr>
          <w:p w:rsidR="00C84A08" w:rsidRDefault="0092457E" w:rsidP="00697FB3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часы </w:t>
            </w:r>
            <w:r w:rsidR="00697FB3">
              <w:rPr>
                <w:b w:val="0"/>
                <w:sz w:val="24"/>
                <w:szCs w:val="24"/>
                <w:lang w:val="ru-RU"/>
              </w:rPr>
              <w:t>-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дни после события</w:t>
            </w:r>
          </w:p>
        </w:tc>
        <w:tc>
          <w:tcPr>
            <w:tcW w:w="5103" w:type="dxa"/>
          </w:tcPr>
          <w:p w:rsidR="0092457E" w:rsidRDefault="00697FB3" w:rsidP="0092457E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92457E" w:rsidRPr="000D0916">
              <w:rPr>
                <w:b w:val="0"/>
                <w:sz w:val="24"/>
                <w:szCs w:val="24"/>
                <w:lang w:val="ru-RU"/>
              </w:rPr>
              <w:t xml:space="preserve"> реб</w:t>
            </w:r>
            <w:r w:rsidR="0092457E">
              <w:rPr>
                <w:b w:val="0"/>
                <w:sz w:val="24"/>
                <w:szCs w:val="24"/>
                <w:lang w:val="ru-RU"/>
              </w:rPr>
              <w:t>енок уменьшает свою активность;</w:t>
            </w:r>
          </w:p>
          <w:p w:rsidR="00697FB3" w:rsidRDefault="00697FB3" w:rsidP="0092457E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92457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92457E" w:rsidRPr="000D0916">
              <w:rPr>
                <w:b w:val="0"/>
                <w:sz w:val="24"/>
                <w:szCs w:val="24"/>
                <w:lang w:val="ru-RU"/>
              </w:rPr>
              <w:t>отрицает событие, которое повлекло нарушение, не хочет об этом говорить</w:t>
            </w:r>
            <w:r w:rsidR="0092457E">
              <w:rPr>
                <w:b w:val="0"/>
                <w:sz w:val="24"/>
                <w:szCs w:val="24"/>
                <w:lang w:val="ru-RU"/>
              </w:rPr>
              <w:t xml:space="preserve">, </w:t>
            </w:r>
          </w:p>
          <w:p w:rsidR="0092457E" w:rsidRDefault="00697FB3" w:rsidP="0092457E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* </w:t>
            </w:r>
            <w:r w:rsidR="0092457E" w:rsidRPr="000D0916">
              <w:rPr>
                <w:b w:val="0"/>
                <w:sz w:val="24"/>
                <w:szCs w:val="24"/>
                <w:lang w:val="ru-RU"/>
              </w:rPr>
              <w:t xml:space="preserve">делает вид, что ничего не </w:t>
            </w:r>
            <w:r w:rsidR="0092457E">
              <w:rPr>
                <w:b w:val="0"/>
                <w:sz w:val="24"/>
                <w:szCs w:val="24"/>
                <w:lang w:val="ru-RU"/>
              </w:rPr>
              <w:t>слышит, прячется;</w:t>
            </w:r>
          </w:p>
          <w:p w:rsidR="00697FB3" w:rsidRDefault="00697FB3" w:rsidP="0092457E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92457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92457E" w:rsidRPr="000D0916">
              <w:rPr>
                <w:b w:val="0"/>
                <w:sz w:val="24"/>
                <w:szCs w:val="24"/>
                <w:lang w:val="ru-RU"/>
              </w:rPr>
              <w:t>нарушение сна, повышенная ранимость, раздражительность, злость на окружающ</w:t>
            </w:r>
            <w:r w:rsidR="0092457E">
              <w:rPr>
                <w:b w:val="0"/>
                <w:sz w:val="24"/>
                <w:szCs w:val="24"/>
                <w:lang w:val="ru-RU"/>
              </w:rPr>
              <w:t xml:space="preserve">их и </w:t>
            </w:r>
            <w:r w:rsidR="0092457E">
              <w:rPr>
                <w:b w:val="0"/>
                <w:sz w:val="24"/>
                <w:szCs w:val="24"/>
                <w:lang w:val="ru-RU"/>
              </w:rPr>
              <w:lastRenderedPageBreak/>
              <w:t>на себя;</w:t>
            </w:r>
            <w:r w:rsidR="0092457E" w:rsidRPr="000D0916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92457E" w:rsidRDefault="00697FB3" w:rsidP="0092457E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92457E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проявления</w:t>
            </w:r>
            <w:r w:rsidR="0092457E">
              <w:rPr>
                <w:b w:val="0"/>
                <w:sz w:val="24"/>
                <w:szCs w:val="24"/>
                <w:lang w:val="ru-RU"/>
              </w:rPr>
              <w:t xml:space="preserve"> страх</w:t>
            </w:r>
            <w:r>
              <w:rPr>
                <w:b w:val="0"/>
                <w:sz w:val="24"/>
                <w:szCs w:val="24"/>
                <w:lang w:val="ru-RU"/>
              </w:rPr>
              <w:t>а</w:t>
            </w:r>
            <w:r w:rsidR="0092457E">
              <w:rPr>
                <w:b w:val="0"/>
                <w:sz w:val="24"/>
                <w:szCs w:val="24"/>
                <w:lang w:val="ru-RU"/>
              </w:rPr>
              <w:t>;</w:t>
            </w:r>
          </w:p>
          <w:p w:rsidR="00C84A08" w:rsidRDefault="00697FB3" w:rsidP="0092457E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92457E">
              <w:rPr>
                <w:b w:val="0"/>
                <w:sz w:val="24"/>
                <w:szCs w:val="24"/>
                <w:lang w:val="ru-RU"/>
              </w:rPr>
              <w:t xml:space="preserve"> н</w:t>
            </w:r>
            <w:r w:rsidR="0092457E" w:rsidRPr="000D0916">
              <w:rPr>
                <w:b w:val="0"/>
                <w:sz w:val="24"/>
                <w:szCs w:val="24"/>
                <w:lang w:val="ru-RU"/>
              </w:rPr>
              <w:t>екоторые дети постоянно играют в одну и ту же игру (это нормальное поведение ребенка, которое можно контролировать).</w:t>
            </w:r>
          </w:p>
        </w:tc>
        <w:tc>
          <w:tcPr>
            <w:tcW w:w="5670" w:type="dxa"/>
          </w:tcPr>
          <w:p w:rsidR="0092457E" w:rsidRPr="000D0916" w:rsidRDefault="0092457E" w:rsidP="0092457E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lastRenderedPageBreak/>
              <w:t>* у ребенка есть настоятельная потребность в покое;</w:t>
            </w:r>
          </w:p>
          <w:p w:rsidR="0092457E" w:rsidRPr="000D0916" w:rsidRDefault="0092457E" w:rsidP="0092457E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* при возможности, чередуйте периоды дозированных разговоров о событии с периодами сознательного избегания такого общения (будьте осторожны: чрезмерно настаивая на упоминании </w:t>
            </w:r>
            <w:r w:rsidRPr="000D0916">
              <w:rPr>
                <w:b w:val="0"/>
                <w:sz w:val="24"/>
                <w:szCs w:val="24"/>
                <w:lang w:val="ru-RU"/>
              </w:rPr>
              <w:lastRenderedPageBreak/>
              <w:t>события, вы можете углубить избегающее поведение, что может вызвать даже враждебное отношение к вам);</w:t>
            </w:r>
          </w:p>
          <w:p w:rsidR="00C84A08" w:rsidRDefault="0092457E" w:rsidP="00697FB3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* если избегающее поведение длится более недели, обращайтесь за помощью к психотерапевту </w:t>
            </w:r>
          </w:p>
        </w:tc>
        <w:tc>
          <w:tcPr>
            <w:tcW w:w="3189" w:type="dxa"/>
          </w:tcPr>
          <w:p w:rsidR="00C84A08" w:rsidRDefault="00C84A08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2457E" w:rsidTr="00697FB3">
        <w:tc>
          <w:tcPr>
            <w:tcW w:w="15771" w:type="dxa"/>
            <w:gridSpan w:val="4"/>
            <w:shd w:val="clear" w:color="auto" w:fill="F2DBDB" w:themeFill="accent2" w:themeFillTint="33"/>
          </w:tcPr>
          <w:p w:rsidR="0092457E" w:rsidRDefault="0092457E" w:rsidP="0092457E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 w:rsidRPr="000D0916">
              <w:rPr>
                <w:sz w:val="24"/>
                <w:szCs w:val="24"/>
                <w:lang w:val="ru-RU"/>
              </w:rPr>
              <w:lastRenderedPageBreak/>
              <w:t xml:space="preserve">ФАЗА 4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0D0916">
              <w:rPr>
                <w:sz w:val="24"/>
                <w:szCs w:val="24"/>
                <w:lang w:val="ru-RU"/>
              </w:rPr>
              <w:t>аналитическая</w:t>
            </w:r>
          </w:p>
        </w:tc>
      </w:tr>
      <w:tr w:rsidR="00C84A08" w:rsidTr="00697FB3">
        <w:tc>
          <w:tcPr>
            <w:tcW w:w="1809" w:type="dxa"/>
          </w:tcPr>
          <w:p w:rsidR="00C84A08" w:rsidRDefault="00D05234" w:rsidP="00697FB3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часы – дни после события</w:t>
            </w:r>
          </w:p>
        </w:tc>
        <w:tc>
          <w:tcPr>
            <w:tcW w:w="5103" w:type="dxa"/>
          </w:tcPr>
          <w:p w:rsidR="00531161" w:rsidRDefault="00697FB3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531161">
              <w:rPr>
                <w:b w:val="0"/>
                <w:sz w:val="24"/>
                <w:szCs w:val="24"/>
                <w:lang w:val="ru-RU"/>
              </w:rPr>
              <w:t xml:space="preserve"> стремление понять случившееся;</w:t>
            </w:r>
          </w:p>
          <w:p w:rsidR="00531161" w:rsidRDefault="00697FB3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53116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>«</w:t>
            </w:r>
            <w:r w:rsidR="00531161">
              <w:rPr>
                <w:b w:val="0"/>
                <w:sz w:val="24"/>
                <w:szCs w:val="24"/>
                <w:lang w:val="ru-RU"/>
              </w:rPr>
              <w:t>к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 xml:space="preserve">ритический анализ» травматических событий: поиск правды и смысла того, что произошло, стремление «предвидеть» последствия событий в будущем, </w:t>
            </w:r>
            <w:r w:rsidR="00531161">
              <w:rPr>
                <w:b w:val="0"/>
                <w:sz w:val="24"/>
                <w:szCs w:val="24"/>
                <w:lang w:val="ru-RU"/>
              </w:rPr>
              <w:t>«изменено» видение себя и мира;</w:t>
            </w:r>
          </w:p>
          <w:p w:rsidR="00531161" w:rsidRDefault="00697FB3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531161"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 xml:space="preserve">сознание того, что «жизнь разделилось на «до» </w:t>
            </w:r>
            <w:r w:rsidR="00531161">
              <w:rPr>
                <w:b w:val="0"/>
                <w:sz w:val="24"/>
                <w:szCs w:val="24"/>
                <w:lang w:val="ru-RU"/>
              </w:rPr>
              <w:t>и «после»;</w:t>
            </w:r>
          </w:p>
          <w:p w:rsidR="00531161" w:rsidRDefault="00B615FF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53116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>пережива</w:t>
            </w:r>
            <w:r w:rsidR="00531161">
              <w:rPr>
                <w:b w:val="0"/>
                <w:sz w:val="24"/>
                <w:szCs w:val="24"/>
                <w:lang w:val="ru-RU"/>
              </w:rPr>
              <w:t>ни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 xml:space="preserve">е </w:t>
            </w:r>
            <w:r w:rsidR="00531161">
              <w:rPr>
                <w:b w:val="0"/>
                <w:sz w:val="24"/>
                <w:szCs w:val="24"/>
                <w:lang w:val="ru-RU"/>
              </w:rPr>
              <w:t>пережитого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 xml:space="preserve"> опыт</w:t>
            </w:r>
            <w:r w:rsidR="00531161">
              <w:rPr>
                <w:b w:val="0"/>
                <w:sz w:val="24"/>
                <w:szCs w:val="24"/>
                <w:lang w:val="ru-RU"/>
              </w:rPr>
              <w:t>а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>, воспроизв</w:t>
            </w:r>
            <w:r w:rsidR="00531161">
              <w:rPr>
                <w:b w:val="0"/>
                <w:sz w:val="24"/>
                <w:szCs w:val="24"/>
                <w:lang w:val="ru-RU"/>
              </w:rPr>
              <w:t>е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>д</w:t>
            </w:r>
            <w:r w:rsidR="00531161">
              <w:rPr>
                <w:b w:val="0"/>
                <w:sz w:val="24"/>
                <w:szCs w:val="24"/>
                <w:lang w:val="ru-RU"/>
              </w:rPr>
              <w:t>ение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 xml:space="preserve"> его в играх, </w:t>
            </w:r>
            <w:r w:rsidR="00531161">
              <w:rPr>
                <w:b w:val="0"/>
                <w:sz w:val="24"/>
                <w:szCs w:val="24"/>
                <w:lang w:val="ru-RU"/>
              </w:rPr>
              <w:t>попытки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 xml:space="preserve"> в этих же играх </w:t>
            </w:r>
            <w:r w:rsidR="00531161">
              <w:rPr>
                <w:b w:val="0"/>
                <w:sz w:val="24"/>
                <w:szCs w:val="24"/>
                <w:lang w:val="ru-RU"/>
              </w:rPr>
              <w:t>найти выход;</w:t>
            </w:r>
          </w:p>
          <w:p w:rsidR="00531161" w:rsidRDefault="00B615FF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*</w:t>
            </w:r>
            <w:r w:rsidR="0053116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31161" w:rsidRPr="000D0916">
              <w:rPr>
                <w:b w:val="0"/>
                <w:sz w:val="24"/>
                <w:szCs w:val="24"/>
                <w:lang w:val="ru-RU"/>
              </w:rPr>
              <w:t xml:space="preserve">вопросы о смысле жизни, страданиях, </w:t>
            </w:r>
            <w:r w:rsidR="00531161">
              <w:rPr>
                <w:b w:val="0"/>
                <w:sz w:val="24"/>
                <w:szCs w:val="24"/>
                <w:lang w:val="ru-RU"/>
              </w:rPr>
              <w:t>об их причинах и последствиях</w:t>
            </w:r>
          </w:p>
          <w:p w:rsidR="00C84A08" w:rsidRPr="00531161" w:rsidRDefault="00531161" w:rsidP="00697FB3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  <w:r w:rsidRPr="00531161">
              <w:rPr>
                <w:sz w:val="24"/>
                <w:szCs w:val="24"/>
                <w:lang w:val="ru-RU"/>
              </w:rPr>
              <w:t>(</w:t>
            </w:r>
            <w:r w:rsidRPr="00B615FF">
              <w:rPr>
                <w:color w:val="FF0000"/>
                <w:sz w:val="24"/>
                <w:szCs w:val="24"/>
                <w:lang w:val="ru-RU"/>
              </w:rPr>
              <w:t>!!!</w:t>
            </w:r>
            <w:r w:rsidRPr="00531161">
              <w:rPr>
                <w:sz w:val="24"/>
                <w:szCs w:val="24"/>
                <w:lang w:val="ru-RU"/>
              </w:rPr>
              <w:t>: такое поведение ребенка должно насторожить взрослых, т.к. оно может вызвать суицидальные намерения</w:t>
            </w:r>
            <w:r w:rsidRPr="00B615FF">
              <w:rPr>
                <w:color w:val="FF0000"/>
                <w:sz w:val="24"/>
                <w:szCs w:val="24"/>
                <w:lang w:val="ru-RU"/>
              </w:rPr>
              <w:t>!!!</w:t>
            </w:r>
            <w:r w:rsidRPr="00531161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5670" w:type="dxa"/>
          </w:tcPr>
          <w:p w:rsidR="00531161" w:rsidRPr="000D0916" w:rsidRDefault="00531161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 xml:space="preserve">* </w:t>
            </w:r>
            <w:r>
              <w:rPr>
                <w:b w:val="0"/>
                <w:sz w:val="24"/>
                <w:szCs w:val="24"/>
                <w:lang w:val="ru-RU"/>
              </w:rPr>
              <w:t>активно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обща</w:t>
            </w:r>
            <w:r>
              <w:rPr>
                <w:b w:val="0"/>
                <w:sz w:val="24"/>
                <w:szCs w:val="24"/>
                <w:lang w:val="ru-RU"/>
              </w:rPr>
              <w:t>й</w:t>
            </w:r>
            <w:r w:rsidRPr="000D0916">
              <w:rPr>
                <w:b w:val="0"/>
                <w:sz w:val="24"/>
                <w:szCs w:val="24"/>
                <w:lang w:val="ru-RU"/>
              </w:rPr>
              <w:t>т</w:t>
            </w:r>
            <w:r>
              <w:rPr>
                <w:b w:val="0"/>
                <w:sz w:val="24"/>
                <w:szCs w:val="24"/>
                <w:lang w:val="ru-RU"/>
              </w:rPr>
              <w:t>е</w:t>
            </w:r>
            <w:r w:rsidRPr="000D0916">
              <w:rPr>
                <w:b w:val="0"/>
                <w:sz w:val="24"/>
                <w:szCs w:val="24"/>
                <w:lang w:val="ru-RU"/>
              </w:rPr>
              <w:t>с</w:t>
            </w:r>
            <w:r>
              <w:rPr>
                <w:b w:val="0"/>
                <w:sz w:val="24"/>
                <w:szCs w:val="24"/>
                <w:lang w:val="ru-RU"/>
              </w:rPr>
              <w:t>ь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с ребенком (разговаривайте, играйте, лепите, рисуйте). В играх можно делать попытки направлять контекст общения в травматическое событие. </w:t>
            </w:r>
            <w:r w:rsidRPr="00531161">
              <w:rPr>
                <w:sz w:val="24"/>
                <w:szCs w:val="24"/>
                <w:lang w:val="ru-RU"/>
              </w:rPr>
              <w:t>Будьте внимательны: ничего не делайте вопреки воле ребенка, при появлении волнения ребенка, «выходите» из травматических событий;</w:t>
            </w:r>
          </w:p>
          <w:p w:rsidR="00531161" w:rsidRPr="000D0916" w:rsidRDefault="00531161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 оберегайте ребенка от любого дополнительного стресса;</w:t>
            </w:r>
          </w:p>
          <w:p w:rsidR="00531161" w:rsidRPr="000D0916" w:rsidRDefault="00531161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 не позволять пребывать в состоянии бездействия;</w:t>
            </w:r>
          </w:p>
          <w:p w:rsidR="00531161" w:rsidRPr="000D0916" w:rsidRDefault="00531161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 понятным для возраста язы</w:t>
            </w:r>
            <w:r>
              <w:rPr>
                <w:b w:val="0"/>
                <w:sz w:val="24"/>
                <w:szCs w:val="24"/>
                <w:lang w:val="ru-RU"/>
              </w:rPr>
              <w:t>ком объясняйте все происходящее</w:t>
            </w:r>
            <w:r w:rsidRPr="000D0916">
              <w:rPr>
                <w:b w:val="0"/>
                <w:sz w:val="24"/>
                <w:szCs w:val="24"/>
                <w:lang w:val="ru-RU"/>
              </w:rPr>
              <w:t>;</w:t>
            </w:r>
          </w:p>
          <w:p w:rsidR="00531161" w:rsidRPr="000D0916" w:rsidRDefault="00531161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 ребенок должен чувствовать постоянный контроль над ситуацией;</w:t>
            </w:r>
          </w:p>
          <w:p w:rsidR="00531161" w:rsidRPr="000D0916" w:rsidRDefault="00531161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 w:rsidRPr="000D0916">
              <w:rPr>
                <w:b w:val="0"/>
                <w:sz w:val="24"/>
                <w:szCs w:val="24"/>
                <w:lang w:val="ru-RU"/>
              </w:rPr>
              <w:t>* не скрывать, не общаться намеками, быть искренними и открытыми;</w:t>
            </w:r>
          </w:p>
          <w:p w:rsidR="00697FB3" w:rsidRPr="00697FB3" w:rsidRDefault="00697FB3" w:rsidP="00697FB3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  <w:r w:rsidRPr="00697FB3">
              <w:rPr>
                <w:sz w:val="24"/>
                <w:szCs w:val="24"/>
                <w:lang w:val="ru-RU"/>
              </w:rPr>
              <w:t>* при необходимости обращайтесь к психологу</w:t>
            </w:r>
          </w:p>
        </w:tc>
        <w:tc>
          <w:tcPr>
            <w:tcW w:w="3189" w:type="dxa"/>
          </w:tcPr>
          <w:p w:rsidR="00697FB3" w:rsidRPr="000D0916" w:rsidRDefault="00697FB3" w:rsidP="00697FB3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97FB3">
              <w:rPr>
                <w:b w:val="0"/>
                <w:color w:val="FF0000"/>
                <w:sz w:val="24"/>
                <w:szCs w:val="24"/>
                <w:lang w:val="ru-RU"/>
              </w:rPr>
              <w:t>!!!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не докучайте ребенку;</w:t>
            </w:r>
          </w:p>
          <w:p w:rsidR="00697FB3" w:rsidRPr="000D0916" w:rsidRDefault="00697FB3" w:rsidP="00697FB3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97FB3">
              <w:rPr>
                <w:b w:val="0"/>
                <w:color w:val="FF0000"/>
                <w:sz w:val="24"/>
                <w:szCs w:val="24"/>
                <w:lang w:val="ru-RU"/>
              </w:rPr>
              <w:t>!!!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будьте готовы слушать и выслушивать;</w:t>
            </w:r>
          </w:p>
          <w:p w:rsidR="00697FB3" w:rsidRPr="000D0916" w:rsidRDefault="00697FB3" w:rsidP="00697FB3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97FB3">
              <w:rPr>
                <w:b w:val="0"/>
                <w:color w:val="FF0000"/>
                <w:sz w:val="24"/>
                <w:szCs w:val="24"/>
                <w:lang w:val="ru-RU"/>
              </w:rPr>
              <w:t xml:space="preserve">!!! </w:t>
            </w:r>
            <w:r w:rsidRPr="000D0916">
              <w:rPr>
                <w:b w:val="0"/>
                <w:sz w:val="24"/>
                <w:szCs w:val="24"/>
                <w:lang w:val="ru-RU"/>
              </w:rPr>
              <w:t>не требуйте объяснений;</w:t>
            </w:r>
          </w:p>
          <w:p w:rsidR="00697FB3" w:rsidRPr="000D0916" w:rsidRDefault="00697FB3" w:rsidP="00697FB3">
            <w:pPr>
              <w:pStyle w:val="11"/>
              <w:spacing w:before="0" w:line="240" w:lineRule="auto"/>
              <w:ind w:left="0" w:right="11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97FB3">
              <w:rPr>
                <w:b w:val="0"/>
                <w:color w:val="FF0000"/>
                <w:sz w:val="24"/>
                <w:szCs w:val="24"/>
                <w:lang w:val="ru-RU"/>
              </w:rPr>
              <w:t>!!!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не оказывайте давления.</w:t>
            </w:r>
          </w:p>
          <w:p w:rsidR="00C84A08" w:rsidRDefault="00C84A08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7FB3" w:rsidTr="00697FB3">
        <w:tc>
          <w:tcPr>
            <w:tcW w:w="15771" w:type="dxa"/>
            <w:gridSpan w:val="4"/>
            <w:shd w:val="clear" w:color="auto" w:fill="F2DBDB" w:themeFill="accent2" w:themeFillTint="33"/>
          </w:tcPr>
          <w:p w:rsidR="00697FB3" w:rsidRDefault="00697FB3" w:rsidP="00697FB3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 w:rsidRPr="000D0916">
              <w:rPr>
                <w:sz w:val="24"/>
                <w:szCs w:val="24"/>
                <w:lang w:val="ru-RU"/>
              </w:rPr>
              <w:t xml:space="preserve">ФАЗА 5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0D0916">
              <w:rPr>
                <w:sz w:val="24"/>
                <w:szCs w:val="24"/>
                <w:lang w:val="ru-RU"/>
              </w:rPr>
              <w:t>проработка проблемы</w:t>
            </w:r>
          </w:p>
        </w:tc>
      </w:tr>
      <w:tr w:rsidR="0092457E" w:rsidTr="00697FB3">
        <w:tc>
          <w:tcPr>
            <w:tcW w:w="1809" w:type="dxa"/>
          </w:tcPr>
          <w:p w:rsidR="0092457E" w:rsidRDefault="00C120A2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97FB3" w:rsidRPr="000D0916">
              <w:rPr>
                <w:b w:val="0"/>
                <w:sz w:val="24"/>
                <w:szCs w:val="24"/>
                <w:lang w:val="ru-RU"/>
              </w:rPr>
              <w:t>дни – недели после события</w:t>
            </w:r>
          </w:p>
        </w:tc>
        <w:tc>
          <w:tcPr>
            <w:tcW w:w="5103" w:type="dxa"/>
          </w:tcPr>
          <w:p w:rsidR="00697FB3" w:rsidRDefault="00697FB3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отсутствие симптомов;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697FB3" w:rsidRDefault="00697FB3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п</w:t>
            </w:r>
            <w:r w:rsidRPr="000D0916">
              <w:rPr>
                <w:b w:val="0"/>
                <w:sz w:val="24"/>
                <w:szCs w:val="24"/>
                <w:lang w:val="ru-RU"/>
              </w:rPr>
              <w:t>ри вспоминании о травматическом событии уже не возникает «травматической нагрузки»</w:t>
            </w:r>
            <w:r>
              <w:rPr>
                <w:b w:val="0"/>
                <w:sz w:val="24"/>
                <w:szCs w:val="24"/>
                <w:lang w:val="ru-RU"/>
              </w:rPr>
              <w:t>;</w:t>
            </w:r>
          </w:p>
          <w:p w:rsidR="00697FB3" w:rsidRDefault="00697FB3" w:rsidP="00697FB3">
            <w:pPr>
              <w:pStyle w:val="11"/>
              <w:spacing w:before="0" w:line="240" w:lineRule="auto"/>
              <w:ind w:left="0" w:right="118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р</w:t>
            </w:r>
            <w:r w:rsidRPr="000D0916">
              <w:rPr>
                <w:b w:val="0"/>
                <w:sz w:val="24"/>
                <w:szCs w:val="24"/>
                <w:lang w:val="ru-RU"/>
              </w:rPr>
              <w:t>ебенок спокойно может об этом рассказывать и его больше не переполняют негативные чувства из</w:t>
            </w:r>
            <w:r>
              <w:rPr>
                <w:b w:val="0"/>
                <w:sz w:val="24"/>
                <w:szCs w:val="24"/>
                <w:lang w:val="ru-RU"/>
              </w:rPr>
              <w:t xml:space="preserve"> прошлых травматических событий;</w:t>
            </w:r>
          </w:p>
          <w:p w:rsidR="0092457E" w:rsidRDefault="00697FB3" w:rsidP="00697FB3">
            <w:pPr>
              <w:pStyle w:val="11"/>
              <w:spacing w:before="0" w:line="240" w:lineRule="auto"/>
              <w:ind w:left="0" w:right="118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у</w:t>
            </w:r>
            <w:r w:rsidRPr="000D0916">
              <w:rPr>
                <w:b w:val="0"/>
                <w:sz w:val="24"/>
                <w:szCs w:val="24"/>
                <w:lang w:val="ru-RU"/>
              </w:rPr>
              <w:t xml:space="preserve"> ребенка не остается негативных убеждений о себе и о мире</w:t>
            </w:r>
          </w:p>
        </w:tc>
        <w:tc>
          <w:tcPr>
            <w:tcW w:w="5670" w:type="dxa"/>
          </w:tcPr>
          <w:p w:rsidR="0092457E" w:rsidRDefault="0092457E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89" w:type="dxa"/>
          </w:tcPr>
          <w:p w:rsidR="0092457E" w:rsidRDefault="0092457E" w:rsidP="00BA72B1">
            <w:pPr>
              <w:pStyle w:val="11"/>
              <w:spacing w:before="0" w:line="240" w:lineRule="auto"/>
              <w:ind w:left="0" w:right="118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5388D" w:rsidRPr="000D0916" w:rsidRDefault="0005388D" w:rsidP="00BA72B1">
      <w:pPr>
        <w:pStyle w:val="11"/>
        <w:spacing w:before="0" w:line="240" w:lineRule="auto"/>
        <w:ind w:left="0" w:right="118"/>
        <w:jc w:val="center"/>
        <w:rPr>
          <w:sz w:val="24"/>
          <w:szCs w:val="24"/>
          <w:lang w:val="ru-RU"/>
        </w:rPr>
      </w:pPr>
    </w:p>
    <w:p w:rsidR="00B615FF" w:rsidRDefault="00B615FF" w:rsidP="00B61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FF">
        <w:rPr>
          <w:rFonts w:ascii="Times New Roman" w:hAnsi="Times New Roman" w:cs="Times New Roman"/>
          <w:b/>
          <w:color w:val="FF0000"/>
          <w:sz w:val="24"/>
          <w:szCs w:val="24"/>
        </w:rPr>
        <w:t>ВНИМАНИЕ!!!</w:t>
      </w:r>
    </w:p>
    <w:p w:rsidR="00C659C5" w:rsidRDefault="00BA72B1" w:rsidP="00B615FF">
      <w:pPr>
        <w:spacing w:after="0" w:line="240" w:lineRule="auto"/>
        <w:ind w:firstLine="708"/>
        <w:jc w:val="both"/>
      </w:pPr>
      <w:r w:rsidRPr="000D0916">
        <w:rPr>
          <w:rFonts w:ascii="Times New Roman" w:hAnsi="Times New Roman" w:cs="Times New Roman"/>
          <w:b/>
          <w:sz w:val="24"/>
          <w:szCs w:val="24"/>
        </w:rPr>
        <w:t>В случае тяжелого течения всех фаз отреагирования, при чрезмерной тревожности взрослых за состояние ребенка, при длительности симптоматики более четырех недель обращайтесь за помощью к специалисту</w:t>
      </w:r>
      <w:r w:rsidR="00B615FF">
        <w:rPr>
          <w:rFonts w:ascii="Times New Roman" w:hAnsi="Times New Roman" w:cs="Times New Roman"/>
          <w:b/>
          <w:sz w:val="24"/>
          <w:szCs w:val="24"/>
        </w:rPr>
        <w:t xml:space="preserve"> (педагог-психолог, психотерапевт)</w:t>
      </w:r>
      <w:r w:rsidRPr="000D091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659C5" w:rsidSect="00B615FF">
      <w:pgSz w:w="16838" w:h="11906" w:orient="landscape"/>
      <w:pgMar w:top="567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2B1"/>
    <w:rsid w:val="0005388D"/>
    <w:rsid w:val="001569FE"/>
    <w:rsid w:val="00531161"/>
    <w:rsid w:val="00554C8E"/>
    <w:rsid w:val="00583A64"/>
    <w:rsid w:val="00586187"/>
    <w:rsid w:val="005C2CAC"/>
    <w:rsid w:val="005D16FF"/>
    <w:rsid w:val="00640ECE"/>
    <w:rsid w:val="00697FB3"/>
    <w:rsid w:val="008652FB"/>
    <w:rsid w:val="00912FA5"/>
    <w:rsid w:val="0092457E"/>
    <w:rsid w:val="009B790F"/>
    <w:rsid w:val="00AB2527"/>
    <w:rsid w:val="00B358D7"/>
    <w:rsid w:val="00B51807"/>
    <w:rsid w:val="00B615FF"/>
    <w:rsid w:val="00B645FA"/>
    <w:rsid w:val="00B955BA"/>
    <w:rsid w:val="00BA72B1"/>
    <w:rsid w:val="00BD5584"/>
    <w:rsid w:val="00C120A2"/>
    <w:rsid w:val="00C659C5"/>
    <w:rsid w:val="00C84A08"/>
    <w:rsid w:val="00D05234"/>
    <w:rsid w:val="00DB1280"/>
    <w:rsid w:val="00DE2651"/>
    <w:rsid w:val="00E37D55"/>
    <w:rsid w:val="00EC1D5A"/>
    <w:rsid w:val="00EF5531"/>
    <w:rsid w:val="00F320C8"/>
    <w:rsid w:val="00FD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A72B1"/>
    <w:pPr>
      <w:widowControl w:val="0"/>
      <w:autoSpaceDE w:val="0"/>
      <w:autoSpaceDN w:val="0"/>
      <w:spacing w:before="5" w:after="0" w:line="319" w:lineRule="exact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3">
    <w:name w:val="Основной текст Знак"/>
    <w:basedOn w:val="a0"/>
    <w:link w:val="a4"/>
    <w:uiPriority w:val="1"/>
    <w:rsid w:val="00554C8E"/>
    <w:rPr>
      <w:rFonts w:ascii="Arial" w:eastAsia="Arial" w:hAnsi="Arial" w:cs="Arial"/>
      <w:sz w:val="39"/>
      <w:szCs w:val="39"/>
    </w:rPr>
  </w:style>
  <w:style w:type="paragraph" w:styleId="a4">
    <w:name w:val="Body Text"/>
    <w:basedOn w:val="a"/>
    <w:link w:val="a3"/>
    <w:uiPriority w:val="1"/>
    <w:qFormat/>
    <w:rsid w:val="00554C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9"/>
      <w:szCs w:val="39"/>
    </w:rPr>
  </w:style>
  <w:style w:type="character" w:customStyle="1" w:styleId="1">
    <w:name w:val="Основной текст Знак1"/>
    <w:basedOn w:val="a0"/>
    <w:link w:val="a4"/>
    <w:uiPriority w:val="99"/>
    <w:semiHidden/>
    <w:rsid w:val="00554C8E"/>
  </w:style>
  <w:style w:type="table" w:styleId="a5">
    <w:name w:val="Table Grid"/>
    <w:basedOn w:val="a1"/>
    <w:uiPriority w:val="59"/>
    <w:rsid w:val="00C84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каб12</cp:lastModifiedBy>
  <cp:revision>5</cp:revision>
  <dcterms:created xsi:type="dcterms:W3CDTF">2022-03-28T08:57:00Z</dcterms:created>
  <dcterms:modified xsi:type="dcterms:W3CDTF">2022-03-28T12:34:00Z</dcterms:modified>
</cp:coreProperties>
</file>