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0C3B" w14:textId="77777777" w:rsidR="00874B7C" w:rsidRPr="00396F84" w:rsidRDefault="00874B7C" w:rsidP="003F7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84">
        <w:rPr>
          <w:rFonts w:ascii="Times New Roman" w:hAnsi="Times New Roman"/>
          <w:b/>
          <w:sz w:val="28"/>
          <w:szCs w:val="28"/>
        </w:rPr>
        <w:t>Методическое письмо об особенностях преподавания химии</w:t>
      </w:r>
    </w:p>
    <w:p w14:paraId="4ED8FA8A" w14:textId="77777777" w:rsidR="00874B7C" w:rsidRPr="00396F84" w:rsidRDefault="00874B7C" w:rsidP="00427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84">
        <w:rPr>
          <w:rFonts w:ascii="Times New Roman" w:hAnsi="Times New Roman"/>
          <w:b/>
          <w:sz w:val="28"/>
          <w:szCs w:val="28"/>
        </w:rPr>
        <w:t>в 2023/2024 учебном году</w:t>
      </w:r>
    </w:p>
    <w:p w14:paraId="7510686E" w14:textId="77777777" w:rsidR="00874B7C" w:rsidRPr="00396F84" w:rsidRDefault="00874B7C" w:rsidP="00427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F84">
        <w:rPr>
          <w:rFonts w:ascii="Times New Roman" w:hAnsi="Times New Roman"/>
          <w:sz w:val="28"/>
          <w:szCs w:val="28"/>
        </w:rPr>
        <w:t>Приложения, указанные в письме, можно найти по ссылке</w:t>
      </w:r>
    </w:p>
    <w:p w14:paraId="11833E2C" w14:textId="77777777" w:rsidR="00874B7C" w:rsidRPr="00396F84" w:rsidRDefault="009249D6" w:rsidP="00427E77">
      <w:pPr>
        <w:spacing w:after="0" w:line="240" w:lineRule="auto"/>
        <w:jc w:val="center"/>
        <w:rPr>
          <w:sz w:val="28"/>
          <w:szCs w:val="28"/>
        </w:rPr>
      </w:pPr>
      <w:hyperlink r:id="rId6" w:tgtFrame="_blank" w:history="1">
        <w:r w:rsidR="00874B7C" w:rsidRPr="00396F84">
          <w:rPr>
            <w:rStyle w:val="a3"/>
            <w:rFonts w:ascii="Arial" w:hAnsi="Arial" w:cs="Arial"/>
            <w:color w:val="315EFB"/>
            <w:sz w:val="28"/>
            <w:szCs w:val="28"/>
            <w:u w:val="none"/>
            <w:shd w:val="clear" w:color="auto" w:fill="FFFFFF"/>
          </w:rPr>
          <w:t>https://disk.yandex.ru/d/YaIzYZLBEo3yaA</w:t>
        </w:r>
      </w:hyperlink>
    </w:p>
    <w:p w14:paraId="72F4DB59" w14:textId="77777777" w:rsidR="00874B7C" w:rsidRPr="00396F84" w:rsidRDefault="00874B7C" w:rsidP="00427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FDC78" w14:textId="77777777" w:rsidR="00874B7C" w:rsidRPr="00396F84" w:rsidRDefault="00874B7C" w:rsidP="003F7503">
      <w:pPr>
        <w:pStyle w:val="aa"/>
        <w:tabs>
          <w:tab w:val="left" w:pos="426"/>
        </w:tabs>
        <w:ind w:left="0" w:right="2" w:firstLine="567"/>
      </w:pPr>
      <w:r w:rsidRPr="00396F84">
        <w:t>Преподавание учебного предмета «Химия» в 2023/2024 учебном году в общеобразовательных организациях определяется следующими нормативными документами и методическими рекомендациями:</w:t>
      </w:r>
    </w:p>
    <w:p w14:paraId="4809BA3D" w14:textId="77777777" w:rsidR="00874B7C" w:rsidRPr="007C2DC4" w:rsidRDefault="00874B7C" w:rsidP="00427E7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3A9D6A" w14:textId="77777777" w:rsidR="00874B7C" w:rsidRDefault="00874B7C" w:rsidP="00427E7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F84">
        <w:rPr>
          <w:rFonts w:ascii="Times New Roman" w:hAnsi="Times New Roman"/>
          <w:b/>
          <w:bCs/>
          <w:sz w:val="28"/>
          <w:szCs w:val="28"/>
        </w:rPr>
        <w:t>Федеральные документы</w:t>
      </w:r>
    </w:p>
    <w:p w14:paraId="1D22FD73" w14:textId="77777777" w:rsidR="00C17207" w:rsidRDefault="00C17207" w:rsidP="00C17207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5BA74D" w14:textId="68CE91FB" w:rsidR="00874B7C" w:rsidRPr="00686886" w:rsidRDefault="00C17207" w:rsidP="00C17207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74B7C" w:rsidRPr="00686886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2E2E1FE6" w14:textId="3944C155" w:rsidR="00874B7C" w:rsidRPr="00686886" w:rsidRDefault="00874B7C" w:rsidP="00C17207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6886">
        <w:rPr>
          <w:rFonts w:ascii="Times New Roman" w:hAnsi="Times New Roman"/>
          <w:sz w:val="28"/>
          <w:szCs w:val="28"/>
        </w:rPr>
        <w:t xml:space="preserve"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</w:t>
      </w:r>
      <w:proofErr w:type="spellStart"/>
      <w:r w:rsidRPr="00686886">
        <w:rPr>
          <w:rFonts w:ascii="Times New Roman" w:hAnsi="Times New Roman"/>
          <w:sz w:val="28"/>
          <w:szCs w:val="28"/>
        </w:rPr>
        <w:t>Федерации».Режим</w:t>
      </w:r>
      <w:proofErr w:type="spellEnd"/>
      <w:r w:rsidRPr="00686886">
        <w:rPr>
          <w:rFonts w:ascii="Times New Roman" w:hAnsi="Times New Roman"/>
          <w:sz w:val="28"/>
          <w:szCs w:val="28"/>
        </w:rPr>
        <w:t xml:space="preserve"> доступа:</w:t>
      </w:r>
      <w:hyperlink r:id="rId7" w:anchor="review" w:history="1">
        <w:r w:rsidRPr="00686886">
          <w:rPr>
            <w:rStyle w:val="a3"/>
            <w:rFonts w:ascii="Times New Roman" w:hAnsi="Times New Roman"/>
            <w:sz w:val="28"/>
            <w:szCs w:val="28"/>
          </w:rPr>
          <w:t>https://www.garant.ru/products/ipo/prime/doc/405234611/#review</w:t>
        </w:r>
      </w:hyperlink>
      <w:r w:rsidRPr="00686886">
        <w:rPr>
          <w:rFonts w:ascii="Times New Roman" w:hAnsi="Times New Roman"/>
          <w:sz w:val="28"/>
          <w:szCs w:val="28"/>
        </w:rPr>
        <w:t>.</w:t>
      </w:r>
    </w:p>
    <w:p w14:paraId="3A8A75C0" w14:textId="3B2F7CA5" w:rsidR="00874B7C" w:rsidRPr="00686886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874B7C" w:rsidRPr="00686886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года».</w:t>
      </w:r>
    </w:p>
    <w:p w14:paraId="6CD40D41" w14:textId="5615B566" w:rsidR="00874B7C" w:rsidRPr="00686886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874B7C" w:rsidRPr="00686886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04.03.2010 № 03-413 «О методических рекомендациях по организации элективных курсов».</w:t>
      </w:r>
    </w:p>
    <w:p w14:paraId="3618D118" w14:textId="77777777" w:rsidR="00C17207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874B7C" w:rsidRPr="00686886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 17.12.2010 № 1897 «Об утверждении федерального государственного образовательного стандарта основного общего образования» (с изменениями). Режим доступа: </w:t>
      </w:r>
      <w:hyperlink r:id="rId8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https://docs.edu.gov.ru/document/8f549a94f631319a9f7f5532748d09fa/</w:t>
        </w:r>
      </w:hyperlink>
      <w:r w:rsidR="00874B7C" w:rsidRPr="00686886">
        <w:rPr>
          <w:rFonts w:ascii="Times New Roman" w:hAnsi="Times New Roman"/>
          <w:sz w:val="28"/>
          <w:szCs w:val="28"/>
        </w:rPr>
        <w:t>.</w:t>
      </w:r>
      <w:r w:rsidR="00874B7C" w:rsidRPr="00C17207">
        <w:rPr>
          <w:rFonts w:ascii="Times New Roman" w:hAnsi="Times New Roman"/>
          <w:sz w:val="28"/>
          <w:szCs w:val="28"/>
        </w:rPr>
        <w:tab/>
      </w:r>
    </w:p>
    <w:p w14:paraId="0523E6A5" w14:textId="711A434F" w:rsidR="00874B7C" w:rsidRPr="00C17207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874B7C" w:rsidRPr="00C17207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 17.05.2012 № 413 «Об утверждении федерального государственного образовательного стандарта среднего общего образования» (с изменениями). Режим доступа: </w:t>
      </w:r>
      <w:hyperlink r:id="rId9" w:history="1">
        <w:r w:rsidR="00874B7C" w:rsidRPr="00C17207">
          <w:rPr>
            <w:rStyle w:val="a3"/>
            <w:rFonts w:ascii="Times New Roman" w:hAnsi="Times New Roman"/>
            <w:sz w:val="28"/>
            <w:szCs w:val="28"/>
          </w:rPr>
          <w:t>https://xn--b1aew.xn--p1ai/upload/site143/folder_page/017/376/996/Prikaz_Minobrnauki_Rossii_ot_17.05.2012_N_413.pdf</w:t>
        </w:r>
      </w:hyperlink>
    </w:p>
    <w:p w14:paraId="4D54023C" w14:textId="41D694D2" w:rsidR="00874B7C" w:rsidRPr="00686886" w:rsidRDefault="00874B7C" w:rsidP="000C2230">
      <w:pPr>
        <w:pStyle w:val="a6"/>
        <w:tabs>
          <w:tab w:val="left" w:pos="426"/>
        </w:tabs>
        <w:spacing w:after="0" w:line="240" w:lineRule="auto"/>
        <w:ind w:left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86886">
        <w:rPr>
          <w:rFonts w:ascii="Times New Roman" w:hAnsi="Times New Roman"/>
          <w:bCs/>
          <w:sz w:val="28"/>
          <w:szCs w:val="28"/>
        </w:rPr>
        <w:t xml:space="preserve">       </w:t>
      </w:r>
      <w:r w:rsidR="00C17207">
        <w:rPr>
          <w:rFonts w:ascii="Times New Roman" w:hAnsi="Times New Roman"/>
          <w:bCs/>
          <w:sz w:val="28"/>
          <w:szCs w:val="28"/>
        </w:rPr>
        <w:t xml:space="preserve">7. </w:t>
      </w:r>
      <w:r w:rsidRPr="00686886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Российской Федерации от 09.06.2016 № 699 «Об 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 </w:t>
      </w:r>
      <w:hyperlink r:id="rId10" w:history="1">
        <w:r w:rsidRPr="00686886">
          <w:rPr>
            <w:rStyle w:val="a3"/>
            <w:rFonts w:ascii="Times New Roman" w:hAnsi="Times New Roman"/>
            <w:bCs/>
            <w:sz w:val="28"/>
            <w:szCs w:val="28"/>
          </w:rPr>
          <w:t>http://publication.pravo.gov.ru/Document/View/0001201607050036</w:t>
        </w:r>
      </w:hyperlink>
    </w:p>
    <w:p w14:paraId="2AE69DC7" w14:textId="2A807332" w:rsidR="00874B7C" w:rsidRPr="00686886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874B7C" w:rsidRPr="00686886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</w:t>
      </w:r>
      <w:r w:rsidR="00874B7C" w:rsidRPr="00686886">
        <w:rPr>
          <w:rFonts w:ascii="Times New Roman" w:hAnsi="Times New Roman"/>
          <w:sz w:val="28"/>
          <w:szCs w:val="28"/>
        </w:rPr>
        <w:lastRenderedPageBreak/>
        <w:t xml:space="preserve">изменениями). ОБНОВЛЕННЫЙ ФГОС ООО. </w:t>
      </w:r>
      <w:r w:rsidR="00874B7C" w:rsidRPr="00686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Режим доступа: </w:t>
      </w:r>
      <w:hyperlink r:id="rId11" w:anchor="print" w:history="1">
        <w:r w:rsidR="00874B7C" w:rsidRPr="0068688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http://publication.pravo.gov.ru/Document/View/0001202107050027#print</w:t>
        </w:r>
      </w:hyperlink>
      <w:r w:rsidR="00874B7C" w:rsidRPr="00686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</w:p>
    <w:p w14:paraId="6C3F96EF" w14:textId="5505E466" w:rsidR="00874B7C" w:rsidRPr="00686886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874B7C" w:rsidRPr="00686886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05.07.2022 № ТВ-1290/03 «О направлении методических рекомендаций» (Ин</w:t>
      </w:r>
      <w:r w:rsidR="00874B7C">
        <w:rPr>
          <w:rFonts w:ascii="Times New Roman" w:hAnsi="Times New Roman"/>
          <w:sz w:val="28"/>
          <w:szCs w:val="28"/>
        </w:rPr>
        <w:t xml:space="preserve">формационно-методическое письмо </w:t>
      </w:r>
      <w:r w:rsidR="00874B7C" w:rsidRPr="00686886">
        <w:rPr>
          <w:rFonts w:ascii="Times New Roman" w:hAnsi="Times New Roman"/>
          <w:sz w:val="28"/>
          <w:szCs w:val="28"/>
        </w:rPr>
        <w:t>об</w:t>
      </w:r>
      <w:r w:rsidR="00874B7C">
        <w:rPr>
          <w:rFonts w:ascii="Times New Roman" w:hAnsi="Times New Roman"/>
          <w:sz w:val="28"/>
          <w:szCs w:val="28"/>
        </w:rPr>
        <w:t xml:space="preserve"> </w:t>
      </w:r>
      <w:r w:rsidR="00874B7C" w:rsidRPr="00686886">
        <w:rPr>
          <w:rFonts w:ascii="Times New Roman" w:hAnsi="Times New Roman"/>
          <w:sz w:val="28"/>
          <w:szCs w:val="28"/>
        </w:rPr>
        <w:t xml:space="preserve"> 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12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https://krippo.ru/files/fgos/26_07_22-1.pdf</w:t>
        </w:r>
      </w:hyperlink>
      <w:r w:rsidR="00874B7C" w:rsidRPr="00686886">
        <w:rPr>
          <w:rFonts w:ascii="Times New Roman" w:hAnsi="Times New Roman"/>
          <w:sz w:val="28"/>
          <w:szCs w:val="28"/>
        </w:rPr>
        <w:t xml:space="preserve">. </w:t>
      </w:r>
    </w:p>
    <w:p w14:paraId="5E8E3F24" w14:textId="3A992E58" w:rsidR="00874B7C" w:rsidRPr="00686886" w:rsidRDefault="00874B7C" w:rsidP="00693A96">
      <w:pPr>
        <w:pStyle w:val="a6"/>
        <w:tabs>
          <w:tab w:val="left" w:pos="426"/>
        </w:tabs>
        <w:spacing w:after="0" w:line="240" w:lineRule="auto"/>
        <w:ind w:left="0"/>
        <w:jc w:val="both"/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686886">
        <w:rPr>
          <w:rStyle w:val="ac"/>
          <w:rFonts w:ascii="Times New Roman" w:hAnsi="Times New Roman"/>
          <w:b w:val="0"/>
          <w:sz w:val="28"/>
          <w:szCs w:val="28"/>
        </w:rPr>
        <w:t xml:space="preserve">       </w:t>
      </w:r>
      <w:r w:rsidR="00C17207">
        <w:rPr>
          <w:rStyle w:val="ac"/>
          <w:rFonts w:ascii="Times New Roman" w:hAnsi="Times New Roman"/>
          <w:b w:val="0"/>
          <w:sz w:val="28"/>
          <w:szCs w:val="28"/>
        </w:rPr>
        <w:t xml:space="preserve">10. </w:t>
      </w:r>
      <w:r w:rsidRPr="00686886">
        <w:rPr>
          <w:rStyle w:val="ac"/>
          <w:rFonts w:ascii="Times New Roman" w:hAnsi="Times New Roman"/>
          <w:b w:val="0"/>
          <w:sz w:val="28"/>
          <w:szCs w:val="28"/>
        </w:rPr>
        <w:t xml:space="preserve">Приказ Министерства просвещения Российской Федерации от 02.08.2022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Режим доступа: </w:t>
      </w:r>
      <w:hyperlink r:id="rId13" w:history="1">
        <w:r w:rsidRPr="00686886">
          <w:rPr>
            <w:rStyle w:val="a3"/>
            <w:rFonts w:ascii="Times New Roman" w:hAnsi="Times New Roman"/>
            <w:b/>
            <w:sz w:val="28"/>
            <w:szCs w:val="28"/>
          </w:rPr>
          <w:t>http://publication.pravo.gov.ru/Document/View/0001202208290012</w:t>
        </w:r>
      </w:hyperlink>
    </w:p>
    <w:p w14:paraId="12192CB6" w14:textId="1848B94D" w:rsidR="00874B7C" w:rsidRPr="00686886" w:rsidRDefault="00C17207" w:rsidP="00C1720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41552333"/>
      <w:r>
        <w:rPr>
          <w:rFonts w:ascii="Times New Roman" w:hAnsi="Times New Roman"/>
          <w:sz w:val="28"/>
          <w:szCs w:val="28"/>
        </w:rPr>
        <w:tab/>
        <w:t xml:space="preserve">11. </w:t>
      </w:r>
      <w:r w:rsidR="00874B7C" w:rsidRPr="00686886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12.08.2022 № 732 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="00874B7C" w:rsidRPr="00686886">
          <w:rPr>
            <w:rFonts w:ascii="Times New Roman" w:hAnsi="Times New Roman"/>
            <w:sz w:val="28"/>
            <w:szCs w:val="28"/>
          </w:rPr>
          <w:t>2012 г</w:t>
        </w:r>
      </w:smartTag>
      <w:r w:rsidR="00874B7C" w:rsidRPr="00686886">
        <w:rPr>
          <w:rFonts w:ascii="Times New Roman" w:hAnsi="Times New Roman"/>
          <w:sz w:val="28"/>
          <w:szCs w:val="28"/>
        </w:rPr>
        <w:t>. № 413».</w:t>
      </w:r>
      <w:bookmarkEnd w:id="0"/>
      <w:r w:rsidR="00874B7C" w:rsidRPr="00686886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4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http://publication.pravo.gov.ru/Document/View/0001202209120008</w:t>
        </w:r>
      </w:hyperlink>
      <w:r w:rsidR="00874B7C" w:rsidRPr="00686886">
        <w:rPr>
          <w:rFonts w:ascii="Times New Roman" w:hAnsi="Times New Roman"/>
          <w:sz w:val="28"/>
          <w:szCs w:val="28"/>
        </w:rPr>
        <w:t xml:space="preserve">. </w:t>
      </w:r>
    </w:p>
    <w:p w14:paraId="6AD4F36B" w14:textId="28CCDC13" w:rsidR="00874B7C" w:rsidRPr="00FD787A" w:rsidRDefault="00C17207" w:rsidP="007471A3">
      <w:pPr>
        <w:pStyle w:val="a6"/>
        <w:tabs>
          <w:tab w:val="left" w:pos="426"/>
        </w:tabs>
        <w:spacing w:after="0" w:line="240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ab/>
        <w:t xml:space="preserve">12. </w:t>
      </w:r>
      <w:r w:rsidR="00874B7C" w:rsidRPr="00686886">
        <w:rPr>
          <w:rStyle w:val="ac"/>
          <w:rFonts w:ascii="Times New Roman" w:hAnsi="Times New Roman"/>
          <w:b w:val="0"/>
          <w:sz w:val="28"/>
          <w:szCs w:val="28"/>
        </w:rPr>
        <w:t xml:space="preserve">Приказ Министерства просвещения Российской Федерации от 21.09.2022 № 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Режим доступа: </w:t>
      </w:r>
      <w:hyperlink r:id="rId15" w:history="1">
        <w:r w:rsidR="00874B7C" w:rsidRPr="00686886">
          <w:rPr>
            <w:rStyle w:val="a3"/>
            <w:rFonts w:ascii="Times New Roman" w:hAnsi="Times New Roman"/>
            <w:b/>
            <w:sz w:val="28"/>
            <w:szCs w:val="28"/>
          </w:rPr>
          <w:t>http://publication.pravo.gov.ru/Document/View/0001202211010045</w:t>
        </w:r>
      </w:hyperlink>
      <w:r w:rsidR="00874B7C" w:rsidRPr="00FD787A">
        <w:rPr>
          <w:rStyle w:val="ac"/>
          <w:rFonts w:ascii="Times New Roman" w:hAnsi="Times New Roman"/>
          <w:b w:val="0"/>
          <w:sz w:val="24"/>
          <w:szCs w:val="24"/>
        </w:rPr>
        <w:t xml:space="preserve">. </w:t>
      </w:r>
    </w:p>
    <w:p w14:paraId="068B3DA5" w14:textId="6BAE03F3" w:rsidR="00874B7C" w:rsidRDefault="00874B7C" w:rsidP="007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71A3">
        <w:rPr>
          <w:rFonts w:ascii="Times New Roman" w:hAnsi="Times New Roman"/>
          <w:sz w:val="28"/>
          <w:szCs w:val="28"/>
        </w:rPr>
        <w:t xml:space="preserve">13. </w:t>
      </w:r>
      <w:hyperlink r:id="rId16" w:history="1"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России от 18.05.2023 N 370 "Об утверждении федеральной образовательной программы основного общего образования" (зарегистрировано в Минюсте России 12.07.2023 N 74223)</w:t>
        </w:r>
      </w:hyperlink>
    </w:p>
    <w:p w14:paraId="26C89A77" w14:textId="61BB6574" w:rsidR="00874B7C" w:rsidRPr="001F67DE" w:rsidRDefault="00874B7C" w:rsidP="007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7471A3">
        <w:rPr>
          <w:rFonts w:ascii="Times New Roman" w:hAnsi="Times New Roman"/>
          <w:sz w:val="28"/>
          <w:szCs w:val="28"/>
        </w:rPr>
        <w:t xml:space="preserve"> </w:t>
      </w:r>
      <w:r w:rsidR="007471A3" w:rsidRPr="007471A3">
        <w:rPr>
          <w:rFonts w:ascii="Times New Roman" w:hAnsi="Times New Roman"/>
          <w:sz w:val="28"/>
          <w:szCs w:val="28"/>
        </w:rPr>
        <w:t xml:space="preserve">14. </w:t>
      </w:r>
      <w:hyperlink r:id="rId17" w:history="1"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1F67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 </w:t>
        </w:r>
      </w:hyperlink>
    </w:p>
    <w:p w14:paraId="78DA918E" w14:textId="01E12913" w:rsidR="00874B7C" w:rsidRPr="00686886" w:rsidRDefault="007471A3" w:rsidP="007471A3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15. </w:t>
      </w:r>
      <w:r w:rsidR="00874B7C" w:rsidRPr="00686886">
        <w:rPr>
          <w:rFonts w:ascii="Times New Roman" w:hAnsi="Times New Roman"/>
          <w:sz w:val="28"/>
          <w:szCs w:val="28"/>
        </w:rPr>
        <w:t xml:space="preserve">«Концепция преподавания учебного предмета «Химия» в образовательных организациях Российской Федерации, реализующих основные общеобразовательные программы», утвержденная решением Коллегии Министерства просвещения Российской Федерации (протокол от 3. Декабря 2019г № ПК-4вн). Режим доступа: </w:t>
      </w:r>
      <w:hyperlink r:id="rId18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https://docs.edu.gov.ru/document/0b91a0fbd7deae619ad552137f44dc3d/download/2677/</w:t>
        </w:r>
      </w:hyperlink>
    </w:p>
    <w:p w14:paraId="740EFBFA" w14:textId="628CA01E" w:rsidR="00874B7C" w:rsidRPr="007C2DC4" w:rsidRDefault="007471A3" w:rsidP="007471A3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16. </w:t>
      </w:r>
      <w:r w:rsidR="00874B7C" w:rsidRPr="00686886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 28.09.2020 № 28 «Об утверждении санитарных </w:t>
      </w:r>
      <w:r w:rsidR="00874B7C" w:rsidRPr="00686886">
        <w:rPr>
          <w:rFonts w:ascii="Times New Roman" w:hAnsi="Times New Roman"/>
          <w:sz w:val="28"/>
          <w:szCs w:val="28"/>
        </w:rPr>
        <w:lastRenderedPageBreak/>
        <w:t xml:space="preserve">правил СП 2.4. 3648-20 «Санитарно-эпидемиологические требования к организациям воспитания и обучения, отдыха и оздоровления детей и молодежи». Режим </w:t>
      </w:r>
      <w:proofErr w:type="spellStart"/>
      <w:r w:rsidR="00874B7C" w:rsidRPr="00686886">
        <w:rPr>
          <w:rFonts w:ascii="Times New Roman" w:hAnsi="Times New Roman"/>
          <w:sz w:val="28"/>
          <w:szCs w:val="28"/>
        </w:rPr>
        <w:t>доступа:</w:t>
      </w:r>
      <w:hyperlink r:id="rId19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://lap-samara.ru/</w:t>
        </w:r>
        <w:proofErr w:type="spellStart"/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downloads</w:t>
        </w:r>
        <w:proofErr w:type="spellEnd"/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news</w:t>
        </w:r>
        <w:proofErr w:type="spellEnd"/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/sanpin_gdip.pdf</w:t>
        </w:r>
      </w:hyperlink>
      <w:r w:rsidR="00874B7C" w:rsidRPr="007C2DC4">
        <w:rPr>
          <w:rFonts w:ascii="Times New Roman" w:hAnsi="Times New Roman"/>
          <w:color w:val="0070C0"/>
          <w:sz w:val="24"/>
          <w:szCs w:val="24"/>
          <w:u w:val="single"/>
        </w:rPr>
        <w:t xml:space="preserve">. </w:t>
      </w:r>
    </w:p>
    <w:p w14:paraId="7DE5AEB6" w14:textId="77777777" w:rsidR="00874B7C" w:rsidRPr="007C2DC4" w:rsidRDefault="00874B7C" w:rsidP="007471A3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F6C76EC" w14:textId="77777777" w:rsidR="00874B7C" w:rsidRPr="007C2DC4" w:rsidRDefault="00874B7C" w:rsidP="00FD787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F1B30D9" w14:textId="77777777" w:rsidR="00874B7C" w:rsidRPr="00686886" w:rsidRDefault="00874B7C" w:rsidP="00FD787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886">
        <w:rPr>
          <w:rFonts w:ascii="Times New Roman" w:hAnsi="Times New Roman"/>
          <w:b/>
          <w:bCs/>
          <w:sz w:val="28"/>
          <w:szCs w:val="28"/>
        </w:rPr>
        <w:t>Региональные документы</w:t>
      </w:r>
    </w:p>
    <w:p w14:paraId="412DCB13" w14:textId="77777777" w:rsidR="00874B7C" w:rsidRPr="007C2DC4" w:rsidRDefault="00874B7C" w:rsidP="00FD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4745E" w14:textId="7AFEB623" w:rsidR="00874B7C" w:rsidRPr="00686886" w:rsidRDefault="00874B7C" w:rsidP="007471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71A3">
        <w:rPr>
          <w:rFonts w:ascii="Times New Roman" w:hAnsi="Times New Roman"/>
          <w:sz w:val="28"/>
          <w:szCs w:val="28"/>
        </w:rPr>
        <w:t xml:space="preserve">1. </w:t>
      </w:r>
      <w:r w:rsidRPr="00686886">
        <w:rPr>
          <w:rFonts w:ascii="Times New Roman" w:hAnsi="Times New Roman"/>
          <w:sz w:val="28"/>
          <w:szCs w:val="28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3580F32B" w14:textId="416B14C6" w:rsidR="00874B7C" w:rsidRPr="00686886" w:rsidRDefault="007471A3" w:rsidP="007471A3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74B7C" w:rsidRPr="00686886">
        <w:rPr>
          <w:rFonts w:ascii="Times New Roman" w:hAnsi="Times New Roman"/>
          <w:sz w:val="28"/>
          <w:szCs w:val="28"/>
        </w:rPr>
        <w:t>Приказ Министерства образования, науки и молодежи Республики Крым от 16.06.2022 № 967 «Об утверждении Положения о региональной системе оценки и управления качеством образования Республики Крым». Режим доступа:</w:t>
      </w:r>
      <w:r w:rsidR="00874B7C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874B7C" w:rsidRPr="00686886">
          <w:rPr>
            <w:rStyle w:val="a3"/>
            <w:rFonts w:ascii="Times New Roman" w:hAnsi="Times New Roman"/>
            <w:sz w:val="28"/>
            <w:szCs w:val="28"/>
          </w:rPr>
          <w:t>http://imats.ru/wp-content/uploads/2023/04/%D0%9F%D1%80%D0%B8%D0%BA%D0%B0%D0%B7-%D0%9C%D0%9E%D0%9D%D0%9C-%D0%A0%D0%9A-%D0%BE%D1%82-16.06.2022-%E2%84%96-967.pdf</w:t>
        </w:r>
      </w:hyperlink>
      <w:r w:rsidR="00874B7C" w:rsidRPr="00686886">
        <w:rPr>
          <w:rFonts w:ascii="Times New Roman" w:hAnsi="Times New Roman"/>
          <w:sz w:val="28"/>
          <w:szCs w:val="28"/>
        </w:rPr>
        <w:t xml:space="preserve">. </w:t>
      </w:r>
    </w:p>
    <w:p w14:paraId="2EFD9B3A" w14:textId="71345369" w:rsidR="00874B7C" w:rsidRPr="00686886" w:rsidRDefault="00874B7C" w:rsidP="00F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886">
        <w:rPr>
          <w:rFonts w:ascii="Times New Roman" w:hAnsi="Times New Roman"/>
          <w:sz w:val="28"/>
          <w:szCs w:val="28"/>
        </w:rPr>
        <w:t xml:space="preserve">      </w:t>
      </w:r>
      <w:r w:rsidR="007471A3">
        <w:rPr>
          <w:rFonts w:ascii="Times New Roman" w:hAnsi="Times New Roman"/>
          <w:sz w:val="28"/>
          <w:szCs w:val="28"/>
        </w:rPr>
        <w:t xml:space="preserve">3. </w:t>
      </w:r>
      <w:hyperlink r:id="rId21" w:history="1">
        <w:r w:rsidRPr="0068688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  </w:r>
      </w:hyperlink>
    </w:p>
    <w:p w14:paraId="5238DB68" w14:textId="278CAD91" w:rsidR="00874B7C" w:rsidRPr="00686886" w:rsidRDefault="00874B7C" w:rsidP="007471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71A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886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13.04.2023 г. № 1988/01-15 (об учебных планах общеобразовательных организаций Республики Крым на 2023/2024 учебный год</w:t>
      </w:r>
      <w:r>
        <w:rPr>
          <w:rFonts w:ascii="Times New Roman" w:hAnsi="Times New Roman"/>
          <w:sz w:val="28"/>
          <w:szCs w:val="28"/>
        </w:rPr>
        <w:t>)</w:t>
      </w:r>
      <w:r w:rsidRPr="00686886">
        <w:rPr>
          <w:rFonts w:ascii="Times New Roman" w:hAnsi="Times New Roman"/>
          <w:sz w:val="28"/>
          <w:szCs w:val="28"/>
        </w:rPr>
        <w:t>.</w:t>
      </w:r>
    </w:p>
    <w:p w14:paraId="6A460EBA" w14:textId="77777777" w:rsidR="00874B7C" w:rsidRDefault="00874B7C" w:rsidP="00EA5D23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AFEFA2" w14:textId="77777777" w:rsidR="00874B7C" w:rsidRPr="007C2DC4" w:rsidRDefault="00874B7C" w:rsidP="00EA5D23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2DC4">
        <w:rPr>
          <w:rFonts w:ascii="Times New Roman" w:hAnsi="Times New Roman"/>
          <w:color w:val="FF0000"/>
          <w:sz w:val="24"/>
          <w:szCs w:val="24"/>
        </w:rPr>
        <w:tab/>
      </w:r>
    </w:p>
    <w:p w14:paraId="2488C935" w14:textId="77777777" w:rsidR="00874B7C" w:rsidRDefault="00874B7C" w:rsidP="00747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532">
        <w:rPr>
          <w:rFonts w:ascii="Times New Roman" w:hAnsi="Times New Roman"/>
          <w:sz w:val="28"/>
          <w:szCs w:val="28"/>
        </w:rPr>
        <w:t>Для формирования единого образовательного пространства обновлены федеральные государственные образовательные стандарты (далее – ФГОС), утверждены федеральные основные общеобразовательные программы (далее – ФООП), включающие федеральную образовательную программу начального общего образования (далее – ФОП НОО), федеральную образовательную программу основного общего образования (далее – ФОП ООО), федеральную образовательную программу среднего общего образования (далее – ФОП СОО). Федеральная образовательная программа соответствующего уровня образования в качестве обязательного компонента включает федеральные рабочие программы учебных предметов, в частности, федеральные рабочие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532">
        <w:rPr>
          <w:rFonts w:ascii="Times New Roman" w:hAnsi="Times New Roman"/>
          <w:sz w:val="28"/>
          <w:szCs w:val="28"/>
        </w:rPr>
        <w:t>программы по учебному предмету «Химия» (базовый и углубленный уровни), (далее соответственно – программа по химии, химия).</w:t>
      </w:r>
    </w:p>
    <w:p w14:paraId="2E9BC84D" w14:textId="77777777" w:rsidR="00874B7C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145532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ые</w:t>
      </w:r>
      <w:r w:rsidRPr="00145532">
        <w:rPr>
          <w:rFonts w:ascii="Times New Roman" w:hAnsi="Times New Roman"/>
          <w:sz w:val="28"/>
          <w:szCs w:val="28"/>
        </w:rPr>
        <w:t xml:space="preserve"> рабочие программы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145532">
        <w:rPr>
          <w:rFonts w:ascii="Times New Roman" w:hAnsi="Times New Roman"/>
          <w:sz w:val="28"/>
          <w:szCs w:val="28"/>
        </w:rPr>
        <w:t>по учебному предмету «Химия» (базовый и углубленный уровни)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49D6">
        <w:rPr>
          <w:rFonts w:ascii="Times New Roman" w:hAnsi="Times New Roman"/>
          <w:sz w:val="28"/>
          <w:szCs w:val="28"/>
          <w:highlight w:val="lightGray"/>
        </w:rPr>
        <w:t>Приложение 1.</w:t>
      </w:r>
    </w:p>
    <w:p w14:paraId="296007D8" w14:textId="77777777" w:rsidR="00874B7C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145532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ые</w:t>
      </w:r>
      <w:r w:rsidRPr="00145532">
        <w:rPr>
          <w:rFonts w:ascii="Times New Roman" w:hAnsi="Times New Roman"/>
          <w:sz w:val="28"/>
          <w:szCs w:val="28"/>
        </w:rPr>
        <w:t xml:space="preserve"> рабочие программы </w:t>
      </w:r>
      <w:r>
        <w:rPr>
          <w:rFonts w:ascii="Times New Roman" w:hAnsi="Times New Roman"/>
          <w:sz w:val="28"/>
          <w:szCs w:val="28"/>
        </w:rPr>
        <w:t xml:space="preserve">СОО </w:t>
      </w:r>
      <w:r w:rsidRPr="00145532">
        <w:rPr>
          <w:rFonts w:ascii="Times New Roman" w:hAnsi="Times New Roman"/>
          <w:sz w:val="28"/>
          <w:szCs w:val="28"/>
        </w:rPr>
        <w:t>по учебному предмету «Химия» (базовый и углубленный уровни)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49D6">
        <w:rPr>
          <w:rFonts w:ascii="Times New Roman" w:hAnsi="Times New Roman"/>
          <w:sz w:val="28"/>
          <w:szCs w:val="28"/>
          <w:highlight w:val="lightGray"/>
        </w:rPr>
        <w:t>Приложение 2.</w:t>
      </w:r>
    </w:p>
    <w:p w14:paraId="6419A316" w14:textId="77777777" w:rsidR="00874B7C" w:rsidRPr="00145532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45532">
        <w:rPr>
          <w:rFonts w:ascii="Times New Roman" w:hAnsi="Times New Roman"/>
          <w:sz w:val="28"/>
          <w:szCs w:val="28"/>
        </w:rPr>
        <w:t xml:space="preserve">Федеральные основные общеобразовательные программы (далее – ФООП) введены Федеральным законом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371-ФЗ).Согласно статьям 1 и 2 Федерального закона № 371-ФЗ </w:t>
      </w:r>
      <w:r w:rsidRPr="00145532">
        <w:rPr>
          <w:rFonts w:ascii="Times New Roman" w:hAnsi="Times New Roman"/>
          <w:b/>
          <w:sz w:val="28"/>
          <w:szCs w:val="28"/>
        </w:rPr>
        <w:t>термин «примерные образовательные программы»</w:t>
      </w:r>
      <w:r w:rsidRPr="00145532">
        <w:rPr>
          <w:rFonts w:ascii="Times New Roman" w:hAnsi="Times New Roman"/>
          <w:sz w:val="28"/>
          <w:szCs w:val="28"/>
        </w:rPr>
        <w:t xml:space="preserve"> на уровне начального общего, основного общего и среднего общего образования </w:t>
      </w:r>
      <w:r w:rsidRPr="00145532">
        <w:rPr>
          <w:rFonts w:ascii="Times New Roman" w:hAnsi="Times New Roman"/>
          <w:b/>
          <w:sz w:val="28"/>
          <w:szCs w:val="28"/>
        </w:rPr>
        <w:t>исключен</w:t>
      </w:r>
      <w:r w:rsidRPr="00145532">
        <w:rPr>
          <w:rFonts w:ascii="Times New Roman" w:hAnsi="Times New Roman"/>
          <w:sz w:val="28"/>
          <w:szCs w:val="28"/>
        </w:rPr>
        <w:t xml:space="preserve"> из Федерального закона от 29 декабря 2012 г. № 273-ФЗ «Об образовании в Российской Федерации» (далее – Закон об образовании).</w:t>
      </w:r>
    </w:p>
    <w:p w14:paraId="469276FB" w14:textId="77777777" w:rsidR="00874B7C" w:rsidRPr="00145532" w:rsidRDefault="00874B7C" w:rsidP="00747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5532">
        <w:rPr>
          <w:rFonts w:ascii="Times New Roman" w:hAnsi="Times New Roman"/>
          <w:sz w:val="28"/>
          <w:szCs w:val="28"/>
        </w:rPr>
        <w:tab/>
        <w:t xml:space="preserve">Введение ФООП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 </w:t>
      </w:r>
      <w:r w:rsidRPr="00145532">
        <w:rPr>
          <w:rFonts w:ascii="Times New Roman" w:hAnsi="Times New Roman"/>
          <w:sz w:val="28"/>
          <w:szCs w:val="28"/>
        </w:rPr>
        <w:tab/>
        <w:t xml:space="preserve">Образовательные организации </w:t>
      </w:r>
      <w:r w:rsidRPr="00145532">
        <w:rPr>
          <w:rFonts w:ascii="Times New Roman" w:hAnsi="Times New Roman"/>
          <w:b/>
          <w:bCs/>
          <w:sz w:val="28"/>
          <w:szCs w:val="28"/>
        </w:rPr>
        <w:t xml:space="preserve">вправе </w:t>
      </w:r>
      <w:r w:rsidRPr="00145532">
        <w:rPr>
          <w:rFonts w:ascii="Times New Roman" w:hAnsi="Times New Roman"/>
          <w:sz w:val="28"/>
          <w:szCs w:val="28"/>
        </w:rPr>
        <w:t xml:space="preserve">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</w:t>
      </w:r>
      <w:r w:rsidRPr="00145532">
        <w:rPr>
          <w:rFonts w:ascii="Times New Roman" w:hAnsi="Times New Roman"/>
          <w:b/>
          <w:bCs/>
          <w:sz w:val="28"/>
          <w:szCs w:val="28"/>
        </w:rPr>
        <w:t xml:space="preserve">применение </w:t>
      </w:r>
      <w:r w:rsidRPr="00145532">
        <w:rPr>
          <w:rFonts w:ascii="Times New Roman" w:hAnsi="Times New Roman"/>
          <w:sz w:val="28"/>
          <w:szCs w:val="28"/>
        </w:rPr>
        <w:t xml:space="preserve">федерального учебного плана, федерального календарного учебного графика, федеральных рабочих программ учебных предметов, курсов, дисциплин (модулей). </w:t>
      </w:r>
      <w:r w:rsidRPr="00145532">
        <w:rPr>
          <w:rFonts w:ascii="Times New Roman" w:hAnsi="Times New Roman"/>
          <w:b/>
          <w:bCs/>
          <w:sz w:val="28"/>
          <w:szCs w:val="28"/>
        </w:rPr>
        <w:t xml:space="preserve">В этом случае </w:t>
      </w:r>
      <w:r w:rsidRPr="00145532">
        <w:rPr>
          <w:rFonts w:ascii="Times New Roman" w:hAnsi="Times New Roman"/>
          <w:sz w:val="28"/>
          <w:szCs w:val="28"/>
        </w:rPr>
        <w:t xml:space="preserve">соответствующая учебно- методическая документация </w:t>
      </w:r>
      <w:r w:rsidRPr="00145532">
        <w:rPr>
          <w:rFonts w:ascii="Times New Roman" w:hAnsi="Times New Roman"/>
          <w:b/>
          <w:bCs/>
          <w:sz w:val="28"/>
          <w:szCs w:val="28"/>
        </w:rPr>
        <w:t>не разрабатывается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BEB5BEA" w14:textId="77777777" w:rsidR="00874B7C" w:rsidRPr="002C42A8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2A8">
        <w:rPr>
          <w:sz w:val="28"/>
          <w:szCs w:val="28"/>
        </w:rPr>
        <w:t xml:space="preserve">Важно подчеркнуть, что 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(часть 6.2 статьи 12 Федерального закона № 273-ФЗ). </w:t>
      </w:r>
    </w:p>
    <w:p w14:paraId="0F320CF5" w14:textId="77777777" w:rsidR="00874B7C" w:rsidRPr="002C42A8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2A8">
        <w:rPr>
          <w:sz w:val="28"/>
          <w:szCs w:val="28"/>
        </w:rPr>
        <w:t xml:space="preserve">В ФОП ООО предусмотрена возможность изучения учебных предметов («Математика», «Информатика», «Физика», «Химия», «Биология») на углубленном уровне за счет добавления учебных часов, из части федерального учебного плана, формируемого участниками образовательных отношений </w:t>
      </w:r>
    </w:p>
    <w:p w14:paraId="0E27CAAE" w14:textId="77777777" w:rsidR="00874B7C" w:rsidRDefault="00874B7C" w:rsidP="00747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Число часов, рекомендованных на изучение химии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452"/>
        <w:gridCol w:w="1134"/>
        <w:gridCol w:w="4501"/>
      </w:tblGrid>
      <w:tr w:rsidR="00874B7C" w:rsidRPr="00593B21" w14:paraId="26E9ABA3" w14:textId="77777777" w:rsidTr="00593B21">
        <w:tc>
          <w:tcPr>
            <w:tcW w:w="2484" w:type="dxa"/>
          </w:tcPr>
          <w:p w14:paraId="2797271D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1452" w:type="dxa"/>
          </w:tcPr>
          <w:p w14:paraId="6CC45C53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134" w:type="dxa"/>
          </w:tcPr>
          <w:p w14:paraId="4416BF5C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4501" w:type="dxa"/>
          </w:tcPr>
          <w:p w14:paraId="37B7F2C8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74B7C" w:rsidRPr="00593B21" w14:paraId="459DECA1" w14:textId="77777777" w:rsidTr="00593B21">
        <w:tc>
          <w:tcPr>
            <w:tcW w:w="2484" w:type="dxa"/>
          </w:tcPr>
          <w:p w14:paraId="6D6A62E8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8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452" w:type="dxa"/>
          </w:tcPr>
          <w:p w14:paraId="25613E31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1E9BA476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5401015B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7C" w:rsidRPr="00593B21" w14:paraId="70B4ED8B" w14:textId="77777777" w:rsidTr="00593B21">
        <w:tc>
          <w:tcPr>
            <w:tcW w:w="2484" w:type="dxa"/>
          </w:tcPr>
          <w:p w14:paraId="568BBDE5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8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 xml:space="preserve"> углубленный уровень</w:t>
            </w:r>
          </w:p>
        </w:tc>
        <w:tc>
          <w:tcPr>
            <w:tcW w:w="1452" w:type="dxa"/>
          </w:tcPr>
          <w:p w14:paraId="4A00D920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102-136</w:t>
            </w:r>
          </w:p>
        </w:tc>
        <w:tc>
          <w:tcPr>
            <w:tcW w:w="1134" w:type="dxa"/>
          </w:tcPr>
          <w:p w14:paraId="1D967FC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501" w:type="dxa"/>
          </w:tcPr>
          <w:p w14:paraId="31B10FB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593B21">
              <w:rPr>
                <w:rFonts w:ascii="Times New Roman" w:hAnsi="Times New Roman"/>
                <w:sz w:val="28"/>
                <w:szCs w:val="28"/>
              </w:rPr>
              <w:t>часав</w:t>
            </w:r>
            <w:proofErr w:type="spellEnd"/>
            <w:r w:rsidRPr="00593B21">
              <w:rPr>
                <w:rFonts w:ascii="Times New Roman" w:hAnsi="Times New Roman"/>
                <w:sz w:val="28"/>
                <w:szCs w:val="28"/>
              </w:rPr>
              <w:t xml:space="preserve">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874B7C" w:rsidRPr="00593B21" w14:paraId="563837E9" w14:textId="77777777" w:rsidTr="00593B21">
        <w:tc>
          <w:tcPr>
            <w:tcW w:w="2484" w:type="dxa"/>
          </w:tcPr>
          <w:p w14:paraId="6809D652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lastRenderedPageBreak/>
              <w:t>9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452" w:type="dxa"/>
          </w:tcPr>
          <w:p w14:paraId="5C6FE61F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4BDC2766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57E062B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7C" w:rsidRPr="00593B21" w14:paraId="1C865E8D" w14:textId="77777777" w:rsidTr="00593B21">
        <w:tc>
          <w:tcPr>
            <w:tcW w:w="2484" w:type="dxa"/>
          </w:tcPr>
          <w:p w14:paraId="45C5C447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 xml:space="preserve"> углубленный уровень</w:t>
            </w:r>
          </w:p>
        </w:tc>
        <w:tc>
          <w:tcPr>
            <w:tcW w:w="1452" w:type="dxa"/>
          </w:tcPr>
          <w:p w14:paraId="4F07C171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102-136</w:t>
            </w:r>
          </w:p>
        </w:tc>
        <w:tc>
          <w:tcPr>
            <w:tcW w:w="1134" w:type="dxa"/>
          </w:tcPr>
          <w:p w14:paraId="7794EA3C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501" w:type="dxa"/>
          </w:tcPr>
          <w:p w14:paraId="26EAE600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593B21">
              <w:rPr>
                <w:rFonts w:ascii="Times New Roman" w:hAnsi="Times New Roman"/>
                <w:sz w:val="28"/>
                <w:szCs w:val="28"/>
              </w:rPr>
              <w:t>часав</w:t>
            </w:r>
            <w:proofErr w:type="spellEnd"/>
            <w:r w:rsidRPr="00593B21">
              <w:rPr>
                <w:rFonts w:ascii="Times New Roman" w:hAnsi="Times New Roman"/>
                <w:sz w:val="28"/>
                <w:szCs w:val="28"/>
              </w:rPr>
              <w:t xml:space="preserve">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874B7C" w:rsidRPr="00593B21" w14:paraId="13A592BA" w14:textId="77777777" w:rsidTr="00593B21">
        <w:tc>
          <w:tcPr>
            <w:tcW w:w="2484" w:type="dxa"/>
          </w:tcPr>
          <w:p w14:paraId="69E604D0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452" w:type="dxa"/>
          </w:tcPr>
          <w:p w14:paraId="3853853E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772B61A7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14:paraId="564E4478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7C" w:rsidRPr="00593B21" w14:paraId="48841D2A" w14:textId="77777777" w:rsidTr="00593B21">
        <w:tc>
          <w:tcPr>
            <w:tcW w:w="2484" w:type="dxa"/>
          </w:tcPr>
          <w:p w14:paraId="51FAA8F5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 xml:space="preserve"> углубленный уровень</w:t>
            </w:r>
          </w:p>
        </w:tc>
        <w:tc>
          <w:tcPr>
            <w:tcW w:w="1452" w:type="dxa"/>
          </w:tcPr>
          <w:p w14:paraId="1830B27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14:paraId="1F3B7BEA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14:paraId="480D7D13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7C" w:rsidRPr="00593B21" w14:paraId="7CC42346" w14:textId="77777777" w:rsidTr="00593B21">
        <w:tc>
          <w:tcPr>
            <w:tcW w:w="2484" w:type="dxa"/>
          </w:tcPr>
          <w:p w14:paraId="0F5FB73E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11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452" w:type="dxa"/>
          </w:tcPr>
          <w:p w14:paraId="660576F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7AB22A29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14:paraId="200862D4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7C" w:rsidRPr="00593B21" w14:paraId="4C2CC72D" w14:textId="77777777" w:rsidTr="00593B21">
        <w:tc>
          <w:tcPr>
            <w:tcW w:w="2484" w:type="dxa"/>
          </w:tcPr>
          <w:p w14:paraId="0B8A207B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11 класс</w:t>
            </w:r>
            <w:r w:rsidRPr="00593B2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3B21">
              <w:rPr>
                <w:rFonts w:ascii="Times New Roman" w:hAnsi="Times New Roman"/>
                <w:sz w:val="28"/>
                <w:szCs w:val="28"/>
              </w:rPr>
              <w:t xml:space="preserve"> углубленный уровень</w:t>
            </w:r>
          </w:p>
        </w:tc>
        <w:tc>
          <w:tcPr>
            <w:tcW w:w="1452" w:type="dxa"/>
          </w:tcPr>
          <w:p w14:paraId="4D0CBF76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14:paraId="7D19F538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14:paraId="67E16000" w14:textId="77777777" w:rsidR="00874B7C" w:rsidRPr="00593B21" w:rsidRDefault="00874B7C" w:rsidP="0059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E1E7C1" w14:textId="77777777" w:rsidR="00874B7C" w:rsidRPr="002C42A8" w:rsidRDefault="00874B7C" w:rsidP="002C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4D239" w14:textId="77777777" w:rsidR="00874B7C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реализации федеральных рабочих программ по учебному предмету «Химия» необходимо использовать учебники и учебные пособия федерального перечня учебников (ФПУ),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21.09.2022 № 858. </w:t>
      </w:r>
      <w:r w:rsidRPr="002C42A8">
        <w:rPr>
          <w:rFonts w:ascii="Times New Roman" w:hAnsi="Times New Roman"/>
          <w:sz w:val="28"/>
          <w:szCs w:val="28"/>
        </w:rPr>
        <w:t xml:space="preserve">Разъяснения об обеспечении учебными изданиями были направлены в субъекты Российской Федерации письмом </w:t>
      </w:r>
      <w:proofErr w:type="spellStart"/>
      <w:r w:rsidRPr="002C42A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C42A8">
        <w:rPr>
          <w:rFonts w:ascii="Times New Roman" w:hAnsi="Times New Roman"/>
          <w:sz w:val="28"/>
          <w:szCs w:val="28"/>
        </w:rPr>
        <w:t xml:space="preserve"> России от 21 февраля 2023 г. № АБ-800/3.</w:t>
      </w:r>
    </w:p>
    <w:p w14:paraId="4F8198F7" w14:textId="77777777" w:rsidR="00874B7C" w:rsidRPr="000C2230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учебников химии из ФПУ,</w:t>
      </w:r>
      <w:r w:rsidRPr="00BC5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21.09.2022 № 858</w:t>
      </w:r>
      <w:r w:rsidRPr="009249D6">
        <w:rPr>
          <w:rFonts w:ascii="Times New Roman" w:hAnsi="Times New Roman"/>
          <w:sz w:val="28"/>
          <w:szCs w:val="28"/>
          <w:highlight w:val="lightGray"/>
        </w:rPr>
        <w:t>в приложении 3.</w:t>
      </w:r>
    </w:p>
    <w:p w14:paraId="39D627C7" w14:textId="77777777" w:rsidR="00874B7C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Учебники Химия: 8</w:t>
      </w:r>
      <w:r w:rsidRPr="00BD1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 и 9 класс: базовый уровень авторов Габриелян О.С., Остроумов И.Г., Сладков С.А. полностью соответствуют обновленным ФГОС ООО и ФОП ООО;</w:t>
      </w:r>
    </w:p>
    <w:p w14:paraId="67C0D448" w14:textId="77777777" w:rsidR="00874B7C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Учебники Химия для 10 и 11 классов из приложения1 ФПУ проходят экспертизу на соответствие обновленным ФГОС и ФОП СОО.</w:t>
      </w:r>
    </w:p>
    <w:p w14:paraId="6B9CC9EF" w14:textId="77777777" w:rsidR="00874B7C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Учебники из приложения 2 ФПУ тоже могут использоваться в преподавании предмета, но до указанного предельного срока использования.</w:t>
      </w:r>
    </w:p>
    <w:p w14:paraId="78FBD8B9" w14:textId="77777777" w:rsidR="00874B7C" w:rsidRDefault="00874B7C" w:rsidP="006C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Учебники с предельным сроком использования до 31 августа 2023 года, а именно Химия 8 класс и Химия 10 класс авторов Рудзитис Г.Е., Фельдман Ф.Г. и других авторов могут использоваться в учебном процессе в качестве учебных пособий.</w:t>
      </w:r>
    </w:p>
    <w:p w14:paraId="70B617A2" w14:textId="77777777" w:rsidR="00874B7C" w:rsidRPr="002C42A8" w:rsidRDefault="00874B7C" w:rsidP="00A721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2A8">
        <w:rPr>
          <w:sz w:val="28"/>
          <w:szCs w:val="28"/>
        </w:rPr>
        <w:t>Обр</w:t>
      </w:r>
      <w:r>
        <w:rPr>
          <w:sz w:val="28"/>
          <w:szCs w:val="28"/>
        </w:rPr>
        <w:t xml:space="preserve">ащаем внимание на то, что новым </w:t>
      </w:r>
      <w:r w:rsidRPr="002C42A8">
        <w:rPr>
          <w:sz w:val="28"/>
          <w:szCs w:val="28"/>
        </w:rPr>
        <w:t xml:space="preserve">ФПУ № 858 (приложение № 2) установлены предельные сроки использования учебников, исключенных из нового ФПУ из числа учебников, входивших в ФПУ, утвержденный приказом Министерства просвещения Российской Федерации от 20 мая 2020 г. № 254. Вместе с тем образовательные организации выбирают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</w:t>
      </w:r>
      <w:r w:rsidRPr="002C42A8">
        <w:rPr>
          <w:sz w:val="28"/>
          <w:szCs w:val="28"/>
        </w:rPr>
        <w:lastRenderedPageBreak/>
        <w:t xml:space="preserve">образовательных программ начального общего, основного общего, среднего общего образования, утверждённый приказом </w:t>
      </w:r>
      <w:proofErr w:type="spellStart"/>
      <w:r w:rsidRPr="002C42A8">
        <w:rPr>
          <w:sz w:val="28"/>
          <w:szCs w:val="28"/>
        </w:rPr>
        <w:t>Минобрнауки</w:t>
      </w:r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от 9 июня 2016 г. № 699.</w:t>
      </w:r>
    </w:p>
    <w:p w14:paraId="14B58762" w14:textId="77777777" w:rsidR="00874B7C" w:rsidRPr="002C42A8" w:rsidRDefault="00874B7C" w:rsidP="00A721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2C42A8">
        <w:rPr>
          <w:sz w:val="28"/>
          <w:szCs w:val="28"/>
        </w:rPr>
        <w:t xml:space="preserve"> период перехода на обновленные ФГОС и ФООП, могут быть использованы любые учебно-методические комплекты, включенные в федеральный перечень учебников.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результатов. </w:t>
      </w:r>
    </w:p>
    <w:p w14:paraId="131772E0" w14:textId="77777777" w:rsidR="00874B7C" w:rsidRDefault="00874B7C" w:rsidP="00A7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42A8">
        <w:rPr>
          <w:rFonts w:ascii="Times New Roman" w:hAnsi="Times New Roman"/>
          <w:sz w:val="28"/>
          <w:szCs w:val="28"/>
        </w:rPr>
        <w:t xml:space="preserve">Образовательная организация самостоятельно определяет список учебников и учебных пособий, необходимых для реализации образовательных программ (пункт 9 части 3 статьи 28 Федерального закона № 273-ФЗ). </w:t>
      </w:r>
    </w:p>
    <w:p w14:paraId="059EBEAA" w14:textId="77777777" w:rsidR="00874B7C" w:rsidRDefault="00874B7C" w:rsidP="00A7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6F66">
        <w:rPr>
          <w:rFonts w:ascii="Times New Roman" w:hAnsi="Times New Roman"/>
          <w:b/>
          <w:sz w:val="28"/>
          <w:szCs w:val="28"/>
        </w:rPr>
        <w:t>Преподавание химии на уровне основного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(8-9 классы) осуществляется по Федеральной образовательной программе основного общего образования, утвержденной приказом Министерства просвещения Российской федерации от 18 мая 2023 года №370, </w:t>
      </w:r>
      <w:r w:rsidRPr="009249D6">
        <w:rPr>
          <w:rFonts w:ascii="Times New Roman" w:hAnsi="Times New Roman"/>
          <w:sz w:val="28"/>
          <w:szCs w:val="28"/>
          <w:highlight w:val="lightGray"/>
        </w:rPr>
        <w:t>(приложение 1)</w:t>
      </w:r>
      <w:r>
        <w:rPr>
          <w:rFonts w:ascii="Times New Roman" w:hAnsi="Times New Roman"/>
          <w:sz w:val="28"/>
          <w:szCs w:val="28"/>
        </w:rPr>
        <w:t xml:space="preserve"> на базовом уровне(ФОП ООО, № 155, с.5091 и углубленном уровне (№156, с.5113).</w:t>
      </w:r>
    </w:p>
    <w:p w14:paraId="36053795" w14:textId="77777777" w:rsidR="00874B7C" w:rsidRDefault="00874B7C" w:rsidP="0093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6F66">
        <w:rPr>
          <w:rFonts w:ascii="Times New Roman" w:hAnsi="Times New Roman"/>
          <w:b/>
          <w:sz w:val="28"/>
          <w:szCs w:val="28"/>
        </w:rPr>
        <w:t xml:space="preserve">Преподавание химии на уровне </w:t>
      </w:r>
      <w:r>
        <w:rPr>
          <w:rFonts w:ascii="Times New Roman" w:hAnsi="Times New Roman"/>
          <w:b/>
          <w:sz w:val="28"/>
          <w:szCs w:val="28"/>
        </w:rPr>
        <w:t>среднего</w:t>
      </w:r>
      <w:r w:rsidRPr="00156F66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C0B">
        <w:rPr>
          <w:rFonts w:ascii="Times New Roman" w:hAnsi="Times New Roman"/>
          <w:sz w:val="28"/>
          <w:szCs w:val="28"/>
        </w:rPr>
        <w:t xml:space="preserve">(10-11 классы) </w:t>
      </w:r>
      <w:r>
        <w:rPr>
          <w:rFonts w:ascii="Times New Roman" w:hAnsi="Times New Roman"/>
          <w:sz w:val="28"/>
          <w:szCs w:val="28"/>
        </w:rPr>
        <w:t xml:space="preserve">осуществляется по Федеральной образовательной программе среднего общего образования, утвержденной приказом Министерства просвещения Российской федерации от 18 мая 2023 года № 371, </w:t>
      </w:r>
      <w:r w:rsidRPr="009249D6">
        <w:rPr>
          <w:rFonts w:ascii="Times New Roman" w:hAnsi="Times New Roman"/>
          <w:sz w:val="28"/>
          <w:szCs w:val="28"/>
          <w:highlight w:val="lightGray"/>
        </w:rPr>
        <w:t>(приложение 2)</w:t>
      </w:r>
      <w:r>
        <w:rPr>
          <w:rFonts w:ascii="Times New Roman" w:hAnsi="Times New Roman"/>
          <w:sz w:val="28"/>
          <w:szCs w:val="28"/>
        </w:rPr>
        <w:t xml:space="preserve"> на базовом уровне(ФОП СОО, № 117, с.2596 и углубленном уровне (№118, с.2624).</w:t>
      </w:r>
    </w:p>
    <w:p w14:paraId="01320EF9" w14:textId="77777777" w:rsidR="00874B7C" w:rsidRPr="00CF0FE3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F0FE3">
        <w:rPr>
          <w:rFonts w:ascii="Times New Roman" w:hAnsi="Times New Roman"/>
          <w:sz w:val="28"/>
          <w:szCs w:val="28"/>
        </w:rPr>
        <w:t>ФОП по химии включают пояснительную записку, содержание по годам обучения, планируемые результаты освоения программы личностные, метапредметные на соответствующий уровень образования, предметные результаты на уровень образования и по годам обучения.</w:t>
      </w:r>
    </w:p>
    <w:p w14:paraId="787510A3" w14:textId="77777777" w:rsidR="00874B7C" w:rsidRPr="00CF0FE3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FE3">
        <w:rPr>
          <w:rFonts w:ascii="Times New Roman" w:hAnsi="Times New Roman"/>
          <w:sz w:val="28"/>
          <w:szCs w:val="28"/>
        </w:rPr>
        <w:tab/>
        <w:t>В пояснительной записке указано, что программа разработана с целью оказания методической помощи учителю в создании рабочей программы по предмету. Акцент сделан на достижение наиболее важных целей при изучении химии.</w:t>
      </w:r>
    </w:p>
    <w:p w14:paraId="3E0C4789" w14:textId="77777777" w:rsidR="00874B7C" w:rsidRPr="00CF0FE3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FE3">
        <w:rPr>
          <w:rFonts w:ascii="Times New Roman" w:hAnsi="Times New Roman"/>
          <w:sz w:val="28"/>
          <w:szCs w:val="28"/>
        </w:rPr>
        <w:tab/>
        <w:t>Содержание обучения предмету распределено по классам обучения, по разделам изучаемого 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E3">
        <w:rPr>
          <w:rFonts w:ascii="Times New Roman" w:hAnsi="Times New Roman"/>
          <w:sz w:val="28"/>
          <w:szCs w:val="28"/>
        </w:rPr>
        <w:t>В каждом разделе выделен химический эксперимент, обязательный для проведения</w:t>
      </w:r>
      <w:r>
        <w:rPr>
          <w:rFonts w:ascii="Times New Roman" w:hAnsi="Times New Roman"/>
          <w:sz w:val="28"/>
          <w:szCs w:val="28"/>
        </w:rPr>
        <w:t xml:space="preserve"> и расчетные задачи</w:t>
      </w:r>
      <w:r w:rsidRPr="00CF0FE3">
        <w:rPr>
          <w:rFonts w:ascii="Times New Roman" w:hAnsi="Times New Roman"/>
          <w:sz w:val="28"/>
          <w:szCs w:val="28"/>
        </w:rPr>
        <w:t xml:space="preserve">. Химический эксперимент может быть проведен в виде демонстраций, лабораторных опытов (работ), практических работ. Целесообразно </w:t>
      </w:r>
      <w:r>
        <w:rPr>
          <w:rFonts w:ascii="Times New Roman" w:hAnsi="Times New Roman"/>
          <w:sz w:val="28"/>
          <w:szCs w:val="28"/>
        </w:rPr>
        <w:t xml:space="preserve">эксперимент проводить в том виде, в котором </w:t>
      </w:r>
      <w:r w:rsidRPr="00CF0FE3">
        <w:rPr>
          <w:rFonts w:ascii="Times New Roman" w:hAnsi="Times New Roman"/>
          <w:sz w:val="28"/>
          <w:szCs w:val="28"/>
        </w:rPr>
        <w:t>предл</w:t>
      </w:r>
      <w:r>
        <w:rPr>
          <w:rFonts w:ascii="Times New Roman" w:hAnsi="Times New Roman"/>
          <w:sz w:val="28"/>
          <w:szCs w:val="28"/>
        </w:rPr>
        <w:t>агается в</w:t>
      </w:r>
      <w:r w:rsidRPr="00CF0FE3">
        <w:rPr>
          <w:rFonts w:ascii="Times New Roman" w:hAnsi="Times New Roman"/>
          <w:sz w:val="28"/>
          <w:szCs w:val="28"/>
        </w:rPr>
        <w:t xml:space="preserve"> учебнике, используемом для преподавания в Вашем конкретном случае. Содержание предмета в каждом классе обучения завершается разделом «Межпредметные связи».</w:t>
      </w:r>
    </w:p>
    <w:p w14:paraId="78211D9F" w14:textId="77777777" w:rsidR="00874B7C" w:rsidRPr="00CF0FE3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FE3">
        <w:rPr>
          <w:rFonts w:ascii="Times New Roman" w:hAnsi="Times New Roman"/>
          <w:sz w:val="28"/>
          <w:szCs w:val="28"/>
        </w:rPr>
        <w:tab/>
        <w:t xml:space="preserve">Планируемые личностные и метапредметные результаты в программах определены на уровень общего образования и на уровень изучения предмета (основное общее образование, базовый уровень; основное общее </w:t>
      </w:r>
      <w:r w:rsidRPr="00CF0FE3">
        <w:rPr>
          <w:rFonts w:ascii="Times New Roman" w:hAnsi="Times New Roman"/>
          <w:sz w:val="28"/>
          <w:szCs w:val="28"/>
        </w:rPr>
        <w:lastRenderedPageBreak/>
        <w:t xml:space="preserve">образование, углубленный уровень; среднее общее образование, базовый </w:t>
      </w:r>
      <w:proofErr w:type="spellStart"/>
      <w:r w:rsidRPr="00CF0FE3">
        <w:rPr>
          <w:rFonts w:ascii="Times New Roman" w:hAnsi="Times New Roman"/>
          <w:sz w:val="28"/>
          <w:szCs w:val="28"/>
        </w:rPr>
        <w:t>уровень;среднее</w:t>
      </w:r>
      <w:proofErr w:type="spellEnd"/>
      <w:r w:rsidRPr="00CF0FE3">
        <w:rPr>
          <w:rFonts w:ascii="Times New Roman" w:hAnsi="Times New Roman"/>
          <w:sz w:val="28"/>
          <w:szCs w:val="28"/>
        </w:rPr>
        <w:t xml:space="preserve"> общее образование, углубленный).</w:t>
      </w:r>
    </w:p>
    <w:p w14:paraId="297A4836" w14:textId="77777777" w:rsidR="00874B7C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FE3">
        <w:rPr>
          <w:rFonts w:ascii="Times New Roman" w:hAnsi="Times New Roman"/>
          <w:sz w:val="28"/>
          <w:szCs w:val="28"/>
        </w:rPr>
        <w:tab/>
        <w:t>Планируемые предметные результаты распределены по годам обучения и сформулированы в деятельностной форме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310560" w14:textId="77777777" w:rsidR="00874B7C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ФОП СОО конкретизированы планируемые предметные результаты для обучающихся с ограниченными возможностями здоровья, для слепых и слабовидящих обучающихся.</w:t>
      </w:r>
      <w:r>
        <w:rPr>
          <w:rFonts w:ascii="Times New Roman" w:hAnsi="Times New Roman"/>
          <w:sz w:val="28"/>
          <w:szCs w:val="28"/>
        </w:rPr>
        <w:tab/>
      </w:r>
    </w:p>
    <w:p w14:paraId="1AA811D6" w14:textId="77777777" w:rsidR="00874B7C" w:rsidRPr="00EC10DE" w:rsidRDefault="00874B7C" w:rsidP="007471A3">
      <w:pPr>
        <w:pStyle w:val="Default"/>
        <w:jc w:val="both"/>
        <w:rPr>
          <w:color w:val="auto"/>
          <w:sz w:val="28"/>
          <w:szCs w:val="28"/>
        </w:rPr>
      </w:pPr>
      <w:r>
        <w:rPr>
          <w:sz w:val="23"/>
          <w:szCs w:val="23"/>
        </w:rPr>
        <w:tab/>
      </w:r>
      <w:r w:rsidRPr="00971FF6">
        <w:rPr>
          <w:sz w:val="28"/>
          <w:szCs w:val="28"/>
        </w:rPr>
        <w:t>ФОП по предмету являют</w:t>
      </w:r>
      <w:r>
        <w:rPr>
          <w:sz w:val="28"/>
          <w:szCs w:val="28"/>
        </w:rPr>
        <w:t>с</w:t>
      </w:r>
      <w:r w:rsidRPr="00971FF6">
        <w:rPr>
          <w:sz w:val="28"/>
          <w:szCs w:val="28"/>
        </w:rPr>
        <w:t>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свое видение относительно возможности выбора вариативной составляющей содержания предмета дополнительно к обязательной (инвариантной) части его содержания.</w:t>
      </w:r>
      <w:r>
        <w:rPr>
          <w:sz w:val="28"/>
          <w:szCs w:val="28"/>
        </w:rPr>
        <w:t xml:space="preserve"> </w:t>
      </w:r>
      <w:r w:rsidRPr="00EC10DE">
        <w:rPr>
          <w:color w:val="auto"/>
          <w:sz w:val="28"/>
          <w:szCs w:val="28"/>
        </w:rPr>
        <w:t xml:space="preserve">Вместе с тем необходимо соблюдать условие: содержание и планируемые результаты разработанных рабочих </w:t>
      </w:r>
      <w:r>
        <w:rPr>
          <w:color w:val="auto"/>
          <w:sz w:val="28"/>
          <w:szCs w:val="28"/>
        </w:rPr>
        <w:t xml:space="preserve">программ </w:t>
      </w:r>
      <w:r w:rsidRPr="00EC10DE">
        <w:rPr>
          <w:color w:val="auto"/>
          <w:sz w:val="28"/>
          <w:szCs w:val="28"/>
        </w:rPr>
        <w:t>по предмету должны быть не ниже соответствующих содержания и планируемых результатов ФОП.</w:t>
      </w:r>
    </w:p>
    <w:p w14:paraId="3CC1100A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 w:rsidRPr="00971FF6">
        <w:rPr>
          <w:sz w:val="28"/>
          <w:szCs w:val="28"/>
        </w:rPr>
        <w:tab/>
      </w:r>
      <w:r w:rsidRPr="00EC10DE">
        <w:rPr>
          <w:sz w:val="28"/>
          <w:szCs w:val="28"/>
        </w:rPr>
        <w:t>В качестве рабочей программы можно ис</w:t>
      </w:r>
      <w:r>
        <w:rPr>
          <w:sz w:val="28"/>
          <w:szCs w:val="28"/>
        </w:rPr>
        <w:t xml:space="preserve">пользовать соответствующую ФОП </w:t>
      </w:r>
      <w:r w:rsidRPr="00EC10DE">
        <w:rPr>
          <w:sz w:val="28"/>
          <w:szCs w:val="28"/>
        </w:rPr>
        <w:t>по учебному предмету «Химия» (базовый уровень или углубленный уровень).</w:t>
      </w:r>
    </w:p>
    <w:p w14:paraId="55912C8B" w14:textId="77777777" w:rsidR="00874B7C" w:rsidRPr="00FD787A" w:rsidRDefault="00874B7C" w:rsidP="007471A3">
      <w:pPr>
        <w:pStyle w:val="Default"/>
        <w:ind w:firstLine="708"/>
        <w:jc w:val="both"/>
        <w:rPr>
          <w:sz w:val="28"/>
          <w:szCs w:val="28"/>
        </w:rPr>
      </w:pPr>
      <w:r w:rsidRPr="00FD787A">
        <w:rPr>
          <w:sz w:val="28"/>
          <w:szCs w:val="28"/>
        </w:rPr>
        <w:t xml:space="preserve">На портале ЕСОО разработан </w:t>
      </w:r>
      <w:r w:rsidRPr="00FD787A">
        <w:rPr>
          <w:b/>
          <w:bCs/>
          <w:sz w:val="28"/>
          <w:szCs w:val="28"/>
        </w:rPr>
        <w:t>Конструктор рабочих программ</w:t>
      </w:r>
      <w:r w:rsidRPr="00FD787A">
        <w:rPr>
          <w:sz w:val="28"/>
          <w:szCs w:val="28"/>
        </w:rPr>
        <w:t xml:space="preserve"> (далее – Конструктор). Режим доступа: </w:t>
      </w:r>
      <w:hyperlink r:id="rId22" w:history="1">
        <w:r w:rsidRPr="00FD787A">
          <w:rPr>
            <w:rStyle w:val="a3"/>
            <w:sz w:val="28"/>
            <w:szCs w:val="28"/>
          </w:rPr>
          <w:t>https://edsoo.ru/constructor/</w:t>
        </w:r>
      </w:hyperlink>
      <w:r w:rsidRPr="00FD787A">
        <w:rPr>
          <w:sz w:val="28"/>
          <w:szCs w:val="28"/>
        </w:rPr>
        <w:t xml:space="preserve">. Для входа в Конструктор учителю необходимо зарегистрироваться. Пошаговая инструкция по работе с Конструктором облегчит составление рабочей программы учителем. Режим доступа: </w:t>
      </w:r>
      <w:hyperlink r:id="rId23" w:history="1">
        <w:r w:rsidRPr="00FD787A">
          <w:rPr>
            <w:rStyle w:val="a3"/>
            <w:sz w:val="28"/>
            <w:szCs w:val="28"/>
          </w:rPr>
          <w:t>https://static.edsoo.ru/projects/edsoo/assets/cons_wp.pdf</w:t>
        </w:r>
      </w:hyperlink>
      <w:r w:rsidRPr="00FD787A">
        <w:rPr>
          <w:sz w:val="28"/>
          <w:szCs w:val="28"/>
        </w:rPr>
        <w:t xml:space="preserve">. Обращаем внимание: в Конструктор уже загружены шаблоны Федеральных рабочих программ по химии. Все разделы рабочей программы имеют необходимую информацию. Поурочное планирование также подгружено в Конструктор. Необходимо только проставить даты уроков в соответствии с расписанием учителя. Сделать это можно как в самом Конструкторе, так и после опубликования рабочей программы (перевода ее в </w:t>
      </w:r>
      <w:r w:rsidRPr="00FD787A">
        <w:rPr>
          <w:sz w:val="28"/>
          <w:szCs w:val="28"/>
          <w:lang w:val="en-US"/>
        </w:rPr>
        <w:t>Word</w:t>
      </w:r>
      <w:r w:rsidRPr="00FD787A">
        <w:rPr>
          <w:sz w:val="28"/>
          <w:szCs w:val="28"/>
        </w:rPr>
        <w:t xml:space="preserve">) и извлечения из Конструктора. В Конструкторе имеется шаблон документа для загрузки поурочного планирования в </w:t>
      </w:r>
      <w:proofErr w:type="spellStart"/>
      <w:r w:rsidRPr="00FD787A">
        <w:rPr>
          <w:sz w:val="28"/>
          <w:szCs w:val="28"/>
        </w:rPr>
        <w:t>ЭлЖур</w:t>
      </w:r>
      <w:proofErr w:type="spellEnd"/>
      <w:r w:rsidRPr="00FD787A">
        <w:rPr>
          <w:sz w:val="28"/>
          <w:szCs w:val="28"/>
        </w:rPr>
        <w:t>. Конструктор позволяет перемещать темы курсов и темы уроков. Конструктором рабочих программ целесообразно воспользоваться при написании рабочих программ для 8 и 10 классов.</w:t>
      </w:r>
    </w:p>
    <w:p w14:paraId="3D66B354" w14:textId="77777777" w:rsidR="00874B7C" w:rsidRPr="00EC10DE" w:rsidRDefault="00874B7C" w:rsidP="00747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DE">
        <w:rPr>
          <w:rFonts w:ascii="Times New Roman" w:hAnsi="Times New Roman"/>
          <w:sz w:val="28"/>
          <w:szCs w:val="28"/>
        </w:rPr>
        <w:tab/>
      </w:r>
      <w:r w:rsidRPr="00EC10DE">
        <w:rPr>
          <w:rFonts w:ascii="Times New Roman" w:hAnsi="Times New Roman"/>
          <w:b/>
          <w:sz w:val="28"/>
          <w:szCs w:val="28"/>
        </w:rPr>
        <w:t>Преподавание химии в 8 классе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DE">
        <w:rPr>
          <w:rFonts w:ascii="Times New Roman" w:hAnsi="Times New Roman"/>
          <w:sz w:val="28"/>
          <w:szCs w:val="28"/>
        </w:rPr>
        <w:t>осуществляется на базовом или углубленном уровне.</w:t>
      </w:r>
    </w:p>
    <w:p w14:paraId="27FA6766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ab/>
        <w:t xml:space="preserve">Можно выбрать один из вариантов рабочей программы: </w:t>
      </w:r>
    </w:p>
    <w:p w14:paraId="4C5D6B47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>1. Разработать новую рабочую программу в соответствие федеральной рабочей программе по учебному предмету «химия», используя конструктор рабочих программ портала «Единое содержание общего образования</w:t>
      </w:r>
      <w:r>
        <w:rPr>
          <w:sz w:val="28"/>
          <w:szCs w:val="28"/>
        </w:rPr>
        <w:t>;</w:t>
      </w:r>
    </w:p>
    <w:p w14:paraId="36E9579D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C10DE">
        <w:rPr>
          <w:sz w:val="28"/>
          <w:szCs w:val="28"/>
        </w:rPr>
        <w:t>Воспользоваться федеральной рабочей программой по учебному предмету «химия».</w:t>
      </w:r>
    </w:p>
    <w:p w14:paraId="30D2ED31" w14:textId="77777777" w:rsidR="00874B7C" w:rsidRPr="00EC10DE" w:rsidRDefault="00874B7C" w:rsidP="00747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DE">
        <w:rPr>
          <w:rFonts w:ascii="Times New Roman" w:hAnsi="Times New Roman"/>
          <w:b/>
          <w:sz w:val="28"/>
          <w:szCs w:val="28"/>
        </w:rPr>
        <w:tab/>
        <w:t xml:space="preserve">Преподавание химии в 9 классе </w:t>
      </w:r>
      <w:r w:rsidRPr="00EC10DE">
        <w:rPr>
          <w:rFonts w:ascii="Times New Roman" w:hAnsi="Times New Roman"/>
          <w:sz w:val="28"/>
          <w:szCs w:val="28"/>
        </w:rPr>
        <w:t>осуществляется на базовом или углубленном уровне.</w:t>
      </w:r>
    </w:p>
    <w:p w14:paraId="26E22B66" w14:textId="77777777" w:rsidR="00874B7C" w:rsidRDefault="00874B7C" w:rsidP="0074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DE">
        <w:rPr>
          <w:rFonts w:ascii="Times New Roman" w:hAnsi="Times New Roman"/>
          <w:sz w:val="28"/>
          <w:szCs w:val="28"/>
        </w:rPr>
        <w:lastRenderedPageBreak/>
        <w:tab/>
        <w:t xml:space="preserve">Необходимо внести изменения в содержание и планируемые результаты Вашей действующей рабочей программы по учебному предмету «химия» в соответствие федеральным рабочим программам на уровень основного общего образования. Для этого воспользуйтесь ФОП ООО, в содержании учебного предмета 8 и 9 класс определите темы, не изученные </w:t>
      </w:r>
      <w:r>
        <w:rPr>
          <w:rFonts w:ascii="Times New Roman" w:hAnsi="Times New Roman"/>
          <w:sz w:val="28"/>
          <w:szCs w:val="28"/>
        </w:rPr>
        <w:t xml:space="preserve">Вашими обучающими </w:t>
      </w:r>
      <w:r w:rsidRPr="00EC10DE">
        <w:rPr>
          <w:rFonts w:ascii="Times New Roman" w:hAnsi="Times New Roman"/>
          <w:sz w:val="28"/>
          <w:szCs w:val="28"/>
        </w:rPr>
        <w:t>в 8 классе, и внесите в содержание учебного предмета в 9 классе, и в соответствие неизученным темам откорректируйте предметные результаты обучения для 9 класса.</w:t>
      </w:r>
    </w:p>
    <w:p w14:paraId="4DA79D2E" w14:textId="77777777" w:rsidR="00874B7C" w:rsidRPr="005C4426" w:rsidRDefault="00874B7C" w:rsidP="007471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0DE">
        <w:rPr>
          <w:b/>
          <w:sz w:val="28"/>
          <w:szCs w:val="28"/>
        </w:rPr>
        <w:tab/>
      </w:r>
      <w:r w:rsidRPr="005C4426">
        <w:rPr>
          <w:rFonts w:ascii="Times New Roman" w:hAnsi="Times New Roman"/>
          <w:b/>
          <w:sz w:val="28"/>
          <w:szCs w:val="28"/>
        </w:rPr>
        <w:t>Преподавание химии в 10 классе.</w:t>
      </w:r>
    </w:p>
    <w:p w14:paraId="3245BF3C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ab/>
        <w:t>Для составления рабочей программы воспользуйтесь ФОП СОО, как</w:t>
      </w:r>
    </w:p>
    <w:p w14:paraId="38C62C40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 xml:space="preserve"> ориентиром для составления рабочих программ, предложите свой подход к структурированию и последовательности изучения учебного материала, а также свое видение относительно возможности выбора вариативной составляющей содержания предмета.</w:t>
      </w:r>
    </w:p>
    <w:p w14:paraId="259C69B8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 w:rsidRPr="00EC10DE">
        <w:rPr>
          <w:sz w:val="28"/>
          <w:szCs w:val="28"/>
        </w:rPr>
        <w:tab/>
        <w:t>В качестве рабочей программы по предмету можно использовать ФОП СОО по учебному предмету «Химия» (базовый уровень или углубленный уровень).</w:t>
      </w:r>
    </w:p>
    <w:p w14:paraId="7C9082D8" w14:textId="77777777" w:rsidR="00874B7C" w:rsidRPr="00EC10DE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любом из выбранных Вами вариантов написания программы, воспользуйтесь</w:t>
      </w:r>
      <w:r w:rsidRPr="00EC10DE">
        <w:rPr>
          <w:sz w:val="28"/>
          <w:szCs w:val="28"/>
        </w:rPr>
        <w:t xml:space="preserve"> конструктор</w:t>
      </w:r>
      <w:r>
        <w:rPr>
          <w:sz w:val="28"/>
          <w:szCs w:val="28"/>
        </w:rPr>
        <w:t>ом</w:t>
      </w:r>
      <w:r w:rsidRPr="00EC10DE">
        <w:rPr>
          <w:sz w:val="28"/>
          <w:szCs w:val="28"/>
        </w:rPr>
        <w:t xml:space="preserve"> рабочих программ портала «Единое содержание общего образования</w:t>
      </w:r>
      <w:r>
        <w:rPr>
          <w:sz w:val="28"/>
          <w:szCs w:val="28"/>
        </w:rPr>
        <w:t>.</w:t>
      </w:r>
    </w:p>
    <w:p w14:paraId="4EF891DA" w14:textId="77777777" w:rsidR="00874B7C" w:rsidRPr="00EC10DE" w:rsidRDefault="00874B7C" w:rsidP="007471A3">
      <w:pPr>
        <w:pStyle w:val="Default"/>
        <w:jc w:val="both"/>
        <w:rPr>
          <w:b/>
          <w:sz w:val="28"/>
          <w:szCs w:val="28"/>
        </w:rPr>
      </w:pPr>
      <w:r w:rsidRPr="00EC10DE">
        <w:rPr>
          <w:b/>
          <w:sz w:val="28"/>
          <w:szCs w:val="28"/>
        </w:rPr>
        <w:tab/>
        <w:t xml:space="preserve">Преподавание химии в 11 классе. </w:t>
      </w:r>
    </w:p>
    <w:p w14:paraId="31003BED" w14:textId="77777777" w:rsidR="00874B7C" w:rsidRPr="00EC10DE" w:rsidRDefault="00874B7C" w:rsidP="007471A3">
      <w:pPr>
        <w:pStyle w:val="Default"/>
        <w:jc w:val="both"/>
        <w:rPr>
          <w:color w:val="auto"/>
          <w:sz w:val="28"/>
          <w:szCs w:val="28"/>
        </w:rPr>
      </w:pPr>
      <w:r w:rsidRPr="00EC10DE">
        <w:rPr>
          <w:b/>
          <w:sz w:val="28"/>
          <w:szCs w:val="28"/>
        </w:rPr>
        <w:tab/>
      </w:r>
      <w:r w:rsidRPr="00EC10DE">
        <w:rPr>
          <w:color w:val="auto"/>
          <w:sz w:val="28"/>
          <w:szCs w:val="28"/>
        </w:rPr>
        <w:t>В2023/24 учебном году 11 классы могут продолжить обучение по учебным планам, соответствующим ФГОС среднего общего образования до вступления в силу изменений 2022 года. При этом необходимо привести в соответствие с федеральной рабочей программой (далее – ФОП СОО) рабочие программы по учебному предмету «химия» в части содержания и планируемых результатов,</w:t>
      </w:r>
      <w:r>
        <w:rPr>
          <w:color w:val="auto"/>
          <w:sz w:val="28"/>
          <w:szCs w:val="28"/>
        </w:rPr>
        <w:t xml:space="preserve"> </w:t>
      </w:r>
      <w:r w:rsidRPr="00EC10DE">
        <w:rPr>
          <w:color w:val="auto"/>
          <w:sz w:val="28"/>
          <w:szCs w:val="28"/>
        </w:rPr>
        <w:t>если предмет включен в учебный план. Для этого в Ваших рабочих программах, составленных на уровень среднего общего образования, необходимо заменить планируемые результаты обучения на планируемые результаты</w:t>
      </w:r>
      <w:r>
        <w:rPr>
          <w:color w:val="auto"/>
          <w:sz w:val="28"/>
          <w:szCs w:val="28"/>
        </w:rPr>
        <w:t xml:space="preserve"> обучения </w:t>
      </w:r>
      <w:r w:rsidRPr="00EC10DE">
        <w:rPr>
          <w:color w:val="auto"/>
          <w:sz w:val="28"/>
          <w:szCs w:val="28"/>
        </w:rPr>
        <w:t>из ФОП СОО по предмету «химия».</w:t>
      </w:r>
      <w:r>
        <w:rPr>
          <w:color w:val="auto"/>
          <w:sz w:val="28"/>
          <w:szCs w:val="28"/>
        </w:rPr>
        <w:t xml:space="preserve"> </w:t>
      </w:r>
      <w:r w:rsidRPr="00EC10DE">
        <w:rPr>
          <w:sz w:val="28"/>
          <w:szCs w:val="28"/>
        </w:rPr>
        <w:t xml:space="preserve">Воспользуйтесь ФОП СОО для определения содержания учебного предмета в 11 </w:t>
      </w:r>
      <w:proofErr w:type="spellStart"/>
      <w:r w:rsidRPr="00EC10DE">
        <w:rPr>
          <w:sz w:val="28"/>
          <w:szCs w:val="28"/>
        </w:rPr>
        <w:t>классе.Для</w:t>
      </w:r>
      <w:proofErr w:type="spellEnd"/>
      <w:r w:rsidRPr="00EC10DE">
        <w:rPr>
          <w:sz w:val="28"/>
          <w:szCs w:val="28"/>
        </w:rPr>
        <w:t xml:space="preserve"> этого определите темы, не изученные Вашими учащимися в 10 классе, но внесенные в содержание ФОП СОО в 10 и 11 класс</w:t>
      </w:r>
      <w:r>
        <w:rPr>
          <w:sz w:val="28"/>
          <w:szCs w:val="28"/>
        </w:rPr>
        <w:t xml:space="preserve">ах </w:t>
      </w:r>
      <w:r w:rsidRPr="00EC10DE">
        <w:rPr>
          <w:sz w:val="28"/>
          <w:szCs w:val="28"/>
        </w:rPr>
        <w:t>и внесите в содержание учебного предмета для изучения Вашими учащимися в 11 классе.</w:t>
      </w:r>
    </w:p>
    <w:p w14:paraId="7107C3DE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2779">
        <w:rPr>
          <w:b/>
          <w:sz w:val="28"/>
          <w:szCs w:val="28"/>
        </w:rPr>
        <w:t>Система оценивания образовательных достижений учащихся</w:t>
      </w:r>
      <w:r>
        <w:rPr>
          <w:sz w:val="28"/>
          <w:szCs w:val="28"/>
        </w:rPr>
        <w:t xml:space="preserve"> должна отражать реализацию требований ФГОС, которые конкретизируются в планируемых результатах освоения обучающими ФОП. </w:t>
      </w:r>
    </w:p>
    <w:p w14:paraId="51F21482" w14:textId="77777777" w:rsidR="00874B7C" w:rsidRDefault="00874B7C" w:rsidP="007471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включает процедуры внутренней и внешней оценки.</w:t>
      </w:r>
    </w:p>
    <w:p w14:paraId="4F09989E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оценка включает: </w:t>
      </w:r>
    </w:p>
    <w:p w14:paraId="3E30B3A0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стартовую диагностику (в начале 10 класса);</w:t>
      </w:r>
    </w:p>
    <w:p w14:paraId="6D67CCE0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текущую и тематическую оценку;</w:t>
      </w:r>
    </w:p>
    <w:p w14:paraId="422B9FB7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итоговую оценку;</w:t>
      </w:r>
    </w:p>
    <w:p w14:paraId="1E9B1084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промежуточную аттестацию;</w:t>
      </w:r>
    </w:p>
    <w:p w14:paraId="3DD5540C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наблюдение;</w:t>
      </w:r>
    </w:p>
    <w:p w14:paraId="3C061DC3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мониторинг образовательных достижений обучающихся.</w:t>
      </w:r>
    </w:p>
    <w:p w14:paraId="51B08DAB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Внешняя оценка включает:</w:t>
      </w:r>
    </w:p>
    <w:p w14:paraId="7D37AC10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независимую оценку качества подготовки учащихся (федеральные мониторинговые исследования, ВПР, региональные мониторинговые исследования);</w:t>
      </w:r>
    </w:p>
    <w:p w14:paraId="5BD0E4F0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итоговую аттестацию.</w:t>
      </w:r>
    </w:p>
    <w:p w14:paraId="77EBA03A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стартовой диагностики по химии (10 класс) можно использовать архив ВПР прошлых лет, архив ОГЭ.</w:t>
      </w:r>
    </w:p>
    <w:p w14:paraId="256ED77E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Обязательными видами текущего оценивания являются практические работы и контрольные работы. В каждом классе должно быть проведено не менее 2-х контрольных работ, желательно одна работа в полугодие. Для успешного усвоения изученного материала необходимо проведение небольших по объему письменных проверочных работ, в тестовой форме в их числе.</w:t>
      </w:r>
    </w:p>
    <w:p w14:paraId="284DD185" w14:textId="77777777" w:rsidR="00874B7C" w:rsidRDefault="00874B7C" w:rsidP="00747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Электронный классный журнал (</w:t>
      </w:r>
      <w:proofErr w:type="spellStart"/>
      <w:r>
        <w:rPr>
          <w:sz w:val="28"/>
          <w:szCs w:val="28"/>
        </w:rPr>
        <w:t>ЭлФУР</w:t>
      </w:r>
      <w:proofErr w:type="spellEnd"/>
      <w:r>
        <w:rPr>
          <w:sz w:val="28"/>
          <w:szCs w:val="28"/>
        </w:rPr>
        <w:t xml:space="preserve">) – это современная система учета успеваемости для школ, позволяющая в том числе, использование электронного дневника школьника – удобный помощник для родителей, чтобы контролировать успехи своего ребенка в учебе и быть на связи со школой. Эти электронные ресурсы требуют от учителя продуманной системы календарно-тематического планирования, в том числе системы домашних заданий, системы оценивания учебных достижений и создание собственной базы электронных оценочных средств по предмету. Своевременность заполнения электронного журнала учителем, классным руководителем подтверждает уровень организации учебного процесса, прозрачность учебного процесса и дает возможность аргументировано решать споры с обучающими и их родителями. Для эффективной работы и максимального использования возможностей учитель должен освоить инструкцию по ведению </w:t>
      </w:r>
      <w:proofErr w:type="spellStart"/>
      <w:r>
        <w:rPr>
          <w:sz w:val="28"/>
          <w:szCs w:val="28"/>
        </w:rPr>
        <w:t>ЭлЖур</w:t>
      </w:r>
      <w:proofErr w:type="spellEnd"/>
      <w:r>
        <w:rPr>
          <w:sz w:val="28"/>
          <w:szCs w:val="28"/>
        </w:rPr>
        <w:t xml:space="preserve"> и локальные акты образовательной организации. Объективность оценивания, на наш взгляд, </w:t>
      </w:r>
      <w:proofErr w:type="spellStart"/>
      <w:r>
        <w:rPr>
          <w:sz w:val="28"/>
          <w:szCs w:val="28"/>
        </w:rPr>
        <w:t>прямопропорционально</w:t>
      </w:r>
      <w:proofErr w:type="spellEnd"/>
      <w:r>
        <w:rPr>
          <w:sz w:val="28"/>
          <w:szCs w:val="28"/>
        </w:rPr>
        <w:t xml:space="preserve"> зависит от </w:t>
      </w:r>
      <w:proofErr w:type="spellStart"/>
      <w:r>
        <w:rPr>
          <w:sz w:val="28"/>
          <w:szCs w:val="28"/>
        </w:rPr>
        <w:t>накопляемости</w:t>
      </w:r>
      <w:proofErr w:type="spellEnd"/>
      <w:r>
        <w:rPr>
          <w:sz w:val="28"/>
          <w:szCs w:val="28"/>
        </w:rPr>
        <w:t xml:space="preserve"> оценок по основным видам работ: контрольная работа, устный ответ у доски, письменная проверочная работа, практическая работа, проверка выполнения письменного домашнего задания у доски и т.д.</w:t>
      </w:r>
    </w:p>
    <w:p w14:paraId="4C6B9F80" w14:textId="77777777" w:rsidR="00874B7C" w:rsidRDefault="00874B7C" w:rsidP="007471A3">
      <w:pPr>
        <w:pStyle w:val="Default"/>
        <w:spacing w:after="100" w:afterAutospacing="1"/>
        <w:contextualSpacing/>
        <w:jc w:val="both"/>
      </w:pPr>
      <w:r>
        <w:rPr>
          <w:sz w:val="28"/>
          <w:szCs w:val="28"/>
        </w:rPr>
        <w:tab/>
        <w:t xml:space="preserve">Изучение уровня учебных достижений учащихся по предмету на федеральном уровне осуществляет государственная итоговая аттестация </w:t>
      </w:r>
      <w:r>
        <w:t>(ОГЭ и ЕГЭ) по предмету</w:t>
      </w:r>
    </w:p>
    <w:p w14:paraId="57D2D694" w14:textId="77777777" w:rsidR="00874B7C" w:rsidRPr="00416219" w:rsidRDefault="00874B7C" w:rsidP="007471A3">
      <w:pPr>
        <w:pStyle w:val="Default"/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В основной сессии ЕГЭ по химии приняли участие:</w:t>
      </w:r>
    </w:p>
    <w:p w14:paraId="4E7EC6E1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2019 год -  1052 человек,</w:t>
      </w:r>
    </w:p>
    <w:p w14:paraId="70A07AC7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2020 год – 966 человек,</w:t>
      </w:r>
    </w:p>
    <w:p w14:paraId="57932AB7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2021 год – 1017 человек (досрочный и основной),</w:t>
      </w:r>
    </w:p>
    <w:p w14:paraId="43DA8339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2022 год – 881 человек,</w:t>
      </w:r>
    </w:p>
    <w:p w14:paraId="30E90C42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2023 год – 784 человек.</w:t>
      </w:r>
    </w:p>
    <w:p w14:paraId="7787FEB0" w14:textId="77777777" w:rsidR="00874B7C" w:rsidRPr="00416219" w:rsidRDefault="00874B7C" w:rsidP="007471A3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416219">
        <w:rPr>
          <w:sz w:val="28"/>
          <w:szCs w:val="28"/>
        </w:rPr>
        <w:t>Количество учащихся, выбирающих ЕГЭ по химии устойчиво уменьшается.</w:t>
      </w:r>
    </w:p>
    <w:p w14:paraId="3742A76A" w14:textId="77777777" w:rsidR="00874B7C" w:rsidRPr="00416219" w:rsidRDefault="00874B7C" w:rsidP="001C2E47">
      <w:pPr>
        <w:jc w:val="both"/>
        <w:rPr>
          <w:rFonts w:ascii="Times New Roman" w:hAnsi="Times New Roman"/>
          <w:sz w:val="28"/>
          <w:szCs w:val="28"/>
        </w:rPr>
      </w:pPr>
      <w:r w:rsidRPr="00416219">
        <w:rPr>
          <w:rFonts w:ascii="Times New Roman" w:hAnsi="Times New Roman"/>
          <w:sz w:val="28"/>
          <w:szCs w:val="28"/>
        </w:rPr>
        <w:t>Таблица 1. Динамика результатов ЕГЭ по химии за последние 3 года</w:t>
      </w:r>
    </w:p>
    <w:tbl>
      <w:tblPr>
        <w:tblW w:w="977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034"/>
        <w:gridCol w:w="1869"/>
        <w:gridCol w:w="1869"/>
        <w:gridCol w:w="2300"/>
      </w:tblGrid>
      <w:tr w:rsidR="00874B7C" w:rsidRPr="00593B21" w14:paraId="35C4BB5D" w14:textId="77777777" w:rsidTr="00593B21">
        <w:tc>
          <w:tcPr>
            <w:tcW w:w="704" w:type="dxa"/>
            <w:vMerge w:val="restart"/>
          </w:tcPr>
          <w:p w14:paraId="131D628E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14:paraId="695A9B47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Участников, набравших </w:t>
            </w: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6038" w:type="dxa"/>
            <w:gridSpan w:val="3"/>
          </w:tcPr>
          <w:p w14:paraId="5403EDC0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Республика Крым</w:t>
            </w:r>
          </w:p>
        </w:tc>
      </w:tr>
      <w:tr w:rsidR="00874B7C" w:rsidRPr="00593B21" w14:paraId="467684B5" w14:textId="77777777" w:rsidTr="00593B21">
        <w:tc>
          <w:tcPr>
            <w:tcW w:w="704" w:type="dxa"/>
            <w:vMerge/>
          </w:tcPr>
          <w:p w14:paraId="5754A5BE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14:paraId="65674463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5B7660D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869" w:type="dxa"/>
            <w:vAlign w:val="center"/>
          </w:tcPr>
          <w:p w14:paraId="27D2E3A1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2300" w:type="dxa"/>
            <w:vAlign w:val="center"/>
          </w:tcPr>
          <w:p w14:paraId="6073685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2023 г.</w:t>
            </w:r>
          </w:p>
        </w:tc>
      </w:tr>
      <w:tr w:rsidR="00874B7C" w:rsidRPr="00593B21" w14:paraId="52085686" w14:textId="77777777" w:rsidTr="00593B21">
        <w:tc>
          <w:tcPr>
            <w:tcW w:w="704" w:type="dxa"/>
            <w:vAlign w:val="center"/>
          </w:tcPr>
          <w:p w14:paraId="4BCDE8F2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4" w:type="dxa"/>
            <w:vAlign w:val="center"/>
          </w:tcPr>
          <w:p w14:paraId="356E79E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ниже минимального балла, %</w:t>
            </w:r>
          </w:p>
        </w:tc>
        <w:tc>
          <w:tcPr>
            <w:tcW w:w="1869" w:type="dxa"/>
            <w:vAlign w:val="center"/>
          </w:tcPr>
          <w:p w14:paraId="6A47ABFF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27,93%</w:t>
            </w:r>
          </w:p>
        </w:tc>
        <w:tc>
          <w:tcPr>
            <w:tcW w:w="1869" w:type="dxa"/>
            <w:vAlign w:val="center"/>
          </w:tcPr>
          <w:p w14:paraId="5A9E32FF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35,75%</w:t>
            </w:r>
          </w:p>
        </w:tc>
        <w:tc>
          <w:tcPr>
            <w:tcW w:w="2300" w:type="dxa"/>
            <w:vAlign w:val="center"/>
          </w:tcPr>
          <w:p w14:paraId="021746EB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26,28%</w:t>
            </w:r>
          </w:p>
        </w:tc>
      </w:tr>
      <w:tr w:rsidR="00874B7C" w:rsidRPr="00593B21" w14:paraId="16F2E6CE" w14:textId="77777777" w:rsidTr="00593B21">
        <w:tc>
          <w:tcPr>
            <w:tcW w:w="704" w:type="dxa"/>
            <w:vAlign w:val="center"/>
          </w:tcPr>
          <w:p w14:paraId="24EC3284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14:paraId="145AC8A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от минимального балла до 60 баллов, %</w:t>
            </w:r>
          </w:p>
        </w:tc>
        <w:tc>
          <w:tcPr>
            <w:tcW w:w="1869" w:type="dxa"/>
            <w:vAlign w:val="center"/>
          </w:tcPr>
          <w:p w14:paraId="79D041D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40,27%</w:t>
            </w:r>
          </w:p>
        </w:tc>
        <w:tc>
          <w:tcPr>
            <w:tcW w:w="1869" w:type="dxa"/>
            <w:vAlign w:val="center"/>
          </w:tcPr>
          <w:p w14:paraId="457B0EDA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41,07%</w:t>
            </w:r>
          </w:p>
        </w:tc>
        <w:tc>
          <w:tcPr>
            <w:tcW w:w="2300" w:type="dxa"/>
            <w:vAlign w:val="center"/>
          </w:tcPr>
          <w:p w14:paraId="1CF5A620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41,45%</w:t>
            </w:r>
          </w:p>
        </w:tc>
      </w:tr>
      <w:tr w:rsidR="00874B7C" w:rsidRPr="00593B21" w14:paraId="5F7DA4C3" w14:textId="77777777" w:rsidTr="00593B21">
        <w:tc>
          <w:tcPr>
            <w:tcW w:w="704" w:type="dxa"/>
            <w:vAlign w:val="center"/>
          </w:tcPr>
          <w:p w14:paraId="7F8D23C1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14:paraId="64A1A8C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от 61 до 80 баллов, %</w:t>
            </w:r>
          </w:p>
        </w:tc>
        <w:tc>
          <w:tcPr>
            <w:tcW w:w="1869" w:type="dxa"/>
            <w:vAlign w:val="center"/>
          </w:tcPr>
          <w:p w14:paraId="28D502A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Cs/>
                <w:sz w:val="24"/>
                <w:szCs w:val="24"/>
              </w:rPr>
              <w:t>19,96%</w:t>
            </w:r>
          </w:p>
        </w:tc>
        <w:tc>
          <w:tcPr>
            <w:tcW w:w="1869" w:type="dxa"/>
            <w:vAlign w:val="center"/>
          </w:tcPr>
          <w:p w14:paraId="0ED3C67E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16,80%</w:t>
            </w:r>
          </w:p>
        </w:tc>
        <w:tc>
          <w:tcPr>
            <w:tcW w:w="2300" w:type="dxa"/>
            <w:vAlign w:val="center"/>
          </w:tcPr>
          <w:p w14:paraId="6D7292FB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21,05%</w:t>
            </w:r>
          </w:p>
        </w:tc>
      </w:tr>
      <w:tr w:rsidR="00874B7C" w:rsidRPr="00593B21" w14:paraId="244A2BEA" w14:textId="77777777" w:rsidTr="00593B21">
        <w:tc>
          <w:tcPr>
            <w:tcW w:w="704" w:type="dxa"/>
            <w:vAlign w:val="center"/>
          </w:tcPr>
          <w:p w14:paraId="7226B72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4" w:type="dxa"/>
            <w:vAlign w:val="center"/>
          </w:tcPr>
          <w:p w14:paraId="524D966E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от 81 до 99 баллов, %</w:t>
            </w:r>
          </w:p>
        </w:tc>
        <w:tc>
          <w:tcPr>
            <w:tcW w:w="1869" w:type="dxa"/>
            <w:vAlign w:val="center"/>
          </w:tcPr>
          <w:p w14:paraId="0590E197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6,0%</w:t>
            </w:r>
          </w:p>
        </w:tc>
        <w:tc>
          <w:tcPr>
            <w:tcW w:w="1869" w:type="dxa"/>
            <w:vAlign w:val="center"/>
          </w:tcPr>
          <w:p w14:paraId="222B195A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5,56%</w:t>
            </w:r>
          </w:p>
        </w:tc>
        <w:tc>
          <w:tcPr>
            <w:tcW w:w="2300" w:type="dxa"/>
            <w:vAlign w:val="center"/>
          </w:tcPr>
          <w:p w14:paraId="6A784DB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10,71%</w:t>
            </w:r>
          </w:p>
        </w:tc>
      </w:tr>
      <w:tr w:rsidR="00874B7C" w:rsidRPr="00593B21" w14:paraId="3067D924" w14:textId="77777777" w:rsidTr="00593B21">
        <w:tc>
          <w:tcPr>
            <w:tcW w:w="704" w:type="dxa"/>
            <w:vAlign w:val="center"/>
          </w:tcPr>
          <w:p w14:paraId="4C837FF5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34" w:type="dxa"/>
            <w:vAlign w:val="center"/>
          </w:tcPr>
          <w:p w14:paraId="6BD0AC93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100 баллов, чел.</w:t>
            </w:r>
          </w:p>
        </w:tc>
        <w:tc>
          <w:tcPr>
            <w:tcW w:w="1869" w:type="dxa"/>
            <w:vAlign w:val="center"/>
          </w:tcPr>
          <w:p w14:paraId="3F7963B0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14:paraId="2EF21A2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18E1FB0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4B7C" w:rsidRPr="00593B21" w14:paraId="1E1E2281" w14:textId="77777777" w:rsidTr="00593B21">
        <w:tc>
          <w:tcPr>
            <w:tcW w:w="704" w:type="dxa"/>
            <w:vAlign w:val="center"/>
          </w:tcPr>
          <w:p w14:paraId="1B020A41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4" w:type="dxa"/>
            <w:vAlign w:val="center"/>
          </w:tcPr>
          <w:p w14:paraId="385020BA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869" w:type="dxa"/>
            <w:vAlign w:val="center"/>
          </w:tcPr>
          <w:p w14:paraId="7504537D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9" w:type="dxa"/>
            <w:vAlign w:val="center"/>
          </w:tcPr>
          <w:p w14:paraId="4203CD0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eastAsia="MS Mincho" w:hAnsi="Times New Roman"/>
                <w:sz w:val="24"/>
                <w:szCs w:val="24"/>
              </w:rPr>
              <w:t>42,32</w:t>
            </w:r>
          </w:p>
        </w:tc>
        <w:tc>
          <w:tcPr>
            <w:tcW w:w="2300" w:type="dxa"/>
            <w:vAlign w:val="center"/>
          </w:tcPr>
          <w:p w14:paraId="26DD9808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</w:tbl>
    <w:p w14:paraId="051E802A" w14:textId="77777777" w:rsidR="00874B7C" w:rsidRDefault="00874B7C" w:rsidP="001C2E47">
      <w:pPr>
        <w:pStyle w:val="a8"/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</w:p>
    <w:p w14:paraId="7E2781CD" w14:textId="77777777" w:rsidR="00874B7C" w:rsidRPr="00AD4F26" w:rsidRDefault="00874B7C" w:rsidP="001C2E47">
      <w:pPr>
        <w:pStyle w:val="a8"/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Максимальный тестовый балл 100:</w:t>
      </w:r>
    </w:p>
    <w:p w14:paraId="4CAB9EAA" w14:textId="77777777" w:rsidR="00874B7C" w:rsidRPr="00AD4F26" w:rsidRDefault="00874B7C" w:rsidP="00AD4F26">
      <w:pPr>
        <w:pStyle w:val="a8"/>
        <w:tabs>
          <w:tab w:val="left" w:pos="8364"/>
        </w:tabs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В 2023 году получили четыре выпускника;</w:t>
      </w:r>
    </w:p>
    <w:tbl>
      <w:tblPr>
        <w:tblW w:w="97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3628"/>
        <w:gridCol w:w="2127"/>
        <w:gridCol w:w="3260"/>
      </w:tblGrid>
      <w:tr w:rsidR="00874B7C" w:rsidRPr="00593B21" w14:paraId="55D679F5" w14:textId="77777777" w:rsidTr="00593B21">
        <w:tc>
          <w:tcPr>
            <w:tcW w:w="762" w:type="dxa"/>
          </w:tcPr>
          <w:p w14:paraId="6EF2D013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593B2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628" w:type="dxa"/>
          </w:tcPr>
          <w:p w14:paraId="74254D74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14:paraId="5619525A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  <w:tc>
          <w:tcPr>
            <w:tcW w:w="3260" w:type="dxa"/>
          </w:tcPr>
          <w:p w14:paraId="2479203D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874B7C" w:rsidRPr="00593B21" w14:paraId="4CF08502" w14:textId="77777777" w:rsidTr="00593B21">
        <w:tc>
          <w:tcPr>
            <w:tcW w:w="762" w:type="dxa"/>
          </w:tcPr>
          <w:p w14:paraId="201195E1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14:paraId="5DAFA577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color w:val="000000"/>
                <w:sz w:val="24"/>
                <w:szCs w:val="24"/>
              </w:rPr>
              <w:t>Литвиненко Екатерина Ивановна</w:t>
            </w:r>
          </w:p>
        </w:tc>
        <w:tc>
          <w:tcPr>
            <w:tcW w:w="2127" w:type="dxa"/>
          </w:tcPr>
          <w:p w14:paraId="366BA012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3260" w:type="dxa"/>
          </w:tcPr>
          <w:p w14:paraId="59E8A436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МБОУ "Симферопольская академическая гимназия"</w:t>
            </w:r>
          </w:p>
        </w:tc>
      </w:tr>
      <w:tr w:rsidR="00874B7C" w:rsidRPr="00593B21" w14:paraId="7229DCE1" w14:textId="77777777" w:rsidTr="00593B21">
        <w:tc>
          <w:tcPr>
            <w:tcW w:w="762" w:type="dxa"/>
          </w:tcPr>
          <w:p w14:paraId="422B6BF4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14:paraId="16D93B65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593B21">
              <w:rPr>
                <w:rFonts w:ascii="Times New Roman" w:hAnsi="Times New Roman"/>
                <w:color w:val="000000"/>
                <w:sz w:val="24"/>
                <w:szCs w:val="24"/>
              </w:rPr>
              <w:t>МерьемАхметовна</w:t>
            </w:r>
            <w:proofErr w:type="spellEnd"/>
          </w:p>
        </w:tc>
        <w:tc>
          <w:tcPr>
            <w:tcW w:w="2127" w:type="dxa"/>
          </w:tcPr>
          <w:p w14:paraId="26C85DAC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3260" w:type="dxa"/>
          </w:tcPr>
          <w:p w14:paraId="6FBE4A00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ЧОУ "Медико-биологический лицей"</w:t>
            </w:r>
          </w:p>
        </w:tc>
      </w:tr>
      <w:tr w:rsidR="00874B7C" w:rsidRPr="00593B21" w14:paraId="328850FE" w14:textId="77777777" w:rsidTr="00593B21">
        <w:tc>
          <w:tcPr>
            <w:tcW w:w="762" w:type="dxa"/>
          </w:tcPr>
          <w:p w14:paraId="4B0B9FBF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14:paraId="17FC2D8B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21">
              <w:rPr>
                <w:rFonts w:ascii="Times New Roman" w:hAnsi="Times New Roman"/>
                <w:color w:val="000000"/>
                <w:sz w:val="24"/>
                <w:szCs w:val="24"/>
              </w:rPr>
              <w:t>Гасникова</w:t>
            </w:r>
            <w:proofErr w:type="spellEnd"/>
            <w:r w:rsidRPr="00593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127" w:type="dxa"/>
          </w:tcPr>
          <w:p w14:paraId="406BE817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3260" w:type="dxa"/>
          </w:tcPr>
          <w:p w14:paraId="06B395D9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МБОУ «Средняя школа № 17» города Евпатории</w:t>
            </w:r>
          </w:p>
        </w:tc>
      </w:tr>
      <w:tr w:rsidR="00874B7C" w:rsidRPr="00593B21" w14:paraId="2587A487" w14:textId="77777777" w:rsidTr="00593B21">
        <w:tc>
          <w:tcPr>
            <w:tcW w:w="762" w:type="dxa"/>
          </w:tcPr>
          <w:p w14:paraId="3297EBBA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14:paraId="093B150B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21">
              <w:rPr>
                <w:rFonts w:ascii="Times New Roman" w:hAnsi="Times New Roman"/>
                <w:sz w:val="24"/>
                <w:szCs w:val="24"/>
              </w:rPr>
              <w:t>Хурсевич</w:t>
            </w:r>
            <w:proofErr w:type="spellEnd"/>
            <w:r w:rsidRPr="00593B21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127" w:type="dxa"/>
          </w:tcPr>
          <w:p w14:paraId="3AA2EBA3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260" w:type="dxa"/>
          </w:tcPr>
          <w:p w14:paraId="17369F3D" w14:textId="77777777" w:rsidR="00874B7C" w:rsidRPr="00593B21" w:rsidRDefault="00874B7C" w:rsidP="00593B21">
            <w:pPr>
              <w:pStyle w:val="a8"/>
              <w:tabs>
                <w:tab w:val="left" w:pos="83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МБОУ «Советская средняя школа № 1» Советского района</w:t>
            </w:r>
          </w:p>
        </w:tc>
      </w:tr>
    </w:tbl>
    <w:p w14:paraId="5FBF9FD0" w14:textId="77777777" w:rsidR="00874B7C" w:rsidRPr="00AD4F26" w:rsidRDefault="00874B7C" w:rsidP="001C2E4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D4F26">
        <w:rPr>
          <w:rFonts w:ascii="Times New Roman" w:hAnsi="Times New Roman"/>
          <w:b/>
          <w:sz w:val="28"/>
          <w:szCs w:val="28"/>
        </w:rPr>
        <w:t>Причинами наиболее часто встречающихся ошибок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4F26">
        <w:rPr>
          <w:rFonts w:ascii="Times New Roman" w:hAnsi="Times New Roman"/>
          <w:b/>
          <w:sz w:val="28"/>
          <w:szCs w:val="28"/>
        </w:rPr>
        <w:t>являются:</w:t>
      </w:r>
    </w:p>
    <w:p w14:paraId="5562E76C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-Невнимательное прочтение условия задачи.</w:t>
      </w:r>
    </w:p>
    <w:p w14:paraId="4E54F38C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-Неумение извлекать нужную и известную информацию из предложенного текста.</w:t>
      </w:r>
    </w:p>
    <w:p w14:paraId="2C102F7B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 Отсутствие навыков рассчитывать массовую или объёмную долю выхода продукта реакции от теоретически возможного, массовую долю (массу) химического соединения в смеси.</w:t>
      </w:r>
    </w:p>
    <w:p w14:paraId="03FA5190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 Отсутствие необходимого опыта решения задач с использованием понятия растворимость, насыщенные растворы, массовая доля вещества в растворе.</w:t>
      </w:r>
    </w:p>
    <w:p w14:paraId="3517A68E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-Неумение рассчитать массу раствора после протекания ряда химических реакций, сопровождающихся образованием осадков и выделением газообразных веществ.</w:t>
      </w:r>
    </w:p>
    <w:p w14:paraId="675D53A0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-Незнание общих и специфических свойств неорганических и органических веществ.</w:t>
      </w:r>
    </w:p>
    <w:p w14:paraId="025E0A41" w14:textId="77777777" w:rsidR="00874B7C" w:rsidRPr="00AD4F26" w:rsidRDefault="00874B7C" w:rsidP="001C2E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-Незнание тривиальных названий веществ.</w:t>
      </w:r>
    </w:p>
    <w:p w14:paraId="6CBC0D04" w14:textId="77777777" w:rsidR="00874B7C" w:rsidRPr="00AD4F26" w:rsidRDefault="00874B7C" w:rsidP="00AD4F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-Недостаточно глубокое изучение элементов содержания и требований, определенных кодификатором, чрезмерный акцент при подготовке к ЕГЭ на решение типовых заданий.</w:t>
      </w:r>
    </w:p>
    <w:p w14:paraId="054C5582" w14:textId="77777777" w:rsidR="00874B7C" w:rsidRPr="00AD4F26" w:rsidRDefault="00874B7C" w:rsidP="00AD4F26">
      <w:pPr>
        <w:pStyle w:val="Default"/>
        <w:spacing w:after="100" w:afterAutospacing="1"/>
        <w:ind w:firstLine="540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В ОГЭ по химии приняли участие:</w:t>
      </w:r>
    </w:p>
    <w:p w14:paraId="5C791ACA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2019 год -  1141 человек,</w:t>
      </w:r>
    </w:p>
    <w:p w14:paraId="2D05AAEC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2020 год – не проводилось,</w:t>
      </w:r>
    </w:p>
    <w:p w14:paraId="4D7AFD05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2021 год – не проводилось</w:t>
      </w:r>
    </w:p>
    <w:p w14:paraId="02498821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2022 год – 1214 человек,</w:t>
      </w:r>
    </w:p>
    <w:p w14:paraId="59F80F43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t>2023 год – 887 человек.</w:t>
      </w:r>
    </w:p>
    <w:p w14:paraId="1C6E5CCE" w14:textId="77777777" w:rsidR="00874B7C" w:rsidRPr="00AD4F26" w:rsidRDefault="00874B7C" w:rsidP="006E7344">
      <w:pPr>
        <w:pStyle w:val="Default"/>
        <w:spacing w:after="100" w:afterAutospacing="1"/>
        <w:contextualSpacing/>
        <w:jc w:val="both"/>
        <w:rPr>
          <w:sz w:val="28"/>
          <w:szCs w:val="28"/>
        </w:rPr>
      </w:pPr>
      <w:r w:rsidRPr="00AD4F26">
        <w:rPr>
          <w:sz w:val="28"/>
          <w:szCs w:val="28"/>
        </w:rPr>
        <w:lastRenderedPageBreak/>
        <w:t>Количество учащихся, выбирающих ОГЭ по химии уменьшается.</w:t>
      </w:r>
    </w:p>
    <w:p w14:paraId="50EAFEB0" w14:textId="77777777" w:rsidR="00874B7C" w:rsidRPr="00AD4F26" w:rsidRDefault="00874B7C" w:rsidP="000571A7">
      <w:pPr>
        <w:jc w:val="both"/>
        <w:rPr>
          <w:rFonts w:ascii="Times New Roman" w:hAnsi="Times New Roman"/>
          <w:sz w:val="28"/>
          <w:szCs w:val="28"/>
        </w:rPr>
      </w:pPr>
      <w:r w:rsidRPr="00AD4F26">
        <w:rPr>
          <w:rFonts w:ascii="Times New Roman" w:hAnsi="Times New Roman"/>
          <w:sz w:val="28"/>
          <w:szCs w:val="28"/>
        </w:rPr>
        <w:t>Таблица 2. Динамика результатов ОГЭ по химии за 2019-2023 годы</w:t>
      </w:r>
    </w:p>
    <w:tbl>
      <w:tblPr>
        <w:tblW w:w="977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034"/>
        <w:gridCol w:w="1869"/>
        <w:gridCol w:w="1869"/>
        <w:gridCol w:w="2300"/>
      </w:tblGrid>
      <w:tr w:rsidR="00874B7C" w:rsidRPr="00593B21" w14:paraId="4FA452DB" w14:textId="77777777" w:rsidTr="00593B21">
        <w:tc>
          <w:tcPr>
            <w:tcW w:w="704" w:type="dxa"/>
            <w:vMerge w:val="restart"/>
          </w:tcPr>
          <w:p w14:paraId="62397416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  <w:vAlign w:val="center"/>
          </w:tcPr>
          <w:p w14:paraId="51275B24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6038" w:type="dxa"/>
            <w:gridSpan w:val="3"/>
          </w:tcPr>
          <w:p w14:paraId="6DE0442D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Республика Крым</w:t>
            </w:r>
          </w:p>
        </w:tc>
      </w:tr>
      <w:tr w:rsidR="00874B7C" w:rsidRPr="00593B21" w14:paraId="168AA6D4" w14:textId="77777777" w:rsidTr="00593B21">
        <w:tc>
          <w:tcPr>
            <w:tcW w:w="704" w:type="dxa"/>
            <w:vMerge/>
          </w:tcPr>
          <w:p w14:paraId="6E0B739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14:paraId="485E9ED5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71001ABB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869" w:type="dxa"/>
            <w:vAlign w:val="center"/>
          </w:tcPr>
          <w:p w14:paraId="2C0E7178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2300" w:type="dxa"/>
            <w:vAlign w:val="center"/>
          </w:tcPr>
          <w:p w14:paraId="4123D40C" w14:textId="77777777" w:rsidR="00874B7C" w:rsidRPr="00593B21" w:rsidRDefault="00874B7C" w:rsidP="0059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2023 г.</w:t>
            </w:r>
          </w:p>
        </w:tc>
      </w:tr>
      <w:tr w:rsidR="00874B7C" w:rsidRPr="00593B21" w14:paraId="79398C75" w14:textId="77777777" w:rsidTr="00593B21">
        <w:tc>
          <w:tcPr>
            <w:tcW w:w="704" w:type="dxa"/>
            <w:vAlign w:val="center"/>
          </w:tcPr>
          <w:p w14:paraId="602EDE04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4" w:type="dxa"/>
            <w:vAlign w:val="center"/>
          </w:tcPr>
          <w:p w14:paraId="010838D7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  <w:vAlign w:val="center"/>
          </w:tcPr>
          <w:p w14:paraId="33794D79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22 (1,92 %)</w:t>
            </w:r>
          </w:p>
        </w:tc>
        <w:tc>
          <w:tcPr>
            <w:tcW w:w="1869" w:type="dxa"/>
            <w:vAlign w:val="center"/>
          </w:tcPr>
          <w:p w14:paraId="4F9DEBBB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31 (2,55 %)</w:t>
            </w:r>
          </w:p>
        </w:tc>
        <w:tc>
          <w:tcPr>
            <w:tcW w:w="2300" w:type="dxa"/>
            <w:vAlign w:val="center"/>
          </w:tcPr>
          <w:p w14:paraId="786942EE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8 (0,90 %)</w:t>
            </w:r>
          </w:p>
        </w:tc>
      </w:tr>
      <w:tr w:rsidR="00874B7C" w:rsidRPr="00593B21" w14:paraId="1802A254" w14:textId="77777777" w:rsidTr="00593B21">
        <w:trPr>
          <w:trHeight w:val="162"/>
        </w:trPr>
        <w:tc>
          <w:tcPr>
            <w:tcW w:w="704" w:type="dxa"/>
            <w:vAlign w:val="center"/>
          </w:tcPr>
          <w:p w14:paraId="2FCE6934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34" w:type="dxa"/>
            <w:vAlign w:val="center"/>
          </w:tcPr>
          <w:p w14:paraId="1CA6BDBE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  <w:vAlign w:val="center"/>
          </w:tcPr>
          <w:p w14:paraId="43C9F14C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294 (25,77 %)</w:t>
            </w:r>
          </w:p>
        </w:tc>
        <w:tc>
          <w:tcPr>
            <w:tcW w:w="1869" w:type="dxa"/>
            <w:vAlign w:val="center"/>
          </w:tcPr>
          <w:p w14:paraId="353AD131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440 (36,24 %)</w:t>
            </w:r>
          </w:p>
        </w:tc>
        <w:tc>
          <w:tcPr>
            <w:tcW w:w="2300" w:type="dxa"/>
            <w:vAlign w:val="center"/>
          </w:tcPr>
          <w:p w14:paraId="2C7823D0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148 (16,69 %)</w:t>
            </w:r>
          </w:p>
        </w:tc>
      </w:tr>
      <w:tr w:rsidR="00874B7C" w:rsidRPr="00593B21" w14:paraId="6278E88D" w14:textId="77777777" w:rsidTr="00593B21">
        <w:tc>
          <w:tcPr>
            <w:tcW w:w="704" w:type="dxa"/>
            <w:vAlign w:val="center"/>
          </w:tcPr>
          <w:p w14:paraId="381A3A19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34" w:type="dxa"/>
            <w:vAlign w:val="center"/>
          </w:tcPr>
          <w:p w14:paraId="613392CB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  <w:vAlign w:val="center"/>
          </w:tcPr>
          <w:p w14:paraId="12935B0D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446 (39,09)</w:t>
            </w:r>
          </w:p>
        </w:tc>
        <w:tc>
          <w:tcPr>
            <w:tcW w:w="1869" w:type="dxa"/>
            <w:vAlign w:val="center"/>
          </w:tcPr>
          <w:p w14:paraId="3A18CB61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446 (39,74 %)</w:t>
            </w:r>
          </w:p>
        </w:tc>
        <w:tc>
          <w:tcPr>
            <w:tcW w:w="2300" w:type="dxa"/>
            <w:vAlign w:val="center"/>
          </w:tcPr>
          <w:p w14:paraId="643F10EB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318 (35,85 %)</w:t>
            </w:r>
          </w:p>
        </w:tc>
      </w:tr>
      <w:tr w:rsidR="00874B7C" w:rsidRPr="00593B21" w14:paraId="279C75A9" w14:textId="77777777" w:rsidTr="00593B21">
        <w:tc>
          <w:tcPr>
            <w:tcW w:w="704" w:type="dxa"/>
            <w:vAlign w:val="center"/>
          </w:tcPr>
          <w:p w14:paraId="537E599D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34" w:type="dxa"/>
            <w:vAlign w:val="center"/>
          </w:tcPr>
          <w:p w14:paraId="3140C78F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869" w:type="dxa"/>
            <w:vAlign w:val="center"/>
          </w:tcPr>
          <w:p w14:paraId="1D348587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379 (33,22)</w:t>
            </w:r>
          </w:p>
        </w:tc>
        <w:tc>
          <w:tcPr>
            <w:tcW w:w="1869" w:type="dxa"/>
            <w:vAlign w:val="center"/>
          </w:tcPr>
          <w:p w14:paraId="02F357F3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297 (24,46 %)</w:t>
            </w:r>
          </w:p>
        </w:tc>
        <w:tc>
          <w:tcPr>
            <w:tcW w:w="2300" w:type="dxa"/>
            <w:vAlign w:val="center"/>
          </w:tcPr>
          <w:p w14:paraId="4C81B8D4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413 (46,56 %)</w:t>
            </w:r>
          </w:p>
        </w:tc>
      </w:tr>
      <w:tr w:rsidR="00874B7C" w:rsidRPr="00593B21" w14:paraId="0FC9CD71" w14:textId="77777777" w:rsidTr="00593B21">
        <w:tc>
          <w:tcPr>
            <w:tcW w:w="704" w:type="dxa"/>
            <w:vAlign w:val="center"/>
          </w:tcPr>
          <w:p w14:paraId="385A9A4E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34" w:type="dxa"/>
            <w:vAlign w:val="center"/>
          </w:tcPr>
          <w:p w14:paraId="06DE67E0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69" w:type="dxa"/>
            <w:vAlign w:val="center"/>
          </w:tcPr>
          <w:p w14:paraId="1D439F12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74,06 %</w:t>
            </w:r>
          </w:p>
        </w:tc>
        <w:tc>
          <w:tcPr>
            <w:tcW w:w="1869" w:type="dxa"/>
            <w:vAlign w:val="center"/>
          </w:tcPr>
          <w:p w14:paraId="463A2CD6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61,20 %</w:t>
            </w:r>
          </w:p>
        </w:tc>
        <w:tc>
          <w:tcPr>
            <w:tcW w:w="2300" w:type="dxa"/>
            <w:vAlign w:val="center"/>
          </w:tcPr>
          <w:p w14:paraId="40D6E988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82,41 %</w:t>
            </w:r>
          </w:p>
        </w:tc>
      </w:tr>
      <w:tr w:rsidR="00874B7C" w:rsidRPr="00593B21" w14:paraId="441FB7A1" w14:textId="77777777" w:rsidTr="00593B21">
        <w:tc>
          <w:tcPr>
            <w:tcW w:w="704" w:type="dxa"/>
            <w:vAlign w:val="center"/>
          </w:tcPr>
          <w:p w14:paraId="4BDB2305" w14:textId="77777777" w:rsidR="00874B7C" w:rsidRPr="00593B21" w:rsidRDefault="00874B7C" w:rsidP="0059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34" w:type="dxa"/>
            <w:vAlign w:val="center"/>
          </w:tcPr>
          <w:p w14:paraId="30DB4EC9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eastAsia="MS Mincho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vAlign w:val="center"/>
          </w:tcPr>
          <w:p w14:paraId="686A31EF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4,04</w:t>
            </w:r>
          </w:p>
        </w:tc>
        <w:tc>
          <w:tcPr>
            <w:tcW w:w="1869" w:type="dxa"/>
            <w:vAlign w:val="center"/>
          </w:tcPr>
          <w:p w14:paraId="4D0A9183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3,83</w:t>
            </w:r>
          </w:p>
        </w:tc>
        <w:tc>
          <w:tcPr>
            <w:tcW w:w="2300" w:type="dxa"/>
            <w:vAlign w:val="center"/>
          </w:tcPr>
          <w:p w14:paraId="297D39D0" w14:textId="77777777" w:rsidR="00874B7C" w:rsidRPr="00593B21" w:rsidRDefault="00874B7C" w:rsidP="0059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B21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</w:tr>
    </w:tbl>
    <w:p w14:paraId="0FD477E1" w14:textId="77777777" w:rsidR="00874B7C" w:rsidRPr="009C6A37" w:rsidRDefault="00874B7C" w:rsidP="001C2E47">
      <w:pPr>
        <w:pStyle w:val="Default"/>
        <w:jc w:val="both"/>
        <w:rPr>
          <w:color w:val="auto"/>
          <w:sz w:val="28"/>
          <w:szCs w:val="28"/>
        </w:rPr>
      </w:pPr>
    </w:p>
    <w:p w14:paraId="6507A4CA" w14:textId="77777777" w:rsidR="00874B7C" w:rsidRPr="009C6A37" w:rsidRDefault="00874B7C" w:rsidP="007471A3">
      <w:pPr>
        <w:pStyle w:val="Default"/>
        <w:jc w:val="both"/>
        <w:rPr>
          <w:color w:val="auto"/>
          <w:sz w:val="28"/>
          <w:szCs w:val="28"/>
        </w:rPr>
      </w:pPr>
      <w:r w:rsidRPr="009C6A37">
        <w:rPr>
          <w:color w:val="auto"/>
          <w:sz w:val="28"/>
          <w:szCs w:val="28"/>
        </w:rPr>
        <w:t>Особое внимание в преподавании предмета необходимо обратить внимание на:</w:t>
      </w:r>
    </w:p>
    <w:p w14:paraId="7149C01B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sz w:val="28"/>
          <w:szCs w:val="28"/>
        </w:rPr>
        <w:t>составление химических уравнений;</w:t>
      </w:r>
    </w:p>
    <w:p w14:paraId="355BCD23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и номенклатуру</w:t>
      </w:r>
      <w:r w:rsidRPr="009C6A37">
        <w:rPr>
          <w:rFonts w:ascii="Times New Roman" w:hAnsi="Times New Roman"/>
          <w:sz w:val="28"/>
          <w:szCs w:val="28"/>
        </w:rPr>
        <w:t xml:space="preserve"> неорганических соединений;</w:t>
      </w:r>
    </w:p>
    <w:p w14:paraId="1DD97EF9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sz w:val="28"/>
          <w:szCs w:val="28"/>
        </w:rPr>
        <w:t>характерные химические свойства простых и сложных веществ: металлов и неметаллов, их соединений;</w:t>
      </w:r>
    </w:p>
    <w:p w14:paraId="3BE8E655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sz w:val="28"/>
          <w:szCs w:val="28"/>
        </w:rPr>
        <w:t>химические свойства оксидов, кислот, оснований и средних солей;</w:t>
      </w:r>
    </w:p>
    <w:p w14:paraId="70D9167B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sz w:val="28"/>
          <w:szCs w:val="28"/>
        </w:rPr>
        <w:t>расчёты по химическим формулам;</w:t>
      </w:r>
    </w:p>
    <w:p w14:paraId="53405116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color w:val="000000"/>
          <w:sz w:val="28"/>
          <w:szCs w:val="28"/>
        </w:rPr>
        <w:t>правила безопасной работы в школьной лаборатории;</w:t>
      </w:r>
    </w:p>
    <w:p w14:paraId="6573A21D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6A37">
        <w:rPr>
          <w:rFonts w:ascii="Times New Roman" w:hAnsi="Times New Roman"/>
          <w:color w:val="000000"/>
          <w:sz w:val="28"/>
          <w:szCs w:val="28"/>
        </w:rPr>
        <w:t>проблемы безопасного использования веществ и химических реакций в повседневной жизни;</w:t>
      </w:r>
    </w:p>
    <w:p w14:paraId="201F2CAC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C6A37">
        <w:rPr>
          <w:rFonts w:ascii="Times New Roman" w:hAnsi="Times New Roman"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/>
          <w:color w:val="000000"/>
          <w:sz w:val="28"/>
          <w:szCs w:val="28"/>
        </w:rPr>
        <w:t>выполнения упражнений</w:t>
      </w:r>
      <w:r w:rsidRPr="009C6A37">
        <w:rPr>
          <w:rFonts w:ascii="Times New Roman" w:hAnsi="Times New Roman"/>
          <w:color w:val="000000"/>
          <w:sz w:val="28"/>
          <w:szCs w:val="28"/>
        </w:rPr>
        <w:t xml:space="preserve"> «Осуществить превращения».</w:t>
      </w:r>
    </w:p>
    <w:p w14:paraId="670178CE" w14:textId="77777777" w:rsidR="00874B7C" w:rsidRPr="009C6A37" w:rsidRDefault="00874B7C" w:rsidP="007471A3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C6A37">
        <w:rPr>
          <w:rFonts w:ascii="Times New Roman" w:hAnsi="Times New Roman"/>
          <w:color w:val="000000"/>
          <w:sz w:val="28"/>
          <w:szCs w:val="28"/>
        </w:rPr>
        <w:t>алгоритм решения расчетных задач по химическим уравнениям.</w:t>
      </w:r>
    </w:p>
    <w:p w14:paraId="3E846B20" w14:textId="77777777" w:rsidR="00874B7C" w:rsidRDefault="00874B7C" w:rsidP="007471A3">
      <w:pPr>
        <w:pStyle w:val="a5"/>
        <w:ind w:firstLine="708"/>
        <w:rPr>
          <w:b/>
          <w:szCs w:val="28"/>
        </w:rPr>
      </w:pPr>
      <w:r>
        <w:rPr>
          <w:b/>
          <w:szCs w:val="28"/>
        </w:rPr>
        <w:t>Рекомендации по организации и проведению химического эксперимента.</w:t>
      </w:r>
    </w:p>
    <w:p w14:paraId="790E80DD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 xml:space="preserve">Реальный химический эксперимент является обязательной составляющей ФОП ООО, ФОП СОО, рабочей учебной программы по химии. </w:t>
      </w:r>
    </w:p>
    <w:p w14:paraId="3C72A11C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Целесообразно реальный химический эксперимент проводить в том виде, в котором его рекомендуют авторы учебника, по которому Вы ведете преподавание предмета.</w:t>
      </w:r>
    </w:p>
    <w:p w14:paraId="149B8EB5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Демонстрационный химический эксперимент, как правило, выполняет учитель, могут выполнять и заранее подготовленные ученики.</w:t>
      </w:r>
    </w:p>
    <w:p w14:paraId="2EBE7FEF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 xml:space="preserve">Лабораторные опыты и практические работы выполняются учащимися индивидуально, допускается выполнение работ в парах. Каждая практическая работа оформляется в тетрадях для практических и контрольных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 Исходя из возможностей материальной базы кабинетов, учитель имеет право корректировать содержание химического эксперимента, заменять </w:t>
      </w:r>
      <w:r>
        <w:rPr>
          <w:szCs w:val="28"/>
        </w:rPr>
        <w:lastRenderedPageBreak/>
        <w:t>лабораторные опыты, практические и экспериментальные работы другими, сходными по содержанию, в соответствии с поставленными целями увеличивать объем школьного эксперимента.</w:t>
      </w:r>
    </w:p>
    <w:p w14:paraId="5D3EC6EB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Следует учитывать, что два задания из пяти открытой части ОГЭ – это планирование и проведение реального химического эксперимента, предусмотренного ФОП ООО, следовательно, у выпускника основной школы должны быть сформированы умения:</w:t>
      </w:r>
    </w:p>
    <w:p w14:paraId="4C621012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соблюдать правила безопасной работы при проведении опытов;</w:t>
      </w:r>
    </w:p>
    <w:p w14:paraId="690F4F30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пользоваться лабораторным оборудованием и посудой;</w:t>
      </w:r>
    </w:p>
    <w:p w14:paraId="0B5DDDAD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готовить растворы с определенной массовой долей растворенного вещества;</w:t>
      </w:r>
    </w:p>
    <w:p w14:paraId="2B0DE547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проводить опыты, подтверждающие химические свойства изученных классов неорганических веществ;</w:t>
      </w:r>
    </w:p>
    <w:p w14:paraId="4F21ADCF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распознавать опытным путем растворы кислот и щелочей по изменению окраски индикатора;</w:t>
      </w:r>
    </w:p>
    <w:p w14:paraId="5A15AFF2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проводить реакции, подтверждающие качественный состав различных веществ;</w:t>
      </w:r>
    </w:p>
    <w:p w14:paraId="0D0BB746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проводить опыты по получению, собиранию и изучению химических свойств газообразных веществ: кислорода, углекислого газа, аммиака;</w:t>
      </w:r>
    </w:p>
    <w:p w14:paraId="1582C289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распознавать опытным путем газообразные вещества - углекислый газ и аммиак;</w:t>
      </w:r>
    </w:p>
    <w:p w14:paraId="546DCDE5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- грамотно обращаться с веществами в повседневной жизни.</w:t>
      </w:r>
    </w:p>
    <w:p w14:paraId="1380B903" w14:textId="77777777" w:rsidR="00874B7C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Химия – наука экспериментальная, что не исключает использование возможностей виртуальных химических лабораторий при изложении материала, закреплении, повторении, организации самостоятельной работы учащихся на уроке и дома.</w:t>
      </w:r>
    </w:p>
    <w:p w14:paraId="4C46745E" w14:textId="77777777" w:rsidR="00874B7C" w:rsidRPr="006A21E0" w:rsidRDefault="00874B7C" w:rsidP="007471A3">
      <w:pPr>
        <w:pStyle w:val="a5"/>
        <w:ind w:firstLine="708"/>
        <w:rPr>
          <w:szCs w:val="28"/>
        </w:rPr>
      </w:pPr>
      <w:r>
        <w:rPr>
          <w:szCs w:val="28"/>
        </w:rPr>
        <w:t>Проведение химического эксперимента предполагает обязательное наличие кабинета химии. Первостепенная задача – дооборудовать кабинеты химии в соответствии с перечнем оборудования и реактивов, используемых при выполнении реального химического эксперимента на ОГЭ и при проведении федеральных контрольных работ. Перечень используемого оборудования и реактивов представлены в спецификации ОГЭ текущего года.</w:t>
      </w:r>
    </w:p>
    <w:p w14:paraId="45EB108A" w14:textId="77777777" w:rsidR="00874B7C" w:rsidRPr="00CB55AD" w:rsidRDefault="00874B7C" w:rsidP="00747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 w:rsidRPr="00010E6B">
        <w:rPr>
          <w:rFonts w:ascii="Times New Roman" w:hAnsi="Times New Roman"/>
          <w:sz w:val="28"/>
          <w:szCs w:val="28"/>
        </w:rPr>
        <w:t>ебный процесс организуется в соответствии с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</w:t>
      </w:r>
      <w:r>
        <w:rPr>
          <w:rFonts w:ascii="Times New Roman" w:hAnsi="Times New Roman"/>
          <w:sz w:val="28"/>
          <w:szCs w:val="28"/>
        </w:rPr>
        <w:t>, действуют до 2027 года</w:t>
      </w:r>
      <w:r w:rsidRPr="009C6A37">
        <w:rPr>
          <w:rFonts w:ascii="Times New Roman" w:hAnsi="Times New Roman"/>
          <w:sz w:val="28"/>
          <w:szCs w:val="28"/>
        </w:rPr>
        <w:t>.</w:t>
      </w:r>
    </w:p>
    <w:p w14:paraId="65E66887" w14:textId="2916513A" w:rsidR="00874B7C" w:rsidRDefault="00874B7C" w:rsidP="00747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DF0">
        <w:rPr>
          <w:rFonts w:ascii="Times New Roman" w:hAnsi="Times New Roman"/>
          <w:sz w:val="28"/>
          <w:szCs w:val="28"/>
        </w:rPr>
        <w:t xml:space="preserve">Кабинет химии должен соответствовать гигиеническим требованиям к условиям обучения школьников в различных видах современных образовательных учреждений. Постановление Главного государственного санитарного врача Российской Федерации от 28.01.2021 № 2 "Об утверждении санитарных правил и норм СанПиН 1.2.368521 "Гигиенические </w:t>
      </w:r>
      <w:r w:rsidRPr="00ED2DF0">
        <w:rPr>
          <w:rFonts w:ascii="Times New Roman" w:hAnsi="Times New Roman"/>
          <w:sz w:val="28"/>
          <w:szCs w:val="28"/>
        </w:rPr>
        <w:lastRenderedPageBreak/>
        <w:t>нормативы и требования к обеспечению безопасности и (или) безвредности для человека факторов среды обитания</w:t>
      </w:r>
      <w:r w:rsidR="007471A3">
        <w:rPr>
          <w:rFonts w:ascii="Times New Roman" w:hAnsi="Times New Roman"/>
          <w:sz w:val="28"/>
          <w:szCs w:val="28"/>
        </w:rPr>
        <w:t xml:space="preserve"> </w:t>
      </w:r>
      <w:r w:rsidRPr="009249D6">
        <w:rPr>
          <w:rFonts w:ascii="Times New Roman" w:hAnsi="Times New Roman"/>
          <w:sz w:val="28"/>
          <w:szCs w:val="28"/>
          <w:highlight w:val="lightGray"/>
        </w:rPr>
        <w:t>(Приложение 13).</w:t>
      </w:r>
    </w:p>
    <w:p w14:paraId="5345008C" w14:textId="0BFDF7C1" w:rsidR="00874B7C" w:rsidRDefault="00874B7C" w:rsidP="007471A3">
      <w:pPr>
        <w:pStyle w:val="a5"/>
        <w:ind w:firstLine="540"/>
        <w:rPr>
          <w:bCs/>
          <w:iCs/>
          <w:szCs w:val="28"/>
        </w:rPr>
      </w:pPr>
      <w:r w:rsidRPr="00B1708C">
        <w:rPr>
          <w:bCs/>
          <w:iCs/>
          <w:szCs w:val="28"/>
        </w:rPr>
        <w:t xml:space="preserve">Правила техники безопасности для кабинетов (лабораторий) </w:t>
      </w:r>
      <w:proofErr w:type="gramStart"/>
      <w:r w:rsidRPr="00B1708C">
        <w:rPr>
          <w:bCs/>
          <w:iCs/>
          <w:szCs w:val="28"/>
        </w:rPr>
        <w:t>химии общеобразовательных школ</w:t>
      </w:r>
      <w:proofErr w:type="gramEnd"/>
      <w:r w:rsidRPr="00B1708C">
        <w:rPr>
          <w:bCs/>
          <w:iCs/>
          <w:szCs w:val="28"/>
        </w:rPr>
        <w:t xml:space="preserve"> принятые в 1987 г. (Сборник приказов и инструкций Министерства просвещения РСФСР, 1987, № 35, с. 2-32) остаются в силе</w:t>
      </w:r>
      <w:r w:rsidR="007471A3">
        <w:rPr>
          <w:bCs/>
          <w:iCs/>
          <w:szCs w:val="28"/>
        </w:rPr>
        <w:t xml:space="preserve"> </w:t>
      </w:r>
      <w:r w:rsidRPr="009249D6">
        <w:rPr>
          <w:bCs/>
          <w:iCs/>
          <w:szCs w:val="28"/>
          <w:highlight w:val="lightGray"/>
        </w:rPr>
        <w:t>(Приложение 18).</w:t>
      </w:r>
      <w:r>
        <w:rPr>
          <w:bCs/>
          <w:iCs/>
          <w:szCs w:val="28"/>
        </w:rPr>
        <w:t xml:space="preserve"> Необходимо руководствоваться условиями хранения реактивов, изложенными в этом документе.</w:t>
      </w:r>
    </w:p>
    <w:p w14:paraId="1932DE38" w14:textId="77777777" w:rsidR="00874B7C" w:rsidRPr="00D80D9D" w:rsidRDefault="00874B7C" w:rsidP="007471A3">
      <w:pPr>
        <w:pStyle w:val="a5"/>
        <w:ind w:firstLine="708"/>
      </w:pPr>
      <w:r w:rsidRPr="00D80D9D">
        <w:t>В классном журнале необходимо отражать выполнение практической части программы по химии: лабораторные опыты (в графе «тема урока» записывается номер лабораторного опыта – «л/о №…») и практические работы (в графе «тема урока» записывать номер и название практической работы, например</w:t>
      </w:r>
      <w:r>
        <w:t>,</w:t>
      </w:r>
      <w:r w:rsidRPr="00D80D9D">
        <w:t xml:space="preserve"> «Практическая работа № 1 «Правила техники безопасности при работе в химическом кабинете»). Кроме этого, в классном журнале отражается проведение различных видов инструктажа по технике безопасности при работе в химической лаборатории (</w:t>
      </w:r>
      <w:r>
        <w:t>в соответствии с ГОСТом 12.0.00</w:t>
      </w:r>
      <w:r w:rsidRPr="00D80D9D">
        <w:t>4-</w:t>
      </w:r>
      <w:r w:rsidRPr="00E537D1">
        <w:t>2015</w:t>
      </w:r>
      <w:r w:rsidRPr="00D80D9D">
        <w:t xml:space="preserve"> Организация обучения безопасности труда).</w:t>
      </w:r>
    </w:p>
    <w:p w14:paraId="4F83B846" w14:textId="77777777" w:rsidR="00874B7C" w:rsidRPr="00D80D9D" w:rsidRDefault="00874B7C" w:rsidP="007471A3">
      <w:pPr>
        <w:pStyle w:val="a5"/>
        <w:rPr>
          <w:b/>
        </w:rPr>
      </w:pPr>
      <w:r w:rsidRPr="00D80D9D">
        <w:t>Виды инструктажей по технике безопасности (</w:t>
      </w:r>
      <w:r>
        <w:t>в соответствии с ГОСТом 12.0.00</w:t>
      </w:r>
      <w:r w:rsidRPr="00D80D9D">
        <w:t>4-</w:t>
      </w:r>
      <w:r w:rsidRPr="00E537D1">
        <w:t>2015</w:t>
      </w:r>
      <w:r w:rsidRPr="00D80D9D">
        <w:t xml:space="preserve"> «Организация обучения безопасности труда»)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9"/>
        <w:gridCol w:w="1936"/>
        <w:gridCol w:w="3022"/>
        <w:gridCol w:w="1999"/>
        <w:gridCol w:w="1845"/>
      </w:tblGrid>
      <w:tr w:rsidR="00874B7C" w:rsidRPr="00593B21" w14:paraId="5FCA9152" w14:textId="77777777" w:rsidTr="00765DDD">
        <w:trPr>
          <w:trHeight w:val="735"/>
        </w:trPr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14:paraId="0B413C8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№п/п</w:t>
            </w:r>
          </w:p>
        </w:tc>
        <w:tc>
          <w:tcPr>
            <w:tcW w:w="967" w:type="pct"/>
            <w:tcBorders>
              <w:top w:val="single" w:sz="12" w:space="0" w:color="auto"/>
            </w:tcBorders>
            <w:vAlign w:val="center"/>
          </w:tcPr>
          <w:p w14:paraId="60BC04D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704B05">
              <w:rPr>
                <w:sz w:val="24"/>
                <w:szCs w:val="24"/>
              </w:rPr>
              <w:t>Видинструктажа</w:t>
            </w:r>
            <w:proofErr w:type="spellEnd"/>
          </w:p>
        </w:tc>
        <w:tc>
          <w:tcPr>
            <w:tcW w:w="1780" w:type="pct"/>
            <w:tcBorders>
              <w:top w:val="single" w:sz="12" w:space="0" w:color="auto"/>
            </w:tcBorders>
            <w:vAlign w:val="center"/>
          </w:tcPr>
          <w:p w14:paraId="2812D1B3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704B05">
              <w:rPr>
                <w:sz w:val="24"/>
                <w:szCs w:val="24"/>
              </w:rPr>
              <w:t>Время или причины</w:t>
            </w:r>
          </w:p>
          <w:p w14:paraId="750383D6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проведения</w:t>
            </w:r>
          </w:p>
        </w:tc>
        <w:tc>
          <w:tcPr>
            <w:tcW w:w="939" w:type="pct"/>
            <w:tcBorders>
              <w:top w:val="single" w:sz="12" w:space="0" w:color="auto"/>
            </w:tcBorders>
            <w:vAlign w:val="center"/>
          </w:tcPr>
          <w:p w14:paraId="22E59158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704B05">
              <w:rPr>
                <w:sz w:val="24"/>
                <w:szCs w:val="24"/>
              </w:rPr>
              <w:t>Ответственныйза</w:t>
            </w:r>
            <w:proofErr w:type="spellEnd"/>
            <w:r w:rsidRPr="00704B05">
              <w:rPr>
                <w:sz w:val="24"/>
                <w:szCs w:val="24"/>
              </w:rPr>
              <w:t xml:space="preserve"> проведение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vAlign w:val="center"/>
          </w:tcPr>
          <w:p w14:paraId="5C05A652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Документ </w:t>
            </w:r>
            <w:proofErr w:type="spellStart"/>
            <w:r w:rsidRPr="00704B05">
              <w:rPr>
                <w:sz w:val="24"/>
                <w:szCs w:val="24"/>
              </w:rPr>
              <w:t>длярегистрации</w:t>
            </w:r>
            <w:proofErr w:type="spellEnd"/>
          </w:p>
        </w:tc>
      </w:tr>
      <w:tr w:rsidR="00874B7C" w:rsidRPr="00593B21" w14:paraId="36D9724E" w14:textId="77777777" w:rsidTr="00765DDD">
        <w:trPr>
          <w:trHeight w:val="754"/>
        </w:trPr>
        <w:tc>
          <w:tcPr>
            <w:tcW w:w="282" w:type="pct"/>
          </w:tcPr>
          <w:p w14:paraId="7935E874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</w:tcPr>
          <w:p w14:paraId="2423990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Вводный</w:t>
            </w:r>
          </w:p>
        </w:tc>
        <w:tc>
          <w:tcPr>
            <w:tcW w:w="1780" w:type="pct"/>
          </w:tcPr>
          <w:p w14:paraId="04B2C185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На первом уроке химии и с каждым вновь прибывшим учащимся</w:t>
            </w:r>
          </w:p>
        </w:tc>
        <w:tc>
          <w:tcPr>
            <w:tcW w:w="939" w:type="pct"/>
          </w:tcPr>
          <w:p w14:paraId="58B6B73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</w:tcPr>
          <w:p w14:paraId="749FF07A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874B7C" w:rsidRPr="00593B21" w14:paraId="36E06083" w14:textId="77777777" w:rsidTr="00765DDD">
        <w:trPr>
          <w:trHeight w:val="907"/>
        </w:trPr>
        <w:tc>
          <w:tcPr>
            <w:tcW w:w="282" w:type="pct"/>
          </w:tcPr>
          <w:p w14:paraId="4F02E916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14:paraId="3DB4C72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Первичный на рабочем месте</w:t>
            </w:r>
          </w:p>
        </w:tc>
        <w:tc>
          <w:tcPr>
            <w:tcW w:w="1780" w:type="pct"/>
          </w:tcPr>
          <w:p w14:paraId="5B494563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На первом уроке химии и с каждым вновь прибывшим учащимся </w:t>
            </w:r>
          </w:p>
        </w:tc>
        <w:tc>
          <w:tcPr>
            <w:tcW w:w="939" w:type="pct"/>
          </w:tcPr>
          <w:p w14:paraId="24F7CA7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</w:tcPr>
          <w:p w14:paraId="511F3FD3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874B7C" w:rsidRPr="00593B21" w14:paraId="78F6A1F8" w14:textId="77777777" w:rsidTr="00765DDD">
        <w:trPr>
          <w:trHeight w:val="552"/>
        </w:trPr>
        <w:tc>
          <w:tcPr>
            <w:tcW w:w="282" w:type="pct"/>
          </w:tcPr>
          <w:p w14:paraId="58E359C7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14:paraId="24F81F7B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Повторный на рабочем месте</w:t>
            </w:r>
          </w:p>
        </w:tc>
        <w:tc>
          <w:tcPr>
            <w:tcW w:w="1780" w:type="pct"/>
          </w:tcPr>
          <w:p w14:paraId="5DDC72A5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На первом уроке в каждом полугодии (триместре)</w:t>
            </w:r>
          </w:p>
        </w:tc>
        <w:tc>
          <w:tcPr>
            <w:tcW w:w="939" w:type="pct"/>
          </w:tcPr>
          <w:p w14:paraId="6D27104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</w:tcPr>
          <w:p w14:paraId="0EA8B363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874B7C" w:rsidRPr="00593B21" w14:paraId="68EF976C" w14:textId="77777777" w:rsidTr="00765DDD">
        <w:trPr>
          <w:trHeight w:val="1538"/>
        </w:trPr>
        <w:tc>
          <w:tcPr>
            <w:tcW w:w="282" w:type="pct"/>
          </w:tcPr>
          <w:p w14:paraId="28B0B276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14:paraId="1DBB2D04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Текущий</w:t>
            </w:r>
          </w:p>
        </w:tc>
        <w:tc>
          <w:tcPr>
            <w:tcW w:w="1780" w:type="pct"/>
          </w:tcPr>
          <w:p w14:paraId="30BAA541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Перед проведением лабораторных и практических работ</w:t>
            </w:r>
          </w:p>
        </w:tc>
        <w:tc>
          <w:tcPr>
            <w:tcW w:w="939" w:type="pct"/>
          </w:tcPr>
          <w:p w14:paraId="03628E4D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</w:tcPr>
          <w:p w14:paraId="76F9D1B9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Фиксируется в классном журнале (учителем) и в тетрадях (учащимися)</w:t>
            </w:r>
          </w:p>
        </w:tc>
      </w:tr>
      <w:tr w:rsidR="00874B7C" w:rsidRPr="00593B21" w14:paraId="632CBC83" w14:textId="77777777" w:rsidTr="00765DDD">
        <w:trPr>
          <w:trHeight w:val="1935"/>
        </w:trPr>
        <w:tc>
          <w:tcPr>
            <w:tcW w:w="282" w:type="pct"/>
          </w:tcPr>
          <w:p w14:paraId="4A90F5C2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14:paraId="3630E00E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Внеплановый</w:t>
            </w:r>
          </w:p>
        </w:tc>
        <w:tc>
          <w:tcPr>
            <w:tcW w:w="1780" w:type="pct"/>
          </w:tcPr>
          <w:p w14:paraId="0C1044FE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 случаях: а) грубого нарушения безопасности труда; б) получения травмы; в) отсутствия на занятиях (работе) более 60 дней; г) введения в действие новых правил, инструкций по охране труда и технике безопасности</w:t>
            </w:r>
          </w:p>
        </w:tc>
        <w:tc>
          <w:tcPr>
            <w:tcW w:w="939" w:type="pct"/>
          </w:tcPr>
          <w:p w14:paraId="673377D2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</w:tcPr>
          <w:p w14:paraId="3C88B24B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Классный журнал </w:t>
            </w:r>
          </w:p>
        </w:tc>
      </w:tr>
      <w:tr w:rsidR="00874B7C" w:rsidRPr="00593B21" w14:paraId="2AD663DD" w14:textId="77777777" w:rsidTr="00765DDD">
        <w:trPr>
          <w:trHeight w:val="1608"/>
        </w:trPr>
        <w:tc>
          <w:tcPr>
            <w:tcW w:w="282" w:type="pct"/>
            <w:tcBorders>
              <w:bottom w:val="single" w:sz="12" w:space="0" w:color="auto"/>
            </w:tcBorders>
          </w:tcPr>
          <w:p w14:paraId="4648E28E" w14:textId="77777777" w:rsidR="00874B7C" w:rsidRPr="00593B21" w:rsidRDefault="00874B7C" w:rsidP="0076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3B2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7" w:type="pct"/>
            <w:tcBorders>
              <w:bottom w:val="single" w:sz="12" w:space="0" w:color="auto"/>
            </w:tcBorders>
          </w:tcPr>
          <w:p w14:paraId="752829D0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Целевой</w:t>
            </w:r>
          </w:p>
        </w:tc>
        <w:tc>
          <w:tcPr>
            <w:tcW w:w="1780" w:type="pct"/>
            <w:tcBorders>
              <w:bottom w:val="single" w:sz="12" w:space="0" w:color="auto"/>
            </w:tcBorders>
          </w:tcPr>
          <w:p w14:paraId="20D914AA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 случаях: а) постановки химического эксперимента на вечерах занимательной химии; б) проведения экскурсий на промышленные предприятия и в химические лаборатории</w:t>
            </w:r>
          </w:p>
        </w:tc>
        <w:tc>
          <w:tcPr>
            <w:tcW w:w="939" w:type="pct"/>
            <w:tcBorders>
              <w:bottom w:val="single" w:sz="12" w:space="0" w:color="auto"/>
            </w:tcBorders>
          </w:tcPr>
          <w:p w14:paraId="42FA7A3A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bottom w:val="single" w:sz="12" w:space="0" w:color="auto"/>
            </w:tcBorders>
          </w:tcPr>
          <w:p w14:paraId="1E2FCCF4" w14:textId="77777777" w:rsidR="00874B7C" w:rsidRPr="00704B05" w:rsidRDefault="00874B7C" w:rsidP="00765DDD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Специальный журнал</w:t>
            </w:r>
          </w:p>
        </w:tc>
      </w:tr>
    </w:tbl>
    <w:p w14:paraId="7DC1EA1A" w14:textId="77777777" w:rsidR="00874B7C" w:rsidRDefault="00874B7C" w:rsidP="00BE3C5A">
      <w:pPr>
        <w:pStyle w:val="a5"/>
      </w:pPr>
    </w:p>
    <w:p w14:paraId="133ED8F7" w14:textId="77777777" w:rsidR="00874B7C" w:rsidRPr="00BC2483" w:rsidRDefault="00874B7C" w:rsidP="00BE3C5A">
      <w:pPr>
        <w:pStyle w:val="a5"/>
        <w:ind w:firstLine="540"/>
        <w:rPr>
          <w:b/>
          <w:color w:val="FF0000"/>
        </w:rPr>
      </w:pPr>
      <w:r w:rsidRPr="00B510AA">
        <w:t xml:space="preserve">В специальном журнале фиксируется целевой инструктаж по технике безопасности в случаях: а) постановки химического эксперимента на вечерах занимательной химии; б) проведения экскурсий на промышленные предприятия и в химические лаборатории </w:t>
      </w:r>
      <w:r w:rsidRPr="009249D6">
        <w:rPr>
          <w:bCs/>
          <w:iCs/>
          <w:szCs w:val="28"/>
          <w:highlight w:val="lightGray"/>
        </w:rPr>
        <w:t>(Приложение 19).</w:t>
      </w:r>
    </w:p>
    <w:p w14:paraId="6D163666" w14:textId="77777777" w:rsidR="00874B7C" w:rsidRDefault="00874B7C" w:rsidP="00BE3C5A">
      <w:pPr>
        <w:pStyle w:val="a5"/>
        <w:ind w:firstLine="708"/>
        <w:rPr>
          <w:bCs/>
          <w:iCs/>
          <w:szCs w:val="28"/>
        </w:rPr>
      </w:pPr>
      <w:r w:rsidRPr="00B510AA">
        <w:t xml:space="preserve">Ведение Журнала инструктажа учащихся по технике безопасности при организации уроков химии нормативными документами не предусмотрено. Возможный пример ведения такого журнала </w:t>
      </w:r>
      <w:r>
        <w:t xml:space="preserve"> (</w:t>
      </w:r>
      <w:r w:rsidRPr="009249D6">
        <w:rPr>
          <w:bCs/>
          <w:iCs/>
          <w:szCs w:val="28"/>
          <w:highlight w:val="lightGray"/>
        </w:rPr>
        <w:t>Приложение 20).</w:t>
      </w:r>
    </w:p>
    <w:p w14:paraId="0831C984" w14:textId="77777777" w:rsidR="00874B7C" w:rsidRPr="00B510AA" w:rsidRDefault="00874B7C" w:rsidP="00BE3C5A">
      <w:pPr>
        <w:pStyle w:val="a5"/>
        <w:ind w:firstLine="708"/>
        <w:rPr>
          <w:b/>
        </w:rPr>
      </w:pPr>
      <w:r w:rsidRPr="00B510AA">
        <w:t xml:space="preserve">Особое внимание необходимо уделить ведению специальных журналов регистрации операций, связанных с оборотом наркотических средств, психотропных веществ и их прекурсоров (утв. постановлением Правительства РФ от 4 ноября 2006 г. N 644) </w:t>
      </w:r>
      <w:r>
        <w:t>(</w:t>
      </w:r>
      <w:r w:rsidRPr="009249D6">
        <w:rPr>
          <w:bCs/>
          <w:iCs/>
          <w:szCs w:val="28"/>
          <w:highlight w:val="lightGray"/>
        </w:rPr>
        <w:t>Приложение 21)</w:t>
      </w:r>
      <w:r>
        <w:rPr>
          <w:color w:val="FF0000"/>
        </w:rPr>
        <w:t xml:space="preserve">. </w:t>
      </w:r>
      <w:r w:rsidRPr="00B510AA">
        <w:t xml:space="preserve">Обращаем Ваше внимание, </w:t>
      </w:r>
      <w:r>
        <w:t>что в</w:t>
      </w:r>
      <w:r w:rsidRPr="00B510AA">
        <w:t xml:space="preserve"> списке исключен красный фосфор. Регистрация операций, связанных с оборотом прекурсоров, ведется по каждому наименованию прекурсора на отдельном развернутом листе журнала регистрации. Записи в журналах регистрации производятся лицом, ответственным за их ведение и хранение.</w:t>
      </w:r>
    </w:p>
    <w:p w14:paraId="790C7423" w14:textId="77777777" w:rsidR="00874B7C" w:rsidRPr="00B510AA" w:rsidRDefault="00874B7C" w:rsidP="00BE3C5A">
      <w:pPr>
        <w:pStyle w:val="a5"/>
        <w:ind w:firstLine="540"/>
        <w:rPr>
          <w:b/>
          <w:bCs/>
        </w:rPr>
      </w:pPr>
      <w:r w:rsidRPr="00B510AA">
        <w:t xml:space="preserve">Правила ведения и хранения специальных журналов регистрации операций, связанных с оборотом наркотических средств, психотропных веществ и их прекурсоров взяты с официального сайта Правительства Российской Федерации и полностью представлены в </w:t>
      </w:r>
      <w:r>
        <w:t>(</w:t>
      </w:r>
      <w:r w:rsidRPr="009249D6">
        <w:rPr>
          <w:bCs/>
          <w:iCs/>
          <w:szCs w:val="28"/>
          <w:highlight w:val="lightGray"/>
        </w:rPr>
        <w:t>Приложение 21,22)</w:t>
      </w:r>
      <w:r>
        <w:t xml:space="preserve"> .</w:t>
      </w:r>
    </w:p>
    <w:p w14:paraId="6DD062D7" w14:textId="77777777" w:rsidR="00874B7C" w:rsidRPr="00ED2DF0" w:rsidRDefault="00874B7C" w:rsidP="00E124B7">
      <w:pPr>
        <w:pStyle w:val="a5"/>
        <w:ind w:firstLine="540"/>
        <w:rPr>
          <w:szCs w:val="28"/>
        </w:rPr>
      </w:pPr>
      <w:r w:rsidRPr="00B510AA">
        <w:t>Запись в журнале регистрации о суммарном количестве отпущенных, реализованных, п</w:t>
      </w:r>
      <w:r>
        <w:t>риобретенных, использованных пре</w:t>
      </w:r>
      <w:r w:rsidRPr="00B510AA">
        <w:t>курсоров производится ежемесячно и документального подтверждения совершения соответствующей операции не требуется.</w:t>
      </w:r>
    </w:p>
    <w:p w14:paraId="6E6CC352" w14:textId="77777777" w:rsidR="00874B7C" w:rsidRDefault="00874B7C" w:rsidP="00BE3C5A">
      <w:pPr>
        <w:pStyle w:val="a5"/>
        <w:ind w:firstLine="708"/>
        <w:rPr>
          <w:szCs w:val="28"/>
        </w:rPr>
      </w:pPr>
      <w:r>
        <w:rPr>
          <w:szCs w:val="28"/>
        </w:rPr>
        <w:t xml:space="preserve">Преподавание предметов в период предупреждения распространения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ускорило освоение интернет технологий учителями. Многое изучено, применено, сделаны выводы. </w:t>
      </w:r>
    </w:p>
    <w:p w14:paraId="5D8E0C4F" w14:textId="77777777" w:rsidR="00874B7C" w:rsidRDefault="00874B7C" w:rsidP="00BE3C5A">
      <w:pPr>
        <w:pStyle w:val="a5"/>
        <w:ind w:firstLine="708"/>
        <w:rPr>
          <w:szCs w:val="28"/>
          <w:lang w:eastAsia="ru-RU"/>
        </w:rPr>
      </w:pPr>
      <w:r>
        <w:rPr>
          <w:szCs w:val="28"/>
        </w:rPr>
        <w:t xml:space="preserve">Необходимо продолжать осваивать </w:t>
      </w:r>
      <w:r>
        <w:rPr>
          <w:szCs w:val="28"/>
          <w:lang w:eastAsia="ru-RU"/>
        </w:rPr>
        <w:t>формы дистанционного обучения.</w:t>
      </w:r>
    </w:p>
    <w:p w14:paraId="2D7B25B7" w14:textId="77777777" w:rsidR="00874B7C" w:rsidRDefault="00874B7C" w:rsidP="00BE3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Перечень электронных образовательных ресурсов для дистанционного обучения: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hyperlink r:id="rId24" w:history="1">
        <w:r>
          <w:rPr>
            <w:rStyle w:val="a3"/>
            <w:rFonts w:ascii="Times New Roman" w:hAnsi="Times New Roman"/>
            <w:sz w:val="28"/>
            <w:szCs w:val="28"/>
          </w:rPr>
          <w:t>https://uchi.ru/</w:t>
        </w:r>
      </w:hyperlink>
      <w:r>
        <w:rPr>
          <w:rFonts w:ascii="Times New Roman" w:hAnsi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hyperlink r:id="rId25" w:history="1">
        <w:r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://infourok.ru/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Образовариум</w:t>
      </w:r>
      <w:hyperlink r:id="rId26" w:history="1">
        <w:r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://obr.nd.ru/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; «Российская электронная школа». </w:t>
      </w:r>
      <w:hyperlink r:id="rId27" w:history="1">
        <w:r>
          <w:rPr>
            <w:rStyle w:val="a3"/>
            <w:rFonts w:ascii="Times New Roman" w:hAnsi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/>
          <w:sz w:val="28"/>
          <w:szCs w:val="28"/>
        </w:rPr>
        <w:t>; «Московская электронная школа»; «</w:t>
      </w: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» https://www.yaklass.ru/ ; Электронные пособия издательств </w:t>
      </w:r>
      <w:r>
        <w:rPr>
          <w:rFonts w:ascii="Times New Roman" w:hAnsi="Times New Roman"/>
          <w:color w:val="000000"/>
          <w:sz w:val="28"/>
          <w:szCs w:val="28"/>
        </w:rPr>
        <w:t xml:space="preserve">«Просвещение», «Российский учебник», «Русское слово» и др. </w:t>
      </w:r>
    </w:p>
    <w:p w14:paraId="6862B059" w14:textId="77777777" w:rsidR="00874B7C" w:rsidRDefault="00874B7C" w:rsidP="00BE3C5A">
      <w:pPr>
        <w:pStyle w:val="a5"/>
        <w:ind w:firstLine="708"/>
        <w:rPr>
          <w:szCs w:val="28"/>
        </w:rPr>
      </w:pPr>
      <w:r>
        <w:rPr>
          <w:szCs w:val="28"/>
        </w:rPr>
        <w:t>Необходимо создавать свою собственную электронную библиотеку:</w:t>
      </w:r>
    </w:p>
    <w:p w14:paraId="2D14427D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t>- электронных конспектов уроков;</w:t>
      </w:r>
    </w:p>
    <w:p w14:paraId="7D478E6C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lastRenderedPageBreak/>
        <w:t>- электронных ресурсов, включающих активные ссылки на виртуальный школьный эксперимент, классифицировать электронные ресурсы по классам и темам;</w:t>
      </w:r>
    </w:p>
    <w:p w14:paraId="3D2FBD58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t>- накапливать электронные тестовые задания;</w:t>
      </w:r>
    </w:p>
    <w:p w14:paraId="6B7FB966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t>- создавать многовариантные проверочные и контрольные работы;</w:t>
      </w:r>
    </w:p>
    <w:p w14:paraId="1DF8757E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t>- сделать акцент на организацию самостоятельной работы с учебниками;</w:t>
      </w:r>
    </w:p>
    <w:p w14:paraId="5FC02AEE" w14:textId="77777777" w:rsidR="00874B7C" w:rsidRDefault="00874B7C" w:rsidP="00BE3C5A">
      <w:pPr>
        <w:pStyle w:val="a5"/>
        <w:rPr>
          <w:szCs w:val="28"/>
        </w:rPr>
      </w:pPr>
      <w:r>
        <w:rPr>
          <w:szCs w:val="28"/>
        </w:rPr>
        <w:t>- осваивать «Интернет-технологии для организации образовательного процесса».</w:t>
      </w:r>
    </w:p>
    <w:p w14:paraId="6A3BC33A" w14:textId="77777777" w:rsidR="00874B7C" w:rsidRDefault="00874B7C" w:rsidP="00145E0D">
      <w:pPr>
        <w:pStyle w:val="a5"/>
        <w:ind w:firstLine="708"/>
        <w:rPr>
          <w:szCs w:val="28"/>
        </w:rPr>
      </w:pPr>
      <w:r>
        <w:rPr>
          <w:szCs w:val="28"/>
        </w:rPr>
        <w:t>Из вышеизложенного следует:</w:t>
      </w:r>
    </w:p>
    <w:p w14:paraId="11BD6EF3" w14:textId="77777777" w:rsidR="00874B7C" w:rsidRDefault="00874B7C" w:rsidP="00145E0D">
      <w:pPr>
        <w:pStyle w:val="a5"/>
        <w:ind w:firstLine="708"/>
        <w:rPr>
          <w:szCs w:val="28"/>
        </w:rPr>
      </w:pPr>
      <w:r>
        <w:rPr>
          <w:szCs w:val="28"/>
        </w:rPr>
        <w:t>1. Анализ предметных, метапредметных учебных достижений обучающихся (ВПР, ОГЭ, ЕГЭ)  определяет акценты при освоении рабочей учебной программы.</w:t>
      </w:r>
    </w:p>
    <w:p w14:paraId="2B5622D1" w14:textId="77777777" w:rsidR="00874B7C" w:rsidRDefault="00874B7C" w:rsidP="00145E0D">
      <w:pPr>
        <w:pStyle w:val="a5"/>
        <w:ind w:firstLine="708"/>
        <w:rPr>
          <w:szCs w:val="28"/>
        </w:rPr>
      </w:pPr>
      <w:r>
        <w:rPr>
          <w:szCs w:val="28"/>
        </w:rPr>
        <w:t>2. Приоритетными направлениями развития общего химического образования являются:</w:t>
      </w:r>
    </w:p>
    <w:p w14:paraId="22826ACB" w14:textId="77777777" w:rsidR="00874B7C" w:rsidRPr="005B198B" w:rsidRDefault="00874B7C" w:rsidP="005B198B">
      <w:pPr>
        <w:pStyle w:val="a5"/>
        <w:rPr>
          <w:szCs w:val="28"/>
        </w:rPr>
      </w:pPr>
      <w:r>
        <w:rPr>
          <w:szCs w:val="28"/>
        </w:rPr>
        <w:t xml:space="preserve">- </w:t>
      </w:r>
      <w:r w:rsidRPr="005B198B">
        <w:rPr>
          <w:rStyle w:val="dash041e005f0431005f044b005f0447005f043d005f044b005f0439005f005fchar1char1"/>
          <w:sz w:val="28"/>
          <w:szCs w:val="28"/>
        </w:rPr>
        <w:t>системно-деятельностный подход, предполагающий использование</w:t>
      </w:r>
      <w:r w:rsidRPr="005B198B">
        <w:rPr>
          <w:szCs w:val="28"/>
        </w:rPr>
        <w:t xml:space="preserve"> интерактивных форм обучения, современных информационно-коммуникационных технологий; </w:t>
      </w:r>
    </w:p>
    <w:p w14:paraId="0047B070" w14:textId="77777777" w:rsidR="00874B7C" w:rsidRDefault="00874B7C" w:rsidP="005B1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тщательное изучение, системное повторение ключевых тем школьного курса химии – необходимое условие реализации рабочих учебных программ и реализации ФГОС;</w:t>
      </w:r>
    </w:p>
    <w:p w14:paraId="59485F20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дифференциации и индивидуализации обучения, формирования индивидуальных образовательных траекторий учащихся в системе профильного обучения - условие достижения личностных результатов обучения; </w:t>
      </w:r>
    </w:p>
    <w:p w14:paraId="48762F6F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практической и прикладной направленности содержания химического образования - необходимое условие формирования функциональной грамотности учащихся;</w:t>
      </w:r>
    </w:p>
    <w:p w14:paraId="79069142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выпускника, владеющего не набором знаний, а функциональной грамотностью;</w:t>
      </w:r>
    </w:p>
    <w:p w14:paraId="0BFF8C50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адаптация обучающихся к условиям динамично развивающего мира, формирование интеллектуально развитой личности, готовой к саморазвитию, сотрудничеству, принятию грамотных решений в конкретных жизненных ситуациях, связанных с веществами и их применением;</w:t>
      </w:r>
    </w:p>
    <w:p w14:paraId="65B68BF0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 обучающих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равновесия;</w:t>
      </w:r>
    </w:p>
    <w:p w14:paraId="27235CD7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законы, и теории химии;</w:t>
      </w:r>
    </w:p>
    <w:p w14:paraId="12AD781A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ценностное отношение к историческому и научному наследию отечественной химии;</w:t>
      </w:r>
    </w:p>
    <w:p w14:paraId="23E548AD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здоровья;</w:t>
      </w:r>
    </w:p>
    <w:p w14:paraId="2E21D669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воспитание;</w:t>
      </w:r>
    </w:p>
    <w:p w14:paraId="632B5182" w14:textId="77777777" w:rsidR="00874B7C" w:rsidRDefault="00874B7C" w:rsidP="00145E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воспитание.</w:t>
      </w:r>
    </w:p>
    <w:p w14:paraId="33DDDBDA" w14:textId="77777777" w:rsidR="007471A3" w:rsidRDefault="00874B7C" w:rsidP="007471A3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</w:rPr>
      </w:pPr>
      <w:r w:rsidRPr="00FB5E00">
        <w:rPr>
          <w:b/>
          <w:bCs/>
        </w:rPr>
        <w:lastRenderedPageBreak/>
        <w:t xml:space="preserve">Основные направления работы муниципального </w:t>
      </w:r>
    </w:p>
    <w:p w14:paraId="23EDBDB0" w14:textId="03ABF0AA" w:rsidR="007471A3" w:rsidRDefault="00874B7C" w:rsidP="007471A3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</w:rPr>
      </w:pPr>
      <w:r w:rsidRPr="00FB5E00">
        <w:rPr>
          <w:b/>
          <w:bCs/>
        </w:rPr>
        <w:t xml:space="preserve">методического </w:t>
      </w:r>
      <w:bookmarkStart w:id="1" w:name="_GoBack"/>
      <w:bookmarkEnd w:id="1"/>
      <w:r w:rsidRPr="00FB5E00">
        <w:rPr>
          <w:b/>
          <w:bCs/>
        </w:rPr>
        <w:t xml:space="preserve">объединения учителей-предметников </w:t>
      </w:r>
    </w:p>
    <w:p w14:paraId="0FE2E07D" w14:textId="61480B7E" w:rsidR="00874B7C" w:rsidRPr="00FB5E00" w:rsidRDefault="00874B7C" w:rsidP="007471A3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</w:rPr>
      </w:pPr>
      <w:r w:rsidRPr="00FB5E00">
        <w:rPr>
          <w:b/>
          <w:bCs/>
        </w:rPr>
        <w:t>в 2023/2024 учебном году</w:t>
      </w:r>
    </w:p>
    <w:p w14:paraId="0DCAE358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FB5E00">
        <w:t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14:paraId="3B8068D5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FB5E00">
        <w:t>Положение о РС НМС в Республике Крым определяет функции муниципального методического объединения:</w:t>
      </w:r>
    </w:p>
    <w:p w14:paraId="48428041" w14:textId="77777777" w:rsidR="00874B7C" w:rsidRPr="00FB5E00" w:rsidRDefault="00874B7C" w:rsidP="00097E2A">
      <w:pPr>
        <w:pStyle w:val="aa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</w:pPr>
      <w:r w:rsidRPr="00FB5E00">
        <w:t>–</w:t>
      </w:r>
      <w:r w:rsidRPr="00FB5E00"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14:paraId="3A3F2564" w14:textId="77777777" w:rsidR="00874B7C" w:rsidRPr="00FB5E00" w:rsidRDefault="00874B7C" w:rsidP="00097E2A">
      <w:pPr>
        <w:pStyle w:val="aa"/>
        <w:numPr>
          <w:ilvl w:val="0"/>
          <w:numId w:val="5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</w:pPr>
      <w:r w:rsidRPr="00FB5E00">
        <w:t>создание среды для мотивации педагогических работников к непрерывному совершенствованию и саморазвитию.</w:t>
      </w:r>
    </w:p>
    <w:p w14:paraId="238A36C3" w14:textId="77777777" w:rsidR="00874B7C" w:rsidRPr="00FB5E00" w:rsidRDefault="00874B7C" w:rsidP="00097E2A">
      <w:pPr>
        <w:pStyle w:val="aa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FB5E00">
        <w:t>Муниципальным методическим объединениям учителей химии рекомендовано организовать деятельность в соответствии с Комплексом мер (дорожная карта)</w:t>
      </w:r>
      <w:r>
        <w:t xml:space="preserve"> </w:t>
      </w:r>
      <w:r w:rsidRPr="00FB5E00">
        <w:t>по функционированию региональной системы научно-методического</w:t>
      </w:r>
      <w:r>
        <w:t xml:space="preserve"> </w:t>
      </w:r>
      <w:r w:rsidRPr="00FB5E00">
        <w:t xml:space="preserve">сопровождения педагогических работников и управленческих </w:t>
      </w:r>
      <w:proofErr w:type="spellStart"/>
      <w:r w:rsidRPr="00FB5E00">
        <w:t>кадровв</w:t>
      </w:r>
      <w:proofErr w:type="spellEnd"/>
      <w:r w:rsidRPr="00FB5E00">
        <w:t xml:space="preserve">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28" w:history="1">
        <w:r w:rsidRPr="00FB5E00">
          <w:rPr>
            <w:rStyle w:val="a3"/>
          </w:rPr>
          <w:t>https://www.krippo.ru/files/cnpp/885.pdf</w:t>
        </w:r>
      </w:hyperlink>
      <w:r w:rsidRPr="00FB5E00">
        <w:t>) по направлениям:</w:t>
      </w:r>
    </w:p>
    <w:p w14:paraId="08638A9E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наставничество, в том числе профессиональная адаптация вновь назначенных педагогических работников (стаж работы до 3 лет);</w:t>
      </w:r>
    </w:p>
    <w:p w14:paraId="6DC99694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Всероссийская олимпиады школьников;</w:t>
      </w:r>
    </w:p>
    <w:p w14:paraId="69A29B08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система подготовки обучающихся к ГИА;</w:t>
      </w:r>
    </w:p>
    <w:p w14:paraId="1E227812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воспитание школьников;</w:t>
      </w:r>
    </w:p>
    <w:p w14:paraId="2B650F2D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разработка учебных, научно-методических и дидактических материалов;</w:t>
      </w:r>
    </w:p>
    <w:p w14:paraId="5F03F382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35A1AAFA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выявление, изучение, обобщение и распространение передового педагогического опыта;</w:t>
      </w:r>
    </w:p>
    <w:p w14:paraId="1629101D" w14:textId="77777777" w:rsidR="00874B7C" w:rsidRPr="00FB5E00" w:rsidRDefault="00874B7C" w:rsidP="00097E2A">
      <w:pPr>
        <w:pStyle w:val="aa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FB5E00">
        <w:t>– обмен успешными образовательными практиками;</w:t>
      </w:r>
    </w:p>
    <w:p w14:paraId="405BF377" w14:textId="77777777" w:rsidR="00874B7C" w:rsidRPr="00FB5E00" w:rsidRDefault="00874B7C" w:rsidP="003F7503">
      <w:pPr>
        <w:pStyle w:val="Default"/>
        <w:jc w:val="both"/>
        <w:rPr>
          <w:sz w:val="28"/>
          <w:szCs w:val="28"/>
        </w:rPr>
      </w:pPr>
      <w:r w:rsidRPr="00FB5E00">
        <w:rPr>
          <w:sz w:val="28"/>
          <w:szCs w:val="28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2297E849" w14:textId="77777777" w:rsidR="00874B7C" w:rsidRPr="00FB5E00" w:rsidRDefault="00874B7C" w:rsidP="003F7503">
      <w:pPr>
        <w:pStyle w:val="Default"/>
        <w:jc w:val="both"/>
        <w:rPr>
          <w:sz w:val="28"/>
          <w:szCs w:val="28"/>
        </w:rPr>
      </w:pPr>
    </w:p>
    <w:p w14:paraId="38B6FA02" w14:textId="77777777" w:rsidR="00874B7C" w:rsidRPr="00FB5E00" w:rsidRDefault="00874B7C" w:rsidP="003F7503">
      <w:pPr>
        <w:pStyle w:val="Default"/>
        <w:jc w:val="both"/>
        <w:rPr>
          <w:sz w:val="28"/>
          <w:szCs w:val="28"/>
        </w:rPr>
      </w:pPr>
    </w:p>
    <w:p w14:paraId="5EA1EF20" w14:textId="77777777" w:rsidR="00874B7C" w:rsidRPr="00FB5E00" w:rsidRDefault="00874B7C" w:rsidP="003F7503">
      <w:pPr>
        <w:pStyle w:val="Default"/>
        <w:jc w:val="both"/>
        <w:rPr>
          <w:sz w:val="28"/>
          <w:szCs w:val="28"/>
        </w:rPr>
      </w:pPr>
      <w:r w:rsidRPr="00FB5E00">
        <w:rPr>
          <w:sz w:val="28"/>
          <w:szCs w:val="28"/>
        </w:rPr>
        <w:t>Методист ЦНППМПР</w:t>
      </w:r>
    </w:p>
    <w:p w14:paraId="055F74A6" w14:textId="77777777" w:rsidR="00874B7C" w:rsidRPr="00FB5E00" w:rsidRDefault="00874B7C" w:rsidP="00097E2A">
      <w:pPr>
        <w:pStyle w:val="Default"/>
        <w:jc w:val="both"/>
        <w:rPr>
          <w:sz w:val="28"/>
          <w:szCs w:val="28"/>
        </w:rPr>
      </w:pPr>
      <w:r w:rsidRPr="00FB5E00">
        <w:rPr>
          <w:sz w:val="28"/>
          <w:szCs w:val="28"/>
        </w:rPr>
        <w:t>ГБОУ ДПО РК КРИППО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5E00">
        <w:rPr>
          <w:sz w:val="28"/>
          <w:szCs w:val="28"/>
        </w:rPr>
        <w:t>Т.Н. Курьянова</w:t>
      </w:r>
    </w:p>
    <w:sectPr w:rsidR="00874B7C" w:rsidRPr="00FB5E00" w:rsidSect="003A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37E"/>
    <w:multiLevelType w:val="hybridMultilevel"/>
    <w:tmpl w:val="D93A2BA2"/>
    <w:lvl w:ilvl="0" w:tplc="1E68E660">
      <w:start w:val="1"/>
      <w:numFmt w:val="decimal"/>
      <w:lvlText w:val="%1."/>
      <w:lvlJc w:val="left"/>
      <w:pPr>
        <w:ind w:left="254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70832B9"/>
    <w:multiLevelType w:val="multilevel"/>
    <w:tmpl w:val="8F0E718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D17093"/>
    <w:multiLevelType w:val="multilevel"/>
    <w:tmpl w:val="C136E49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B9763B"/>
    <w:multiLevelType w:val="hybridMultilevel"/>
    <w:tmpl w:val="5BDEB4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26472114"/>
    <w:multiLevelType w:val="hybridMultilevel"/>
    <w:tmpl w:val="7FF0A6D4"/>
    <w:lvl w:ilvl="0" w:tplc="1E68E660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760285"/>
    <w:multiLevelType w:val="hybridMultilevel"/>
    <w:tmpl w:val="53680C22"/>
    <w:lvl w:ilvl="0" w:tplc="F9700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227A0"/>
    <w:multiLevelType w:val="hybridMultilevel"/>
    <w:tmpl w:val="C9705448"/>
    <w:lvl w:ilvl="0" w:tplc="D5DE470E">
      <w:start w:val="2"/>
      <w:numFmt w:val="decimal"/>
      <w:lvlText w:val="%1."/>
      <w:lvlJc w:val="left"/>
      <w:pPr>
        <w:ind w:left="189" w:hanging="360"/>
      </w:pPr>
      <w:rPr>
        <w:rFonts w:cs="Times New Roman" w:hint="default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2" w15:restartNumberingAfterBreak="0">
    <w:nsid w:val="56263C03"/>
    <w:multiLevelType w:val="multilevel"/>
    <w:tmpl w:val="096E325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3E1089"/>
    <w:multiLevelType w:val="hybridMultilevel"/>
    <w:tmpl w:val="F4621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63EF7"/>
    <w:multiLevelType w:val="hybridMultilevel"/>
    <w:tmpl w:val="B654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3AB"/>
    <w:rsid w:val="00010E6B"/>
    <w:rsid w:val="000136A0"/>
    <w:rsid w:val="000364AE"/>
    <w:rsid w:val="000571A7"/>
    <w:rsid w:val="00061EDA"/>
    <w:rsid w:val="0006597D"/>
    <w:rsid w:val="00067441"/>
    <w:rsid w:val="00097689"/>
    <w:rsid w:val="00097E2A"/>
    <w:rsid w:val="000A264F"/>
    <w:rsid w:val="000C2230"/>
    <w:rsid w:val="000D07CE"/>
    <w:rsid w:val="000E4A73"/>
    <w:rsid w:val="00120BD8"/>
    <w:rsid w:val="00125428"/>
    <w:rsid w:val="0013408A"/>
    <w:rsid w:val="00136047"/>
    <w:rsid w:val="00142026"/>
    <w:rsid w:val="00145532"/>
    <w:rsid w:val="00145E0D"/>
    <w:rsid w:val="00156EC1"/>
    <w:rsid w:val="00156F66"/>
    <w:rsid w:val="001823E8"/>
    <w:rsid w:val="00186F57"/>
    <w:rsid w:val="001B1F84"/>
    <w:rsid w:val="001C01DB"/>
    <w:rsid w:val="001C2E47"/>
    <w:rsid w:val="001D05F8"/>
    <w:rsid w:val="001D62D3"/>
    <w:rsid w:val="001F222B"/>
    <w:rsid w:val="001F4BA6"/>
    <w:rsid w:val="001F67DE"/>
    <w:rsid w:val="002269F6"/>
    <w:rsid w:val="00235295"/>
    <w:rsid w:val="00240BA3"/>
    <w:rsid w:val="0025666B"/>
    <w:rsid w:val="00266254"/>
    <w:rsid w:val="00271652"/>
    <w:rsid w:val="002B244B"/>
    <w:rsid w:val="002B4C48"/>
    <w:rsid w:val="002C2584"/>
    <w:rsid w:val="002C42A8"/>
    <w:rsid w:val="002D7303"/>
    <w:rsid w:val="002F236E"/>
    <w:rsid w:val="002F3508"/>
    <w:rsid w:val="003048CD"/>
    <w:rsid w:val="00347A08"/>
    <w:rsid w:val="00350BA9"/>
    <w:rsid w:val="00354F2B"/>
    <w:rsid w:val="00361919"/>
    <w:rsid w:val="00390A7D"/>
    <w:rsid w:val="00396F84"/>
    <w:rsid w:val="003A139E"/>
    <w:rsid w:val="003B1143"/>
    <w:rsid w:val="003D7B42"/>
    <w:rsid w:val="003E2363"/>
    <w:rsid w:val="003F7503"/>
    <w:rsid w:val="00402014"/>
    <w:rsid w:val="00406623"/>
    <w:rsid w:val="00416219"/>
    <w:rsid w:val="00423796"/>
    <w:rsid w:val="00427E77"/>
    <w:rsid w:val="00430D6B"/>
    <w:rsid w:val="00440132"/>
    <w:rsid w:val="00461682"/>
    <w:rsid w:val="004818CC"/>
    <w:rsid w:val="00492241"/>
    <w:rsid w:val="00495971"/>
    <w:rsid w:val="004A0365"/>
    <w:rsid w:val="004D001E"/>
    <w:rsid w:val="004D7F8E"/>
    <w:rsid w:val="00500A0A"/>
    <w:rsid w:val="00502A4B"/>
    <w:rsid w:val="00512657"/>
    <w:rsid w:val="005148C9"/>
    <w:rsid w:val="00532779"/>
    <w:rsid w:val="00532B35"/>
    <w:rsid w:val="005348A4"/>
    <w:rsid w:val="0054042F"/>
    <w:rsid w:val="005427C9"/>
    <w:rsid w:val="0055608A"/>
    <w:rsid w:val="005615AA"/>
    <w:rsid w:val="0056400D"/>
    <w:rsid w:val="005661E9"/>
    <w:rsid w:val="005731DE"/>
    <w:rsid w:val="00576C65"/>
    <w:rsid w:val="00590FE7"/>
    <w:rsid w:val="00593B21"/>
    <w:rsid w:val="00596788"/>
    <w:rsid w:val="005A1414"/>
    <w:rsid w:val="005B198B"/>
    <w:rsid w:val="005C0D7D"/>
    <w:rsid w:val="005C2ADB"/>
    <w:rsid w:val="005C4426"/>
    <w:rsid w:val="005C609C"/>
    <w:rsid w:val="00612182"/>
    <w:rsid w:val="00623A1C"/>
    <w:rsid w:val="00623A6E"/>
    <w:rsid w:val="00666C96"/>
    <w:rsid w:val="006864A1"/>
    <w:rsid w:val="00686886"/>
    <w:rsid w:val="00686EDA"/>
    <w:rsid w:val="00693A96"/>
    <w:rsid w:val="006A21E0"/>
    <w:rsid w:val="006A3835"/>
    <w:rsid w:val="006C1409"/>
    <w:rsid w:val="006C41B0"/>
    <w:rsid w:val="006D6ECD"/>
    <w:rsid w:val="006D7CCE"/>
    <w:rsid w:val="006E7344"/>
    <w:rsid w:val="006F1EAF"/>
    <w:rsid w:val="006F6B7C"/>
    <w:rsid w:val="00704B05"/>
    <w:rsid w:val="00721491"/>
    <w:rsid w:val="00722ACF"/>
    <w:rsid w:val="00737193"/>
    <w:rsid w:val="007418C4"/>
    <w:rsid w:val="0074577F"/>
    <w:rsid w:val="007471A3"/>
    <w:rsid w:val="00754643"/>
    <w:rsid w:val="00765DDD"/>
    <w:rsid w:val="00766355"/>
    <w:rsid w:val="00776E8B"/>
    <w:rsid w:val="007868D6"/>
    <w:rsid w:val="007B38F3"/>
    <w:rsid w:val="007C2DC4"/>
    <w:rsid w:val="007C39D0"/>
    <w:rsid w:val="007E0B46"/>
    <w:rsid w:val="007F488E"/>
    <w:rsid w:val="007F67E7"/>
    <w:rsid w:val="00810534"/>
    <w:rsid w:val="00812C9B"/>
    <w:rsid w:val="008412E0"/>
    <w:rsid w:val="00855C44"/>
    <w:rsid w:val="00857BF1"/>
    <w:rsid w:val="00874B7C"/>
    <w:rsid w:val="008843E6"/>
    <w:rsid w:val="00887381"/>
    <w:rsid w:val="00890769"/>
    <w:rsid w:val="0089100A"/>
    <w:rsid w:val="008D0F48"/>
    <w:rsid w:val="008D633A"/>
    <w:rsid w:val="008E2495"/>
    <w:rsid w:val="009051C5"/>
    <w:rsid w:val="009249D6"/>
    <w:rsid w:val="00925892"/>
    <w:rsid w:val="00934C0B"/>
    <w:rsid w:val="00946DF5"/>
    <w:rsid w:val="00963057"/>
    <w:rsid w:val="00971FF6"/>
    <w:rsid w:val="00972590"/>
    <w:rsid w:val="0097545C"/>
    <w:rsid w:val="009B354C"/>
    <w:rsid w:val="009C3FEE"/>
    <w:rsid w:val="009C6A37"/>
    <w:rsid w:val="009C71EE"/>
    <w:rsid w:val="009E1AFE"/>
    <w:rsid w:val="009E45DF"/>
    <w:rsid w:val="009F636B"/>
    <w:rsid w:val="00A31FBC"/>
    <w:rsid w:val="00A52F00"/>
    <w:rsid w:val="00A72184"/>
    <w:rsid w:val="00A72BD1"/>
    <w:rsid w:val="00A762DD"/>
    <w:rsid w:val="00AA1BFB"/>
    <w:rsid w:val="00AB08C6"/>
    <w:rsid w:val="00AC24C7"/>
    <w:rsid w:val="00AC6070"/>
    <w:rsid w:val="00AD4F26"/>
    <w:rsid w:val="00AE62A4"/>
    <w:rsid w:val="00AF54A3"/>
    <w:rsid w:val="00AF6C4F"/>
    <w:rsid w:val="00B05EEC"/>
    <w:rsid w:val="00B1708C"/>
    <w:rsid w:val="00B267FB"/>
    <w:rsid w:val="00B270AC"/>
    <w:rsid w:val="00B32EC3"/>
    <w:rsid w:val="00B510AA"/>
    <w:rsid w:val="00B86F78"/>
    <w:rsid w:val="00B95AC7"/>
    <w:rsid w:val="00BA02F3"/>
    <w:rsid w:val="00BC2483"/>
    <w:rsid w:val="00BC5FBF"/>
    <w:rsid w:val="00BD120B"/>
    <w:rsid w:val="00BE3C5A"/>
    <w:rsid w:val="00BE43D9"/>
    <w:rsid w:val="00BE47F3"/>
    <w:rsid w:val="00BF4DF0"/>
    <w:rsid w:val="00BF73A1"/>
    <w:rsid w:val="00C00B70"/>
    <w:rsid w:val="00C17207"/>
    <w:rsid w:val="00C224BF"/>
    <w:rsid w:val="00C3698E"/>
    <w:rsid w:val="00C46305"/>
    <w:rsid w:val="00C53FC7"/>
    <w:rsid w:val="00C72646"/>
    <w:rsid w:val="00C749DA"/>
    <w:rsid w:val="00C8424C"/>
    <w:rsid w:val="00C84526"/>
    <w:rsid w:val="00CA5A8F"/>
    <w:rsid w:val="00CB55AD"/>
    <w:rsid w:val="00CC3797"/>
    <w:rsid w:val="00CF0FE3"/>
    <w:rsid w:val="00D01727"/>
    <w:rsid w:val="00D0173F"/>
    <w:rsid w:val="00D01E6A"/>
    <w:rsid w:val="00D45C57"/>
    <w:rsid w:val="00D568EA"/>
    <w:rsid w:val="00D61198"/>
    <w:rsid w:val="00D62130"/>
    <w:rsid w:val="00D80D9D"/>
    <w:rsid w:val="00D87DDB"/>
    <w:rsid w:val="00D91807"/>
    <w:rsid w:val="00DA54A9"/>
    <w:rsid w:val="00DB1DF0"/>
    <w:rsid w:val="00DB6B82"/>
    <w:rsid w:val="00DD15D1"/>
    <w:rsid w:val="00DD62E3"/>
    <w:rsid w:val="00DD729E"/>
    <w:rsid w:val="00DD75DC"/>
    <w:rsid w:val="00DF4D6B"/>
    <w:rsid w:val="00E124B7"/>
    <w:rsid w:val="00E147BD"/>
    <w:rsid w:val="00E20674"/>
    <w:rsid w:val="00E537D1"/>
    <w:rsid w:val="00E54C3A"/>
    <w:rsid w:val="00E63F65"/>
    <w:rsid w:val="00E74918"/>
    <w:rsid w:val="00E80D65"/>
    <w:rsid w:val="00E93EBB"/>
    <w:rsid w:val="00EA09BA"/>
    <w:rsid w:val="00EA33AB"/>
    <w:rsid w:val="00EA4AE3"/>
    <w:rsid w:val="00EA5A94"/>
    <w:rsid w:val="00EA5D23"/>
    <w:rsid w:val="00EB2EAC"/>
    <w:rsid w:val="00EB689A"/>
    <w:rsid w:val="00EC10DE"/>
    <w:rsid w:val="00ED2DF0"/>
    <w:rsid w:val="00EE5D66"/>
    <w:rsid w:val="00EE6D28"/>
    <w:rsid w:val="00F00E64"/>
    <w:rsid w:val="00F219BF"/>
    <w:rsid w:val="00F239CA"/>
    <w:rsid w:val="00F342D1"/>
    <w:rsid w:val="00F36562"/>
    <w:rsid w:val="00F3752D"/>
    <w:rsid w:val="00F376EF"/>
    <w:rsid w:val="00F5586B"/>
    <w:rsid w:val="00F75E2B"/>
    <w:rsid w:val="00F75FD8"/>
    <w:rsid w:val="00F80CD6"/>
    <w:rsid w:val="00F834B7"/>
    <w:rsid w:val="00FB1DC7"/>
    <w:rsid w:val="00FB5E00"/>
    <w:rsid w:val="00FB6886"/>
    <w:rsid w:val="00FC472E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BE4E2"/>
  <w15:docId w15:val="{65BAA52E-A5F8-4388-ADBD-600D483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0D07CE"/>
    <w:pPr>
      <w:keepNext/>
      <w:keepLines/>
      <w:numPr>
        <w:numId w:val="4"/>
      </w:numPr>
      <w:spacing w:before="480" w:after="0" w:line="240" w:lineRule="auto"/>
      <w:jc w:val="center"/>
      <w:outlineLvl w:val="0"/>
    </w:pPr>
    <w:rPr>
      <w:rFonts w:ascii="Cambria" w:eastAsia="SimSun" w:hAnsi="Cambri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7CE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="Cambria" w:eastAsia="SimSun" w:hAnsi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07CE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SimSun" w:hAnsi="Cambria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D07CE"/>
    <w:pPr>
      <w:keepNext/>
      <w:keepLines/>
      <w:numPr>
        <w:ilvl w:val="3"/>
        <w:numId w:val="4"/>
      </w:numPr>
      <w:spacing w:before="40" w:after="0" w:line="240" w:lineRule="auto"/>
      <w:outlineLvl w:val="3"/>
    </w:pPr>
    <w:rPr>
      <w:rFonts w:ascii="Cambria" w:eastAsia="SimSun" w:hAnsi="Cambria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D07CE"/>
    <w:pPr>
      <w:keepNext/>
      <w:keepLines/>
      <w:numPr>
        <w:ilvl w:val="4"/>
        <w:numId w:val="4"/>
      </w:numPr>
      <w:spacing w:before="40" w:after="0" w:line="240" w:lineRule="auto"/>
      <w:outlineLvl w:val="4"/>
    </w:pPr>
    <w:rPr>
      <w:rFonts w:ascii="Cambria" w:eastAsia="SimSun" w:hAnsi="Cambria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D07CE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ascii="Cambria" w:eastAsia="SimSun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D07CE"/>
    <w:pPr>
      <w:keepNext/>
      <w:keepLines/>
      <w:numPr>
        <w:ilvl w:val="6"/>
        <w:numId w:val="4"/>
      </w:numPr>
      <w:spacing w:before="40" w:after="0" w:line="240" w:lineRule="auto"/>
      <w:outlineLvl w:val="6"/>
    </w:pPr>
    <w:rPr>
      <w:rFonts w:ascii="Cambria" w:eastAsia="SimSu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D07CE"/>
    <w:pPr>
      <w:keepNext/>
      <w:keepLines/>
      <w:numPr>
        <w:ilvl w:val="7"/>
        <w:numId w:val="4"/>
      </w:numPr>
      <w:spacing w:before="40" w:after="0" w:line="240" w:lineRule="auto"/>
      <w:outlineLvl w:val="7"/>
    </w:pPr>
    <w:rPr>
      <w:rFonts w:ascii="Cambria" w:eastAsia="SimSun" w:hAnsi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D07CE"/>
    <w:pPr>
      <w:keepNext/>
      <w:keepLines/>
      <w:numPr>
        <w:ilvl w:val="8"/>
        <w:numId w:val="4"/>
      </w:numPr>
      <w:spacing w:before="40" w:after="0" w:line="240" w:lineRule="auto"/>
      <w:outlineLvl w:val="8"/>
    </w:pPr>
    <w:rPr>
      <w:rFonts w:ascii="Cambria" w:eastAsia="SimSun" w:hAnsi="Cambria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07CE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D07CE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D07CE"/>
    <w:rPr>
      <w:rFonts w:ascii="Cambria" w:eastAsia="SimSun" w:hAnsi="Cambria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D07CE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D07CE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D07CE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0D07CE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0D07CE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D07CE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character" w:styleId="a3">
    <w:name w:val="Hyperlink"/>
    <w:uiPriority w:val="99"/>
    <w:rsid w:val="00EA33A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D73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DA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BE3C5A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45E0D"/>
    <w:rPr>
      <w:rFonts w:ascii="Times New Roman" w:hAnsi="Times New Roman" w:cs="Times New Roman"/>
      <w:sz w:val="24"/>
      <w:szCs w:val="24"/>
      <w:u w:val="none"/>
    </w:rPr>
  </w:style>
  <w:style w:type="paragraph" w:styleId="a6">
    <w:name w:val="List Paragraph"/>
    <w:basedOn w:val="a"/>
    <w:link w:val="a7"/>
    <w:uiPriority w:val="99"/>
    <w:qFormat/>
    <w:rsid w:val="00427E77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0D07C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0D07CE"/>
    <w:rPr>
      <w:rFonts w:ascii="Calibri" w:eastAsia="Times New Roman" w:hAnsi="Calibri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097E2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097E2A"/>
    <w:rPr>
      <w:rFonts w:ascii="Times New Roman" w:hAnsi="Times New Roman" w:cs="Times New Roman"/>
      <w:sz w:val="28"/>
      <w:szCs w:val="28"/>
      <w:lang w:eastAsia="ru-RU"/>
    </w:rPr>
  </w:style>
  <w:style w:type="character" w:styleId="ac">
    <w:name w:val="Strong"/>
    <w:uiPriority w:val="99"/>
    <w:qFormat/>
    <w:rsid w:val="0006597D"/>
    <w:rPr>
      <w:rFonts w:cs="Times New Roman"/>
      <w:b/>
      <w:bCs/>
    </w:rPr>
  </w:style>
  <w:style w:type="character" w:customStyle="1" w:styleId="a7">
    <w:name w:val="Абзац списка Знак"/>
    <w:link w:val="a6"/>
    <w:uiPriority w:val="99"/>
    <w:locked/>
    <w:rsid w:val="0062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f549a94f631319a9f7f5532748d09fa/" TargetMode="External"/><Relationship Id="rId13" Type="http://schemas.openxmlformats.org/officeDocument/2006/relationships/hyperlink" Target="http://publication.pravo.gov.ru/Document/View/0001202208290012" TargetMode="External"/><Relationship Id="rId18" Type="http://schemas.openxmlformats.org/officeDocument/2006/relationships/hyperlink" Target="https://docs.edu.gov.ru/document/0b91a0fbd7deae619ad552137f44dc3d/download/2677/" TargetMode="External"/><Relationship Id="rId26" Type="http://schemas.openxmlformats.org/officeDocument/2006/relationships/hyperlink" Target="https://obr.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ippo.ru/files/metod2024/24.pdf" TargetMode="External"/><Relationship Id="rId7" Type="http://schemas.openxmlformats.org/officeDocument/2006/relationships/hyperlink" Target="https://www.garant.ru/products/ipo/prime/doc/405234611/" TargetMode="External"/><Relationship Id="rId12" Type="http://schemas.openxmlformats.org/officeDocument/2006/relationships/hyperlink" Target="https://krippo.ru/files/fgos/26_07_22-1.pdf" TargetMode="External"/><Relationship Id="rId17" Type="http://schemas.openxmlformats.org/officeDocument/2006/relationships/hyperlink" Target="https://krippo.ru/files/metod2024/39.pdf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ippo.ru/files/metod2024/38.pdf" TargetMode="External"/><Relationship Id="rId20" Type="http://schemas.openxmlformats.org/officeDocument/2006/relationships/hyperlink" Target="http://imats.ru/wp-content/uploads/2023/04/%D0%9F%D1%80%D0%B8%D0%BA%D0%B0%D0%B7-%D0%9C%D0%9E%D0%9D%D0%9C-%D0%A0%D0%9A-%D0%BE%D1%82-16.06.2022-%E2%84%96-967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YaIzYZLBEo3yaA" TargetMode="External"/><Relationship Id="rId11" Type="http://schemas.openxmlformats.org/officeDocument/2006/relationships/hyperlink" Target="http://publication.pravo.gov.ru/Document/View/0001202107050027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1010045" TargetMode="External"/><Relationship Id="rId23" Type="http://schemas.openxmlformats.org/officeDocument/2006/relationships/hyperlink" Target="https://static.edsoo.ru/projects/edsoo/assets/cons_wp.pdf" TargetMode="External"/><Relationship Id="rId28" Type="http://schemas.openxmlformats.org/officeDocument/2006/relationships/hyperlink" Target="https://www.krippo.ru/files/cnpp/885.pdf" TargetMode="External"/><Relationship Id="rId10" Type="http://schemas.openxmlformats.org/officeDocument/2006/relationships/hyperlink" Target="http://publication.pravo.gov.ru/Document/View/0001201607050036" TargetMode="External"/><Relationship Id="rId19" Type="http://schemas.openxmlformats.org/officeDocument/2006/relationships/hyperlink" Target="https://lap-samara.ru/downloads/news/sanpin_gdi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b1aew.xn--p1ai/upload/site143/folder_page/017/376/996/Prikaz_Minobrnauki_Rossii_ot_17.05.2012_N_413.pdf" TargetMode="External"/><Relationship Id="rId14" Type="http://schemas.openxmlformats.org/officeDocument/2006/relationships/hyperlink" Target="http://publication.pravo.gov.ru/Document/View/0001202209120008" TargetMode="External"/><Relationship Id="rId22" Type="http://schemas.openxmlformats.org/officeDocument/2006/relationships/hyperlink" Target="https://edsoo.ru/constructor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5F9F-7C6E-4AC6-B1B1-F4300789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5830</Words>
  <Characters>33235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письмо об особенностях преподавания химии</vt:lpstr>
    </vt:vector>
  </TitlesOfParts>
  <Company/>
  <LinksUpToDate>false</LinksUpToDate>
  <CharactersWithSpaces>38988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письмо об особенностях преподавания химии</dc:title>
  <dc:subject/>
  <dc:creator>Tatyana</dc:creator>
  <cp:keywords/>
  <dc:description/>
  <cp:lastModifiedBy>KRIPPO1</cp:lastModifiedBy>
  <cp:revision>2</cp:revision>
  <dcterms:created xsi:type="dcterms:W3CDTF">2023-08-15T06:40:00Z</dcterms:created>
  <dcterms:modified xsi:type="dcterms:W3CDTF">2023-08-15T06:40:00Z</dcterms:modified>
</cp:coreProperties>
</file>