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CB4" w:rsidRPr="00B2083E" w:rsidRDefault="00B2083E" w:rsidP="00B2083E">
      <w:pPr>
        <w:jc w:val="center"/>
        <w:rPr>
          <w:rFonts w:eastAsia="Times New Roman"/>
          <w:b/>
          <w:sz w:val="28"/>
          <w:szCs w:val="28"/>
        </w:rPr>
      </w:pPr>
      <w:r w:rsidRPr="00B2083E">
        <w:rPr>
          <w:rFonts w:eastAsia="Times New Roman"/>
          <w:b/>
          <w:sz w:val="28"/>
          <w:szCs w:val="28"/>
        </w:rPr>
        <w:t>Критерии оценивания учебных достижений обучающихся по физике</w:t>
      </w:r>
    </w:p>
    <w:p w:rsidR="000B2CB4" w:rsidRDefault="000B2CB4" w:rsidP="005B4877">
      <w:pPr>
        <w:ind w:firstLine="851"/>
        <w:jc w:val="both"/>
        <w:rPr>
          <w:rFonts w:eastAsia="Times New Roman"/>
          <w:b/>
        </w:rPr>
      </w:pPr>
    </w:p>
    <w:p w:rsidR="000B2CB4" w:rsidRDefault="000B2CB4" w:rsidP="005B4877">
      <w:pPr>
        <w:ind w:firstLine="851"/>
        <w:jc w:val="both"/>
        <w:rPr>
          <w:rFonts w:eastAsia="Times New Roman"/>
          <w:b/>
        </w:rPr>
      </w:pPr>
    </w:p>
    <w:p w:rsidR="00A24753" w:rsidRDefault="00D913CD" w:rsidP="005B4877">
      <w:pPr>
        <w:ind w:firstLine="851"/>
        <w:jc w:val="both"/>
      </w:pPr>
      <w:r w:rsidRPr="005B4877">
        <w:rPr>
          <w:rFonts w:eastAsia="Times New Roman"/>
          <w:b/>
        </w:rPr>
        <w:t xml:space="preserve">Критерии оценивания учебных достижений </w:t>
      </w:r>
      <w:r w:rsidR="00556A68">
        <w:rPr>
          <w:rFonts w:eastAsia="Times New Roman"/>
          <w:b/>
        </w:rPr>
        <w:t>обучающихся</w:t>
      </w:r>
      <w:r w:rsidRPr="005B4877">
        <w:rPr>
          <w:rFonts w:eastAsia="Times New Roman"/>
          <w:b/>
        </w:rPr>
        <w:t xml:space="preserve"> по физике</w:t>
      </w:r>
      <w:r>
        <w:rPr>
          <w:rFonts w:eastAsia="Times New Roman"/>
        </w:rPr>
        <w:t xml:space="preserve"> </w:t>
      </w:r>
      <w:r w:rsidR="00EC1968">
        <w:rPr>
          <w:rFonts w:eastAsia="Times New Roman"/>
        </w:rPr>
        <w:t>устанавливают</w:t>
      </w:r>
      <w:r>
        <w:rPr>
          <w:rFonts w:eastAsia="Times New Roman"/>
        </w:rPr>
        <w:t xml:space="preserve">  соответствие </w:t>
      </w:r>
      <w:r w:rsidRPr="008524CF">
        <w:rPr>
          <w:rFonts w:eastAsia="Times New Roman"/>
        </w:rPr>
        <w:t xml:space="preserve"> индивидуальных образовательных достижений обучающихся планируемым результатам освоения образовательной программы</w:t>
      </w:r>
      <w:r w:rsidR="0068483A">
        <w:rPr>
          <w:rFonts w:eastAsia="Times New Roman"/>
        </w:rPr>
        <w:t>,</w:t>
      </w:r>
      <w:r w:rsidR="0068483A" w:rsidRPr="0068483A">
        <w:t xml:space="preserve"> </w:t>
      </w:r>
      <w:r w:rsidR="0068483A" w:rsidRPr="00C326BE">
        <w:t>требованиям ФГОС начального и основного об</w:t>
      </w:r>
      <w:r w:rsidR="0068483A">
        <w:t>щего образования, которые прописываются в рабочих учебных программах.</w:t>
      </w:r>
    </w:p>
    <w:p w:rsidR="00C56955" w:rsidRDefault="00733C27" w:rsidP="00C56955">
      <w:pPr>
        <w:rPr>
          <w:rStyle w:val="apple-style-span"/>
          <w:color w:val="000000"/>
          <w:shd w:val="clear" w:color="auto" w:fill="FFFFFF"/>
        </w:rPr>
      </w:pPr>
      <w:r>
        <w:rPr>
          <w:rFonts w:eastAsia="Times New Roman"/>
        </w:rPr>
        <w:t xml:space="preserve">             </w:t>
      </w:r>
      <w:r w:rsidR="00C56955" w:rsidRPr="00733C27">
        <w:rPr>
          <w:rFonts w:eastAsia="Times New Roman"/>
        </w:rPr>
        <w:t>При определении уровня учебных достижений по физике оценивается:</w:t>
      </w:r>
      <w:r w:rsidR="00C56955" w:rsidRPr="00733C27">
        <w:rPr>
          <w:rStyle w:val="apple-style-span"/>
          <w:color w:val="000000"/>
          <w:shd w:val="clear" w:color="auto" w:fill="FFFFFF"/>
        </w:rPr>
        <w:br/>
      </w:r>
      <w:r>
        <w:rPr>
          <w:rStyle w:val="apple-style-span"/>
          <w:color w:val="000000"/>
          <w:shd w:val="clear" w:color="auto" w:fill="FFFFFF"/>
        </w:rPr>
        <w:t>- в</w:t>
      </w:r>
      <w:r w:rsidR="00C56955" w:rsidRPr="00C56955">
        <w:rPr>
          <w:rStyle w:val="apple-style-span"/>
          <w:color w:val="000000"/>
          <w:shd w:val="clear" w:color="auto" w:fill="FFFFFF"/>
        </w:rPr>
        <w:t>ладение теоретическими знаниями;</w:t>
      </w:r>
      <w:r w:rsidR="00C56955" w:rsidRPr="00C56955">
        <w:rPr>
          <w:color w:val="000000"/>
          <w:shd w:val="clear" w:color="auto" w:fill="FFFFFF"/>
        </w:rPr>
        <w:br/>
      </w:r>
      <w:r>
        <w:rPr>
          <w:rStyle w:val="apple-style-span"/>
          <w:color w:val="000000"/>
          <w:shd w:val="clear" w:color="auto" w:fill="FFFFFF"/>
        </w:rPr>
        <w:t>- у</w:t>
      </w:r>
      <w:r w:rsidR="00C56955" w:rsidRPr="00C56955">
        <w:rPr>
          <w:rStyle w:val="apple-style-span"/>
          <w:color w:val="000000"/>
          <w:shd w:val="clear" w:color="auto" w:fill="FFFFFF"/>
        </w:rPr>
        <w:t xml:space="preserve">мение использовать теоретические знания при решении задач или упражнений </w:t>
      </w:r>
      <w:r>
        <w:rPr>
          <w:rStyle w:val="apple-style-span"/>
          <w:color w:val="000000"/>
          <w:shd w:val="clear" w:color="auto" w:fill="FFFFFF"/>
        </w:rPr>
        <w:t xml:space="preserve">  </w:t>
      </w:r>
      <w:r w:rsidR="00C56955" w:rsidRPr="00C56955">
        <w:rPr>
          <w:rStyle w:val="apple-style-span"/>
          <w:color w:val="000000"/>
          <w:shd w:val="clear" w:color="auto" w:fill="FFFFFF"/>
        </w:rPr>
        <w:t>различного типа (расчетных, экспериментальных, качественных, комбинированных и др.);</w:t>
      </w:r>
      <w:r w:rsidR="00C56955" w:rsidRPr="00C56955">
        <w:rPr>
          <w:color w:val="000000"/>
          <w:shd w:val="clear" w:color="auto" w:fill="FFFFFF"/>
        </w:rPr>
        <w:br/>
      </w:r>
      <w:r>
        <w:rPr>
          <w:rStyle w:val="apple-style-span"/>
          <w:color w:val="000000"/>
          <w:shd w:val="clear" w:color="auto" w:fill="FFFFFF"/>
        </w:rPr>
        <w:t>- в</w:t>
      </w:r>
      <w:r w:rsidR="00C56955" w:rsidRPr="00C56955">
        <w:rPr>
          <w:rStyle w:val="apple-style-span"/>
          <w:color w:val="000000"/>
          <w:shd w:val="clear" w:color="auto" w:fill="FFFFFF"/>
        </w:rPr>
        <w:t>ладение практическими умениями и навыками при выполнении лабораторных работ, наблюдений и физического практикума.</w:t>
      </w:r>
    </w:p>
    <w:p w:rsidR="006B4723" w:rsidRDefault="006B4723" w:rsidP="00C56955"/>
    <w:p w:rsidR="000B2CB4" w:rsidRPr="00C56955" w:rsidRDefault="000B2CB4" w:rsidP="00C56955"/>
    <w:tbl>
      <w:tblPr>
        <w:tblStyle w:val="a9"/>
        <w:tblW w:w="0" w:type="auto"/>
        <w:tblLook w:val="04A0"/>
      </w:tblPr>
      <w:tblGrid>
        <w:gridCol w:w="1384"/>
        <w:gridCol w:w="8199"/>
      </w:tblGrid>
      <w:tr w:rsidR="006B4723" w:rsidRPr="00E72515" w:rsidTr="003033F1">
        <w:tc>
          <w:tcPr>
            <w:tcW w:w="1384" w:type="dxa"/>
            <w:tcBorders>
              <w:right w:val="single" w:sz="4" w:space="0" w:color="auto"/>
            </w:tcBorders>
            <w:vAlign w:val="center"/>
          </w:tcPr>
          <w:p w:rsidR="006B4723" w:rsidRPr="004B08EE" w:rsidRDefault="003033F1" w:rsidP="006B472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bCs/>
                <w:shd w:val="clear" w:color="auto" w:fill="FFFFFF"/>
              </w:rPr>
              <w:t>Отметка</w:t>
            </w:r>
          </w:p>
        </w:tc>
        <w:tc>
          <w:tcPr>
            <w:tcW w:w="8199" w:type="dxa"/>
            <w:tcBorders>
              <w:left w:val="single" w:sz="4" w:space="0" w:color="auto"/>
            </w:tcBorders>
            <w:vAlign w:val="center"/>
          </w:tcPr>
          <w:p w:rsidR="006B4723" w:rsidRDefault="006B4723" w:rsidP="003033F1">
            <w:pPr>
              <w:spacing w:before="240"/>
              <w:jc w:val="center"/>
              <w:rPr>
                <w:b/>
              </w:rPr>
            </w:pPr>
            <w:r w:rsidRPr="005B4877">
              <w:rPr>
                <w:b/>
              </w:rPr>
              <w:t xml:space="preserve">Критерии оценивания </w:t>
            </w:r>
            <w:r w:rsidRPr="00EC1968">
              <w:rPr>
                <w:b/>
              </w:rPr>
              <w:t>устных</w:t>
            </w:r>
            <w:r w:rsidRPr="00EC1968">
              <w:rPr>
                <w:b/>
                <w:i/>
              </w:rPr>
              <w:t xml:space="preserve"> </w:t>
            </w:r>
            <w:r w:rsidRPr="005B4877">
              <w:rPr>
                <w:b/>
              </w:rPr>
              <w:t>ответов обучающихся</w:t>
            </w:r>
          </w:p>
          <w:p w:rsidR="000B2CB4" w:rsidRPr="004B08EE" w:rsidRDefault="000B2CB4" w:rsidP="000B2CB4">
            <w:pPr>
              <w:jc w:val="center"/>
              <w:rPr>
                <w:rFonts w:eastAsia="Times New Roman"/>
                <w:b/>
              </w:rPr>
            </w:pPr>
          </w:p>
        </w:tc>
      </w:tr>
      <w:tr w:rsidR="003033F1" w:rsidRPr="00E72515" w:rsidTr="00BC46C5">
        <w:tc>
          <w:tcPr>
            <w:tcW w:w="9583" w:type="dxa"/>
            <w:gridSpan w:val="2"/>
            <w:vAlign w:val="center"/>
          </w:tcPr>
          <w:p w:rsidR="003033F1" w:rsidRPr="0033673A" w:rsidRDefault="003033F1" w:rsidP="00EC1968">
            <w:pPr>
              <w:ind w:right="113"/>
              <w:jc w:val="center"/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</w:pPr>
            <w:r w:rsidRPr="0033673A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5 </w:t>
            </w:r>
            <w:r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33673A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(отлично) </w:t>
            </w:r>
            <w:r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ставится, если </w:t>
            </w:r>
            <w:r w:rsidRPr="0033673A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обучающийся</w:t>
            </w:r>
            <w:r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:</w:t>
            </w:r>
          </w:p>
        </w:tc>
      </w:tr>
      <w:tr w:rsidR="005B4877" w:rsidRPr="00E72515" w:rsidTr="003033F1">
        <w:trPr>
          <w:cantSplit/>
          <w:trHeight w:val="1134"/>
        </w:trPr>
        <w:tc>
          <w:tcPr>
            <w:tcW w:w="1384" w:type="dxa"/>
            <w:vAlign w:val="center"/>
          </w:tcPr>
          <w:p w:rsidR="005B4877" w:rsidRPr="0033673A" w:rsidRDefault="0033673A" w:rsidP="0033673A">
            <w:pPr>
              <w:jc w:val="center"/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</w:pPr>
            <w:r w:rsidRPr="0033673A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5</w:t>
            </w:r>
          </w:p>
        </w:tc>
        <w:tc>
          <w:tcPr>
            <w:tcW w:w="8199" w:type="dxa"/>
          </w:tcPr>
          <w:p w:rsidR="0037770A" w:rsidRDefault="0037770A" w:rsidP="006634EC">
            <w:pPr>
              <w:pStyle w:val="a6"/>
              <w:numPr>
                <w:ilvl w:val="0"/>
                <w:numId w:val="5"/>
              </w:numPr>
              <w:ind w:left="317"/>
              <w:jc w:val="both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 xml:space="preserve"> понимает физическую сущность</w:t>
            </w:r>
            <w:r w:rsidR="005B4877" w:rsidRPr="00E72515">
              <w:rPr>
                <w:bCs/>
                <w:shd w:val="clear" w:color="auto" w:fill="FFFFFF"/>
              </w:rPr>
              <w:t xml:space="preserve"> рассматрив</w:t>
            </w:r>
            <w:r>
              <w:rPr>
                <w:bCs/>
                <w:shd w:val="clear" w:color="auto" w:fill="FFFFFF"/>
              </w:rPr>
              <w:t>аемых явлений и закономерностей;</w:t>
            </w:r>
          </w:p>
          <w:p w:rsidR="005B4877" w:rsidRPr="00E72515" w:rsidRDefault="0037770A" w:rsidP="006634EC">
            <w:pPr>
              <w:pStyle w:val="a6"/>
              <w:numPr>
                <w:ilvl w:val="0"/>
                <w:numId w:val="5"/>
              </w:numPr>
              <w:ind w:left="317"/>
              <w:jc w:val="both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умеет подтверждать</w:t>
            </w:r>
            <w:r w:rsidR="005B4877" w:rsidRPr="00E72515">
              <w:rPr>
                <w:bCs/>
                <w:shd w:val="clear" w:color="auto" w:fill="FFFFFF"/>
              </w:rPr>
              <w:t xml:space="preserve"> </w:t>
            </w:r>
            <w:r>
              <w:rPr>
                <w:bCs/>
                <w:shd w:val="clear" w:color="auto" w:fill="FFFFFF"/>
              </w:rPr>
              <w:t>законы</w:t>
            </w:r>
            <w:r w:rsidR="006302DE">
              <w:rPr>
                <w:bCs/>
                <w:shd w:val="clear" w:color="auto" w:fill="FFFFFF"/>
              </w:rPr>
              <w:t xml:space="preserve"> и теории</w:t>
            </w:r>
            <w:r w:rsidRPr="00E72515">
              <w:rPr>
                <w:bCs/>
                <w:shd w:val="clear" w:color="auto" w:fill="FFFFFF"/>
              </w:rPr>
              <w:t xml:space="preserve"> </w:t>
            </w:r>
            <w:r w:rsidR="009D4416">
              <w:rPr>
                <w:bCs/>
                <w:shd w:val="clear" w:color="auto" w:fill="FFFFFF"/>
              </w:rPr>
              <w:t>конкретными примерами и</w:t>
            </w:r>
            <w:r w:rsidR="005B4877" w:rsidRPr="00E72515">
              <w:rPr>
                <w:bCs/>
                <w:shd w:val="clear" w:color="auto" w:fill="FFFFFF"/>
              </w:rPr>
              <w:t xml:space="preserve"> применить</w:t>
            </w:r>
            <w:r w:rsidR="009D4416">
              <w:rPr>
                <w:bCs/>
                <w:shd w:val="clear" w:color="auto" w:fill="FFFFFF"/>
              </w:rPr>
              <w:t xml:space="preserve"> их</w:t>
            </w:r>
            <w:r w:rsidR="005B4877" w:rsidRPr="00E72515">
              <w:rPr>
                <w:bCs/>
                <w:shd w:val="clear" w:color="auto" w:fill="FFFFFF"/>
              </w:rPr>
              <w:t xml:space="preserve"> в новой ситуации и при выполнении практических заданий;</w:t>
            </w:r>
          </w:p>
          <w:p w:rsidR="005B4877" w:rsidRPr="00E72515" w:rsidRDefault="005B4877" w:rsidP="006634EC">
            <w:pPr>
              <w:pStyle w:val="a6"/>
              <w:numPr>
                <w:ilvl w:val="0"/>
                <w:numId w:val="5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E72515">
              <w:rPr>
                <w:bCs/>
                <w:shd w:val="clear" w:color="auto" w:fill="FFFFFF"/>
              </w:rPr>
              <w:t>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измерения;</w:t>
            </w:r>
          </w:p>
          <w:p w:rsidR="005B4877" w:rsidRPr="00E72515" w:rsidRDefault="005B4877" w:rsidP="006634EC">
            <w:pPr>
              <w:pStyle w:val="a6"/>
              <w:numPr>
                <w:ilvl w:val="0"/>
                <w:numId w:val="5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E72515">
              <w:rPr>
                <w:bCs/>
                <w:shd w:val="clear" w:color="auto" w:fill="FFFFFF"/>
              </w:rPr>
              <w:t>технически грамотно выполняет физические опыты, чертежи, схемы, графики</w:t>
            </w:r>
            <w:r w:rsidR="00EC1968" w:rsidRPr="00E72515">
              <w:rPr>
                <w:bCs/>
                <w:shd w:val="clear" w:color="auto" w:fill="FFFFFF"/>
              </w:rPr>
              <w:t>, с</w:t>
            </w:r>
            <w:r w:rsidRPr="00E72515">
              <w:rPr>
                <w:bCs/>
                <w:shd w:val="clear" w:color="auto" w:fill="FFFFFF"/>
              </w:rPr>
              <w:t>опутствующие ответу, правильно записывает формулы, пользуясь принятой системой условных обозначений;</w:t>
            </w:r>
          </w:p>
          <w:p w:rsidR="005B4877" w:rsidRPr="00E72515" w:rsidRDefault="005B4877" w:rsidP="006634EC">
            <w:pPr>
              <w:pStyle w:val="a6"/>
              <w:numPr>
                <w:ilvl w:val="0"/>
                <w:numId w:val="5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E72515">
              <w:rPr>
                <w:bCs/>
                <w:shd w:val="clear" w:color="auto" w:fill="FFFFFF"/>
              </w:rPr>
              <w:t>при ответе не повторяет дословно текст учебника, а умеет отобрать главное</w:t>
            </w:r>
            <w:r w:rsidR="00EC1968" w:rsidRPr="00E72515">
              <w:rPr>
                <w:bCs/>
                <w:shd w:val="clear" w:color="auto" w:fill="FFFFFF"/>
              </w:rPr>
              <w:t>, о</w:t>
            </w:r>
            <w:r w:rsidRPr="00E72515">
              <w:rPr>
                <w:bCs/>
                <w:shd w:val="clear" w:color="auto" w:fill="FFFFFF"/>
              </w:rPr>
              <w:t>бнаруживает самостоятельность и аргументированность суждений, умеет установить связь между изучаемым и ранее изученным материалом по курсу физики, а также с материалом, усвоенным при изучении других смежных предметов;</w:t>
            </w:r>
          </w:p>
          <w:p w:rsidR="005B4877" w:rsidRPr="00E72515" w:rsidRDefault="005B4877" w:rsidP="006634EC">
            <w:pPr>
              <w:pStyle w:val="a6"/>
              <w:numPr>
                <w:ilvl w:val="0"/>
                <w:numId w:val="5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E72515">
              <w:rPr>
                <w:bCs/>
                <w:shd w:val="clear" w:color="auto" w:fill="FFFFFF"/>
              </w:rPr>
              <w:t>умеет подкрепить ответ несложными демонстрационными опытами;</w:t>
            </w:r>
          </w:p>
          <w:p w:rsidR="005B4877" w:rsidRPr="00E72515" w:rsidRDefault="005B4877" w:rsidP="006634EC">
            <w:pPr>
              <w:pStyle w:val="a6"/>
              <w:numPr>
                <w:ilvl w:val="0"/>
                <w:numId w:val="5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E72515">
              <w:rPr>
                <w:bCs/>
                <w:shd w:val="clear" w:color="auto" w:fill="FFFFFF"/>
              </w:rPr>
              <w:t>умеет делать анализ, обобщения и собственные выводы по данному вопросу;</w:t>
            </w:r>
          </w:p>
          <w:p w:rsidR="005B4877" w:rsidRPr="00D66496" w:rsidRDefault="005B4877" w:rsidP="006634EC">
            <w:pPr>
              <w:pStyle w:val="a6"/>
              <w:numPr>
                <w:ilvl w:val="0"/>
                <w:numId w:val="5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E72515">
              <w:rPr>
                <w:bCs/>
                <w:shd w:val="clear" w:color="auto" w:fill="FFFFFF"/>
              </w:rPr>
              <w:t>умеет самостоятельно и рационально работать с учебником, дополнительной литературой и справочниками.</w:t>
            </w:r>
          </w:p>
        </w:tc>
      </w:tr>
      <w:tr w:rsidR="002D303C" w:rsidRPr="00E72515" w:rsidTr="003033F1">
        <w:trPr>
          <w:cantSplit/>
          <w:trHeight w:val="348"/>
        </w:trPr>
        <w:tc>
          <w:tcPr>
            <w:tcW w:w="9583" w:type="dxa"/>
            <w:gridSpan w:val="2"/>
            <w:vAlign w:val="center"/>
          </w:tcPr>
          <w:p w:rsidR="002D303C" w:rsidRPr="0033673A" w:rsidRDefault="002D303C" w:rsidP="00EC1968">
            <w:pPr>
              <w:ind w:left="113" w:right="113"/>
              <w:jc w:val="center"/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</w:pPr>
            <w:r w:rsidRPr="0033673A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4 (хорошо) </w:t>
            </w:r>
            <w:r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ставится, </w:t>
            </w:r>
            <w:r w:rsidRPr="0033673A">
              <w:rPr>
                <w:b/>
                <w:bCs/>
                <w:color w:val="000000" w:themeColor="text1"/>
                <w:shd w:val="clear" w:color="auto" w:fill="FFFFFF"/>
              </w:rPr>
              <w:t>если обучающийся:</w:t>
            </w:r>
          </w:p>
        </w:tc>
      </w:tr>
      <w:tr w:rsidR="005B4877" w:rsidRPr="00C81C26" w:rsidTr="003033F1">
        <w:trPr>
          <w:cantSplit/>
          <w:trHeight w:val="1134"/>
        </w:trPr>
        <w:tc>
          <w:tcPr>
            <w:tcW w:w="1384" w:type="dxa"/>
            <w:vAlign w:val="center"/>
          </w:tcPr>
          <w:p w:rsidR="005B4877" w:rsidRPr="0033673A" w:rsidRDefault="0033673A" w:rsidP="0033673A">
            <w:pPr>
              <w:jc w:val="center"/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</w:pPr>
            <w:r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4</w:t>
            </w:r>
          </w:p>
        </w:tc>
        <w:tc>
          <w:tcPr>
            <w:tcW w:w="8199" w:type="dxa"/>
          </w:tcPr>
          <w:p w:rsidR="000639C4" w:rsidRPr="00E72515" w:rsidRDefault="000639C4" w:rsidP="00310E59">
            <w:pPr>
              <w:pStyle w:val="a6"/>
              <w:numPr>
                <w:ilvl w:val="0"/>
                <w:numId w:val="6"/>
              </w:numPr>
              <w:ind w:left="317"/>
              <w:jc w:val="both"/>
            </w:pPr>
            <w:r w:rsidRPr="00C87F84">
              <w:t>проявляет знания и понимание основных положений (законов, понятий, формул, теорий)</w:t>
            </w:r>
            <w:r w:rsidRPr="00E72515">
              <w:t>;</w:t>
            </w:r>
          </w:p>
          <w:p w:rsidR="000639C4" w:rsidRPr="00E72515" w:rsidRDefault="000639C4" w:rsidP="00310E59">
            <w:pPr>
              <w:pStyle w:val="a6"/>
              <w:numPr>
                <w:ilvl w:val="0"/>
                <w:numId w:val="6"/>
              </w:numPr>
              <w:ind w:left="317"/>
              <w:jc w:val="both"/>
            </w:pPr>
            <w:r w:rsidRPr="00E72515">
              <w:t>поясняет</w:t>
            </w:r>
            <w:r w:rsidRPr="00C87F84">
              <w:t xml:space="preserve"> явления, </w:t>
            </w:r>
            <w:r w:rsidR="00E72515" w:rsidRPr="00E72515">
              <w:t xml:space="preserve">самостоятельно </w:t>
            </w:r>
            <w:r w:rsidRPr="00C87F84">
              <w:t>и</w:t>
            </w:r>
            <w:r w:rsidR="00E72515" w:rsidRPr="00E72515">
              <w:t>справляет</w:t>
            </w:r>
            <w:r w:rsidRPr="00E72515">
              <w:t xml:space="preserve"> допущенные неточности;</w:t>
            </w:r>
          </w:p>
          <w:p w:rsidR="00930672" w:rsidRPr="00E72515" w:rsidRDefault="00930672" w:rsidP="00310E59">
            <w:pPr>
              <w:pStyle w:val="a6"/>
              <w:numPr>
                <w:ilvl w:val="0"/>
                <w:numId w:val="6"/>
              </w:numPr>
              <w:ind w:left="317"/>
              <w:jc w:val="both"/>
            </w:pPr>
            <w:r w:rsidRPr="00E72515">
              <w:t xml:space="preserve">дает </w:t>
            </w:r>
            <w:r w:rsidR="00310E59" w:rsidRPr="00E72515">
              <w:t>ответ без использования соб</w:t>
            </w:r>
            <w:r w:rsidRPr="00E72515">
              <w:t>ственного плана, новых примеров;</w:t>
            </w:r>
          </w:p>
          <w:p w:rsidR="000639C4" w:rsidRPr="00E72515" w:rsidRDefault="00930672" w:rsidP="00310E59">
            <w:pPr>
              <w:pStyle w:val="a6"/>
              <w:numPr>
                <w:ilvl w:val="0"/>
                <w:numId w:val="6"/>
              </w:numPr>
              <w:ind w:left="317"/>
              <w:jc w:val="both"/>
            </w:pPr>
            <w:r w:rsidRPr="00E72515">
              <w:t xml:space="preserve"> не может применять</w:t>
            </w:r>
            <w:r w:rsidR="000639C4" w:rsidRPr="00E72515">
              <w:t xml:space="preserve"> знания</w:t>
            </w:r>
            <w:r w:rsidR="00310E59" w:rsidRPr="00E72515">
              <w:t xml:space="preserve"> в новой ситуа</w:t>
            </w:r>
            <w:r w:rsidR="000639C4" w:rsidRPr="00E72515">
              <w:t>ции;</w:t>
            </w:r>
            <w:r w:rsidR="00310E59" w:rsidRPr="00E72515">
              <w:t xml:space="preserve"> </w:t>
            </w:r>
          </w:p>
          <w:p w:rsidR="000639C4" w:rsidRPr="00E72515" w:rsidRDefault="000639C4" w:rsidP="00310E59">
            <w:pPr>
              <w:pStyle w:val="a6"/>
              <w:numPr>
                <w:ilvl w:val="0"/>
                <w:numId w:val="6"/>
              </w:numPr>
              <w:ind w:left="317"/>
              <w:jc w:val="both"/>
            </w:pPr>
            <w:r w:rsidRPr="00E72515">
              <w:t>не использует</w:t>
            </w:r>
            <w:r w:rsidR="00310E59" w:rsidRPr="00E72515">
              <w:t xml:space="preserve"> связей с ранее изученным материалом и материалом, усвоенным при изучении других предметов; </w:t>
            </w:r>
          </w:p>
          <w:p w:rsidR="005B4877" w:rsidRPr="00D66496" w:rsidRDefault="00310E59" w:rsidP="00D66496">
            <w:pPr>
              <w:pStyle w:val="a6"/>
              <w:numPr>
                <w:ilvl w:val="0"/>
                <w:numId w:val="6"/>
              </w:numPr>
              <w:ind w:left="317"/>
              <w:jc w:val="both"/>
            </w:pPr>
            <w:r w:rsidRPr="00E72515">
              <w:t>допустил одну ошибку или не более двух недочётов и может их исправить самостоятельно или с небольшой помощью учителя.</w:t>
            </w:r>
          </w:p>
        </w:tc>
      </w:tr>
      <w:tr w:rsidR="00C81C26" w:rsidRPr="00C81C26" w:rsidTr="003033F1">
        <w:trPr>
          <w:cantSplit/>
          <w:trHeight w:val="536"/>
        </w:trPr>
        <w:tc>
          <w:tcPr>
            <w:tcW w:w="9583" w:type="dxa"/>
            <w:gridSpan w:val="2"/>
            <w:vAlign w:val="center"/>
          </w:tcPr>
          <w:p w:rsidR="00C81C26" w:rsidRPr="00C81C26" w:rsidRDefault="002D303C" w:rsidP="00EC1968">
            <w:pPr>
              <w:ind w:left="-43"/>
              <w:jc w:val="center"/>
              <w:rPr>
                <w:b/>
              </w:rPr>
            </w:pPr>
            <w:r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lastRenderedPageBreak/>
              <w:t xml:space="preserve">                   </w:t>
            </w:r>
            <w:r w:rsidR="00C81C26" w:rsidRPr="00C81C26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3 (удовлетворительно) </w:t>
            </w:r>
            <w:r w:rsidR="00C81C26"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ставится, если </w:t>
            </w:r>
            <w:r w:rsidR="00C81C26" w:rsidRPr="00C81C26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обучающийся:</w:t>
            </w:r>
          </w:p>
        </w:tc>
      </w:tr>
      <w:tr w:rsidR="005B4877" w:rsidRPr="00C81C26" w:rsidTr="003033F1">
        <w:trPr>
          <w:cantSplit/>
          <w:trHeight w:val="2258"/>
        </w:trPr>
        <w:tc>
          <w:tcPr>
            <w:tcW w:w="1384" w:type="dxa"/>
            <w:vAlign w:val="center"/>
          </w:tcPr>
          <w:p w:rsidR="005B4877" w:rsidRPr="00C81C26" w:rsidRDefault="00C81C26" w:rsidP="00C81C26">
            <w:pPr>
              <w:jc w:val="center"/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</w:pPr>
            <w:r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3</w:t>
            </w:r>
          </w:p>
        </w:tc>
        <w:tc>
          <w:tcPr>
            <w:tcW w:w="8199" w:type="dxa"/>
          </w:tcPr>
          <w:p w:rsidR="00E72515" w:rsidRPr="009C2E53" w:rsidRDefault="00E72515" w:rsidP="003B200E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9C2E53">
              <w:rPr>
                <w:bCs/>
                <w:shd w:val="clear" w:color="auto" w:fill="FFFFFF"/>
              </w:rPr>
              <w:t>обнаруживает отдельные пробелы в усвоении вопросов курса физики,</w:t>
            </w:r>
            <w:r w:rsidR="0068543C" w:rsidRPr="009C2E53">
              <w:rPr>
                <w:bCs/>
                <w:shd w:val="clear" w:color="auto" w:fill="FFFFFF"/>
              </w:rPr>
              <w:t xml:space="preserve"> </w:t>
            </w:r>
            <w:r w:rsidRPr="009C2E53">
              <w:rPr>
                <w:bCs/>
                <w:shd w:val="clear" w:color="auto" w:fill="FFFFFF"/>
              </w:rPr>
              <w:t>не препятствующие дальнейшему усвоению программного материала;</w:t>
            </w:r>
          </w:p>
          <w:p w:rsidR="00A628E0" w:rsidRPr="009C2E53" w:rsidRDefault="00E72515" w:rsidP="003B200E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9C2E53">
              <w:rPr>
                <w:bCs/>
                <w:shd w:val="clear" w:color="auto" w:fill="FFFFFF"/>
              </w:rPr>
              <w:t>испытывает затруднения в применении знаний, необходимых для р</w:t>
            </w:r>
            <w:r w:rsidR="00A628E0" w:rsidRPr="009C2E53">
              <w:rPr>
                <w:bCs/>
                <w:shd w:val="clear" w:color="auto" w:fill="FFFFFF"/>
              </w:rPr>
              <w:t>ешения задач различных типов;</w:t>
            </w:r>
          </w:p>
          <w:p w:rsidR="0068543C" w:rsidRPr="009C2E53" w:rsidRDefault="00A628E0" w:rsidP="003B200E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9C2E53">
              <w:rPr>
                <w:bCs/>
                <w:shd w:val="clear" w:color="auto" w:fill="FFFFFF"/>
              </w:rPr>
              <w:t>не объясняет конкретные физические явления</w:t>
            </w:r>
            <w:r w:rsidR="00E72515" w:rsidRPr="009C2E53">
              <w:rPr>
                <w:bCs/>
                <w:shd w:val="clear" w:color="auto" w:fill="FFFFFF"/>
              </w:rPr>
              <w:t xml:space="preserve"> на основе теори</w:t>
            </w:r>
            <w:r w:rsidR="00EC1968">
              <w:rPr>
                <w:bCs/>
                <w:shd w:val="clear" w:color="auto" w:fill="FFFFFF"/>
              </w:rPr>
              <w:t>й</w:t>
            </w:r>
            <w:r w:rsidRPr="009C2E53">
              <w:rPr>
                <w:bCs/>
                <w:shd w:val="clear" w:color="auto" w:fill="FFFFFF"/>
              </w:rPr>
              <w:t xml:space="preserve"> и законов;</w:t>
            </w:r>
            <w:r w:rsidR="00E72515" w:rsidRPr="009C2E53">
              <w:rPr>
                <w:bCs/>
                <w:shd w:val="clear" w:color="auto" w:fill="FFFFFF"/>
              </w:rPr>
              <w:t xml:space="preserve"> </w:t>
            </w:r>
          </w:p>
          <w:p w:rsidR="00E72515" w:rsidRPr="009C2E53" w:rsidRDefault="0068543C" w:rsidP="003B200E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9C2E53">
              <w:rPr>
                <w:bCs/>
                <w:shd w:val="clear" w:color="auto" w:fill="FFFFFF"/>
              </w:rPr>
              <w:t xml:space="preserve">не приводит </w:t>
            </w:r>
            <w:r w:rsidR="00E72515" w:rsidRPr="009C2E53">
              <w:rPr>
                <w:bCs/>
                <w:shd w:val="clear" w:color="auto" w:fill="FFFFFF"/>
              </w:rPr>
              <w:t xml:space="preserve">конкретных примеров </w:t>
            </w:r>
            <w:r w:rsidRPr="009C2E53">
              <w:rPr>
                <w:bCs/>
                <w:shd w:val="clear" w:color="auto" w:fill="FFFFFF"/>
              </w:rPr>
              <w:t>практического применения теории;</w:t>
            </w:r>
          </w:p>
          <w:p w:rsidR="00E72515" w:rsidRPr="009C2E53" w:rsidRDefault="00E72515" w:rsidP="003B200E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9C2E53">
              <w:rPr>
                <w:bCs/>
                <w:shd w:val="clear" w:color="auto" w:fill="FFFFFF"/>
              </w:rPr>
              <w:t>воспроизводит содержание текста учебника, но недостаточно понимает отдельные положения, имеющи</w:t>
            </w:r>
            <w:r w:rsidR="0068543C" w:rsidRPr="009C2E53">
              <w:rPr>
                <w:bCs/>
                <w:shd w:val="clear" w:color="auto" w:fill="FFFFFF"/>
              </w:rPr>
              <w:t>е важное значение в этом тексте;</w:t>
            </w:r>
          </w:p>
          <w:p w:rsidR="00681463" w:rsidRPr="009C2E53" w:rsidRDefault="00681463" w:rsidP="003B200E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9C2E53">
              <w:rPr>
                <w:bCs/>
                <w:shd w:val="clear" w:color="auto" w:fill="FFFFFF"/>
              </w:rPr>
              <w:t>недостаточно понимает отдельные положения</w:t>
            </w:r>
            <w:r w:rsidR="00E72515" w:rsidRPr="009C2E53">
              <w:rPr>
                <w:bCs/>
                <w:shd w:val="clear" w:color="auto" w:fill="FFFFFF"/>
              </w:rPr>
              <w:t xml:space="preserve"> при воспроизведении </w:t>
            </w:r>
            <w:r w:rsidRPr="009C2E53">
              <w:rPr>
                <w:bCs/>
                <w:shd w:val="clear" w:color="auto" w:fill="FFFFFF"/>
              </w:rPr>
              <w:t>текста учебника;</w:t>
            </w:r>
          </w:p>
          <w:p w:rsidR="005B4877" w:rsidRPr="00D66496" w:rsidRDefault="00E72515" w:rsidP="00D66496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9C2E53">
              <w:rPr>
                <w:bCs/>
                <w:shd w:val="clear" w:color="auto" w:fill="FFFFFF"/>
              </w:rPr>
              <w:t>отвечает неполно на вопросы учителя, допуская одну-две грубые ошибки.</w:t>
            </w:r>
          </w:p>
        </w:tc>
      </w:tr>
      <w:tr w:rsidR="00C81C26" w:rsidRPr="00C81C26" w:rsidTr="003033F1">
        <w:trPr>
          <w:cantSplit/>
          <w:trHeight w:val="378"/>
        </w:trPr>
        <w:tc>
          <w:tcPr>
            <w:tcW w:w="9583" w:type="dxa"/>
            <w:gridSpan w:val="2"/>
            <w:vAlign w:val="center"/>
          </w:tcPr>
          <w:p w:rsidR="00C81C26" w:rsidRPr="00C81C26" w:rsidRDefault="002D303C" w:rsidP="00EC1968">
            <w:pPr>
              <w:ind w:left="-43"/>
              <w:jc w:val="center"/>
              <w:rPr>
                <w:b/>
                <w:bCs/>
                <w:shd w:val="clear" w:color="auto" w:fill="FFFFFF"/>
              </w:rPr>
            </w:pPr>
            <w:r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                        </w:t>
            </w:r>
            <w:r w:rsidR="00C81C26" w:rsidRPr="00C81C26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2 (неудовлетворительно)</w:t>
            </w:r>
            <w:r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 </w:t>
            </w:r>
            <w:r w:rsidR="00C81C26"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ставится, если </w:t>
            </w:r>
            <w:r w:rsidR="00C81C26" w:rsidRPr="00C81C26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обучающийся:</w:t>
            </w:r>
          </w:p>
        </w:tc>
      </w:tr>
      <w:tr w:rsidR="005B4877" w:rsidRPr="00C81C26" w:rsidTr="003033F1">
        <w:trPr>
          <w:cantSplit/>
          <w:trHeight w:val="2374"/>
        </w:trPr>
        <w:tc>
          <w:tcPr>
            <w:tcW w:w="1384" w:type="dxa"/>
            <w:vAlign w:val="center"/>
          </w:tcPr>
          <w:p w:rsidR="005B4877" w:rsidRPr="00C81C26" w:rsidRDefault="00C81C26" w:rsidP="00C81C26">
            <w:pPr>
              <w:jc w:val="center"/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</w:pPr>
            <w:r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2</w:t>
            </w:r>
          </w:p>
        </w:tc>
        <w:tc>
          <w:tcPr>
            <w:tcW w:w="8199" w:type="dxa"/>
          </w:tcPr>
          <w:p w:rsidR="008F4702" w:rsidRPr="00B56511" w:rsidRDefault="008F4702" w:rsidP="003B200E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B56511">
              <w:rPr>
                <w:bCs/>
                <w:shd w:val="clear" w:color="auto" w:fill="FFFFFF"/>
              </w:rPr>
              <w:t>не знает и не понимает значительную или основную часть программного материала в</w:t>
            </w:r>
            <w:r w:rsidRPr="009C2E53">
              <w:rPr>
                <w:bCs/>
                <w:shd w:val="clear" w:color="auto" w:fill="FFFFFF"/>
              </w:rPr>
              <w:t xml:space="preserve"> пределах поставленных вопросов;</w:t>
            </w:r>
          </w:p>
          <w:p w:rsidR="008F4702" w:rsidRPr="009C2E53" w:rsidRDefault="008F4702" w:rsidP="003B200E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B56511">
              <w:rPr>
                <w:bCs/>
                <w:shd w:val="clear" w:color="auto" w:fill="FFFFFF"/>
              </w:rPr>
              <w:t>имеет слабо сфор</w:t>
            </w:r>
            <w:r w:rsidRPr="009C2E53">
              <w:rPr>
                <w:bCs/>
                <w:shd w:val="clear" w:color="auto" w:fill="FFFFFF"/>
              </w:rPr>
              <w:t>мулированные и неполные знания;</w:t>
            </w:r>
          </w:p>
          <w:p w:rsidR="003B200E" w:rsidRPr="009C2E53" w:rsidRDefault="008F4702" w:rsidP="003B200E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B56511">
              <w:rPr>
                <w:bCs/>
                <w:shd w:val="clear" w:color="auto" w:fill="FFFFFF"/>
              </w:rPr>
              <w:t xml:space="preserve">не умеет применять </w:t>
            </w:r>
            <w:r w:rsidRPr="009C2E53">
              <w:rPr>
                <w:bCs/>
                <w:shd w:val="clear" w:color="auto" w:fill="FFFFFF"/>
              </w:rPr>
              <w:t xml:space="preserve">знания </w:t>
            </w:r>
            <w:r w:rsidRPr="00B56511">
              <w:rPr>
                <w:bCs/>
                <w:shd w:val="clear" w:color="auto" w:fill="FFFFFF"/>
              </w:rPr>
              <w:t xml:space="preserve"> к </w:t>
            </w:r>
            <w:r w:rsidR="003B200E" w:rsidRPr="009C2E53">
              <w:rPr>
                <w:bCs/>
                <w:shd w:val="clear" w:color="auto" w:fill="FFFFFF"/>
              </w:rPr>
              <w:t xml:space="preserve">объяснению и </w:t>
            </w:r>
            <w:r w:rsidRPr="00B56511">
              <w:rPr>
                <w:bCs/>
                <w:shd w:val="clear" w:color="auto" w:fill="FFFFFF"/>
              </w:rPr>
              <w:t>решению конкретных вопросов и задач по образцу</w:t>
            </w:r>
            <w:r w:rsidR="003B200E" w:rsidRPr="009C2E53">
              <w:rPr>
                <w:bCs/>
                <w:shd w:val="clear" w:color="auto" w:fill="FFFFFF"/>
              </w:rPr>
              <w:t>;</w:t>
            </w:r>
          </w:p>
          <w:p w:rsidR="008F4702" w:rsidRPr="009C2E53" w:rsidRDefault="003B200E" w:rsidP="003B200E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9C2E53">
              <w:rPr>
                <w:bCs/>
                <w:shd w:val="clear" w:color="auto" w:fill="FFFFFF"/>
              </w:rPr>
              <w:t xml:space="preserve">не может привести опыты, подтверждающие </w:t>
            </w:r>
            <w:r w:rsidR="00EC1968" w:rsidRPr="009C2E53">
              <w:rPr>
                <w:bCs/>
                <w:shd w:val="clear" w:color="auto" w:fill="FFFFFF"/>
              </w:rPr>
              <w:t>вопросы</w:t>
            </w:r>
            <w:r w:rsidRPr="009C2E53">
              <w:rPr>
                <w:bCs/>
                <w:shd w:val="clear" w:color="auto" w:fill="FFFFFF"/>
              </w:rPr>
              <w:t xml:space="preserve"> конкретного</w:t>
            </w:r>
            <w:r w:rsidR="008F4702" w:rsidRPr="00B56511">
              <w:rPr>
                <w:bCs/>
                <w:shd w:val="clear" w:color="auto" w:fill="FFFFFF"/>
              </w:rPr>
              <w:t xml:space="preserve"> </w:t>
            </w:r>
            <w:r w:rsidRPr="009C2E53">
              <w:rPr>
                <w:bCs/>
                <w:shd w:val="clear" w:color="auto" w:fill="FFFFFF"/>
              </w:rPr>
              <w:t xml:space="preserve">изученного материала; </w:t>
            </w:r>
          </w:p>
          <w:p w:rsidR="009C2E53" w:rsidRPr="00B56511" w:rsidRDefault="009C2E53" w:rsidP="003B200E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C87F84">
              <w:t>с помощью учителя отвечает на вопросы, требующие ответа «да» или «нет»</w:t>
            </w:r>
          </w:p>
          <w:p w:rsidR="005B4877" w:rsidRPr="00D66496" w:rsidRDefault="008F4702" w:rsidP="00D66496">
            <w:pPr>
              <w:pStyle w:val="a6"/>
              <w:numPr>
                <w:ilvl w:val="0"/>
                <w:numId w:val="7"/>
              </w:numPr>
              <w:ind w:left="317"/>
              <w:jc w:val="both"/>
              <w:rPr>
                <w:bCs/>
                <w:shd w:val="clear" w:color="auto" w:fill="FFFFFF"/>
              </w:rPr>
            </w:pPr>
            <w:r w:rsidRPr="00B56511">
              <w:rPr>
                <w:bCs/>
                <w:shd w:val="clear" w:color="auto" w:fill="FFFFFF"/>
              </w:rPr>
              <w:t>при ответе допускает более двух грубых ошибок, которые не может исправить даже при помощи учителя.</w:t>
            </w:r>
          </w:p>
        </w:tc>
      </w:tr>
      <w:tr w:rsidR="00C81C26" w:rsidRPr="00C81C26" w:rsidTr="003033F1">
        <w:trPr>
          <w:cantSplit/>
          <w:trHeight w:val="386"/>
        </w:trPr>
        <w:tc>
          <w:tcPr>
            <w:tcW w:w="9583" w:type="dxa"/>
            <w:gridSpan w:val="2"/>
            <w:vAlign w:val="center"/>
          </w:tcPr>
          <w:p w:rsidR="00C81C26" w:rsidRPr="00C81C26" w:rsidRDefault="002D303C" w:rsidP="00EC1968">
            <w:pPr>
              <w:jc w:val="center"/>
              <w:rPr>
                <w:b/>
                <w:bCs/>
                <w:shd w:val="clear" w:color="auto" w:fill="FFFFFF"/>
              </w:rPr>
            </w:pPr>
            <w:r>
              <w:rPr>
                <w:rFonts w:eastAsia="Times New Roman"/>
                <w:b/>
                <w:bCs/>
                <w:shd w:val="clear" w:color="auto" w:fill="FFFFFF"/>
              </w:rPr>
              <w:t xml:space="preserve">                       </w:t>
            </w:r>
            <w:r w:rsidR="00C81C26" w:rsidRPr="00C81C26">
              <w:rPr>
                <w:rFonts w:eastAsia="Times New Roman"/>
                <w:b/>
                <w:bCs/>
                <w:shd w:val="clear" w:color="auto" w:fill="FFFFFF"/>
              </w:rPr>
              <w:t xml:space="preserve">1 (неудовлетворительно) </w:t>
            </w:r>
            <w:r w:rsidR="00C81C26" w:rsidRPr="00B56511">
              <w:rPr>
                <w:rFonts w:eastAsia="Times New Roman"/>
                <w:b/>
                <w:bCs/>
                <w:shd w:val="clear" w:color="auto" w:fill="FFFFFF"/>
              </w:rPr>
              <w:t xml:space="preserve">ставится, если </w:t>
            </w:r>
            <w:r w:rsidR="00C81C26" w:rsidRPr="00C81C26">
              <w:rPr>
                <w:rFonts w:eastAsia="Times New Roman"/>
                <w:b/>
                <w:bCs/>
                <w:shd w:val="clear" w:color="auto" w:fill="FFFFFF"/>
              </w:rPr>
              <w:t>обучающийся:</w:t>
            </w:r>
          </w:p>
        </w:tc>
      </w:tr>
      <w:tr w:rsidR="005B4877" w:rsidRPr="00E72515" w:rsidTr="003033F1">
        <w:trPr>
          <w:cantSplit/>
          <w:trHeight w:val="562"/>
        </w:trPr>
        <w:tc>
          <w:tcPr>
            <w:tcW w:w="1384" w:type="dxa"/>
            <w:vAlign w:val="center"/>
          </w:tcPr>
          <w:p w:rsidR="005B4877" w:rsidRPr="00492763" w:rsidRDefault="00492763" w:rsidP="00492763">
            <w:pPr>
              <w:jc w:val="center"/>
              <w:rPr>
                <w:rFonts w:eastAsia="Times New Roman"/>
                <w:b/>
                <w:bCs/>
                <w:shd w:val="clear" w:color="auto" w:fill="FFFFFF"/>
              </w:rPr>
            </w:pPr>
            <w:r w:rsidRPr="00492763">
              <w:rPr>
                <w:rFonts w:eastAsia="Times New Roman"/>
                <w:b/>
                <w:bCs/>
                <w:shd w:val="clear" w:color="auto" w:fill="FFFFFF"/>
              </w:rPr>
              <w:t>1</w:t>
            </w:r>
          </w:p>
        </w:tc>
        <w:tc>
          <w:tcPr>
            <w:tcW w:w="8199" w:type="dxa"/>
            <w:vAlign w:val="center"/>
          </w:tcPr>
          <w:p w:rsidR="005B4877" w:rsidRPr="009C2E53" w:rsidRDefault="004017CE" w:rsidP="00492763">
            <w:pPr>
              <w:pStyle w:val="a6"/>
              <w:numPr>
                <w:ilvl w:val="0"/>
                <w:numId w:val="8"/>
              </w:numPr>
              <w:spacing w:before="100" w:beforeAutospacing="1" w:after="100" w:afterAutospacing="1"/>
              <w:ind w:left="317"/>
              <w:rPr>
                <w:bCs/>
                <w:shd w:val="clear" w:color="auto" w:fill="FFFFFF"/>
              </w:rPr>
            </w:pPr>
            <w:r w:rsidRPr="009C2E53">
              <w:rPr>
                <w:bCs/>
                <w:shd w:val="clear" w:color="auto" w:fill="FFFFFF"/>
              </w:rPr>
              <w:t>не может ответить ни на один из поставленных вопросов</w:t>
            </w:r>
            <w:r w:rsidRPr="009C2E53">
              <w:rPr>
                <w:bCs/>
              </w:rPr>
              <w:t>.</w:t>
            </w:r>
          </w:p>
        </w:tc>
      </w:tr>
    </w:tbl>
    <w:p w:rsidR="00556A68" w:rsidRDefault="00556A68"/>
    <w:p w:rsidR="00556A68" w:rsidRDefault="00556A68" w:rsidP="00A23DD6">
      <w:pPr>
        <w:jc w:val="center"/>
        <w:rPr>
          <w:b/>
        </w:rPr>
      </w:pPr>
      <w:r w:rsidRPr="00A83AEE">
        <w:rPr>
          <w:rFonts w:eastAsia="Times New Roman"/>
          <w:b/>
          <w:bCs/>
          <w:color w:val="000000" w:themeColor="text1"/>
          <w:shd w:val="clear" w:color="auto" w:fill="FFFFFF"/>
        </w:rPr>
        <w:t xml:space="preserve">Критерии оценивания </w:t>
      </w:r>
      <w:r w:rsidR="00A61A7D">
        <w:rPr>
          <w:b/>
        </w:rPr>
        <w:t>самостоятельных и контрольных работ</w:t>
      </w:r>
    </w:p>
    <w:p w:rsidR="003033F1" w:rsidRPr="00A23DD6" w:rsidRDefault="003033F1" w:rsidP="00A23DD6">
      <w:pPr>
        <w:jc w:val="center"/>
        <w:rPr>
          <w:rFonts w:eastAsia="Times New Roman"/>
          <w:b/>
          <w:bCs/>
          <w:color w:val="000000" w:themeColor="text1"/>
          <w:shd w:val="clear" w:color="auto" w:fill="FFFFFF"/>
        </w:rPr>
      </w:pPr>
    </w:p>
    <w:p w:rsidR="00556A68" w:rsidRPr="00556A68" w:rsidRDefault="00081450" w:rsidP="00A23DD6">
      <w:pPr>
        <w:ind w:firstLine="567"/>
        <w:rPr>
          <w:rFonts w:eastAsia="Times New Roman"/>
          <w:bCs/>
          <w:color w:val="000000" w:themeColor="text1"/>
          <w:shd w:val="clear" w:color="auto" w:fill="FFFFFF"/>
        </w:rPr>
      </w:pPr>
      <w:r>
        <w:rPr>
          <w:rFonts w:eastAsia="Times New Roman"/>
          <w:bCs/>
          <w:color w:val="000000" w:themeColor="text1"/>
          <w:shd w:val="clear" w:color="auto" w:fill="FFFFFF"/>
        </w:rPr>
        <w:t xml:space="preserve">Основным критерием оценивания </w:t>
      </w:r>
      <w:r w:rsidRPr="00807F85">
        <w:rPr>
          <w:rFonts w:eastAsia="Times New Roman"/>
        </w:rPr>
        <w:t>учебных достижений обучающихся</w:t>
      </w:r>
      <w:r w:rsidR="003C567B" w:rsidRPr="00807F85">
        <w:rPr>
          <w:rFonts w:eastAsia="Times New Roman"/>
        </w:rPr>
        <w:t xml:space="preserve"> является</w:t>
      </w:r>
      <w:r w:rsidR="003C567B">
        <w:rPr>
          <w:rFonts w:eastAsia="Times New Roman"/>
          <w:b/>
        </w:rPr>
        <w:t xml:space="preserve"> </w:t>
      </w:r>
      <w:r w:rsidR="003C567B">
        <w:rPr>
          <w:rFonts w:eastAsia="Times New Roman"/>
          <w:bCs/>
          <w:color w:val="000000" w:themeColor="text1"/>
          <w:shd w:val="clear" w:color="auto" w:fill="FFFFFF"/>
        </w:rPr>
        <w:t>умение</w:t>
      </w:r>
      <w:r w:rsidR="00556A68" w:rsidRPr="00556A68">
        <w:rPr>
          <w:rFonts w:eastAsia="Times New Roman"/>
          <w:bCs/>
          <w:color w:val="000000" w:themeColor="text1"/>
          <w:shd w:val="clear" w:color="auto" w:fill="FFFFFF"/>
        </w:rPr>
        <w:t xml:space="preserve"> решать задачи</w:t>
      </w:r>
      <w:r w:rsidR="003C567B">
        <w:rPr>
          <w:rFonts w:eastAsia="Times New Roman"/>
          <w:bCs/>
          <w:color w:val="000000" w:themeColor="text1"/>
          <w:shd w:val="clear" w:color="auto" w:fill="FFFFFF"/>
        </w:rPr>
        <w:t>,</w:t>
      </w:r>
      <w:r w:rsidR="00556A68" w:rsidRPr="00556A68">
        <w:rPr>
          <w:rFonts w:eastAsia="Times New Roman"/>
          <w:bCs/>
          <w:color w:val="000000" w:themeColor="text1"/>
          <w:shd w:val="clear" w:color="auto" w:fill="FFFFFF"/>
        </w:rPr>
        <w:t xml:space="preserve"> </w:t>
      </w:r>
      <w:r w:rsidR="003C567B">
        <w:rPr>
          <w:rFonts w:eastAsia="Times New Roman"/>
          <w:bCs/>
          <w:color w:val="000000" w:themeColor="text1"/>
          <w:shd w:val="clear" w:color="auto" w:fill="FFFFFF"/>
        </w:rPr>
        <w:t>сложность которых</w:t>
      </w:r>
      <w:r w:rsidR="00556A68" w:rsidRPr="00556A68">
        <w:rPr>
          <w:rFonts w:eastAsia="Times New Roman"/>
          <w:bCs/>
          <w:color w:val="000000" w:themeColor="text1"/>
          <w:shd w:val="clear" w:color="auto" w:fill="FFFFFF"/>
        </w:rPr>
        <w:t xml:space="preserve"> </w:t>
      </w:r>
      <w:r w:rsidR="003C567B">
        <w:rPr>
          <w:rFonts w:eastAsia="Times New Roman"/>
          <w:bCs/>
          <w:color w:val="000000" w:themeColor="text1"/>
          <w:shd w:val="clear" w:color="auto" w:fill="FFFFFF"/>
        </w:rPr>
        <w:t>определяется</w:t>
      </w:r>
      <w:r w:rsidR="00556A68" w:rsidRPr="00556A68">
        <w:rPr>
          <w:rFonts w:eastAsia="Times New Roman"/>
          <w:bCs/>
          <w:color w:val="000000" w:themeColor="text1"/>
          <w:shd w:val="clear" w:color="auto" w:fill="FFFFFF"/>
        </w:rPr>
        <w:t>:</w:t>
      </w:r>
    </w:p>
    <w:p w:rsidR="00556A68" w:rsidRPr="00556A68" w:rsidRDefault="003C567B" w:rsidP="00556A68">
      <w:pPr>
        <w:rPr>
          <w:rFonts w:eastAsia="Times New Roman"/>
          <w:bCs/>
          <w:color w:val="000000" w:themeColor="text1"/>
          <w:shd w:val="clear" w:color="auto" w:fill="FFFFFF"/>
        </w:rPr>
      </w:pPr>
      <w:r>
        <w:rPr>
          <w:rFonts w:eastAsia="Times New Roman"/>
          <w:bCs/>
          <w:color w:val="000000" w:themeColor="text1"/>
          <w:shd w:val="clear" w:color="auto" w:fill="FFFFFF"/>
        </w:rPr>
        <w:t>1) количеством</w:t>
      </w:r>
      <w:r w:rsidR="00556A68" w:rsidRPr="00556A68">
        <w:rPr>
          <w:rFonts w:eastAsia="Times New Roman"/>
          <w:bCs/>
          <w:color w:val="000000" w:themeColor="text1"/>
          <w:shd w:val="clear" w:color="auto" w:fill="FFFFFF"/>
        </w:rPr>
        <w:t xml:space="preserve"> правильных, послед</w:t>
      </w:r>
      <w:r w:rsidR="00A83AEE">
        <w:rPr>
          <w:rFonts w:eastAsia="Times New Roman"/>
          <w:bCs/>
          <w:color w:val="000000" w:themeColor="text1"/>
          <w:shd w:val="clear" w:color="auto" w:fill="FFFFFF"/>
        </w:rPr>
        <w:t xml:space="preserve">овательных, логических шагов и </w:t>
      </w:r>
      <w:r w:rsidR="00556A68" w:rsidRPr="00556A68">
        <w:rPr>
          <w:rFonts w:eastAsia="Times New Roman"/>
          <w:bCs/>
          <w:color w:val="000000" w:themeColor="text1"/>
          <w:shd w:val="clear" w:color="auto" w:fill="FFFFFF"/>
        </w:rPr>
        <w:t xml:space="preserve">операций, осуществляемых </w:t>
      </w:r>
      <w:r>
        <w:rPr>
          <w:rFonts w:eastAsia="Times New Roman"/>
          <w:bCs/>
          <w:color w:val="000000" w:themeColor="text1"/>
          <w:shd w:val="clear" w:color="auto" w:fill="FFFFFF"/>
        </w:rPr>
        <w:t>обучающимся. Т</w:t>
      </w:r>
      <w:r w:rsidR="00556A68" w:rsidRPr="00556A68">
        <w:rPr>
          <w:rFonts w:eastAsia="Times New Roman"/>
          <w:bCs/>
          <w:color w:val="000000" w:themeColor="text1"/>
          <w:shd w:val="clear" w:color="auto" w:fill="FFFFFF"/>
        </w:rPr>
        <w:t>акими шагами можно считать умение:</w:t>
      </w:r>
    </w:p>
    <w:p w:rsidR="00556A68" w:rsidRPr="00A83AEE" w:rsidRDefault="00556A68" w:rsidP="00A83AEE">
      <w:pPr>
        <w:pStyle w:val="a6"/>
        <w:numPr>
          <w:ilvl w:val="0"/>
          <w:numId w:val="12"/>
        </w:numPr>
        <w:rPr>
          <w:bCs/>
          <w:color w:val="000000" w:themeColor="text1"/>
          <w:shd w:val="clear" w:color="auto" w:fill="FFFFFF"/>
        </w:rPr>
      </w:pPr>
      <w:r w:rsidRPr="00A83AEE">
        <w:rPr>
          <w:bCs/>
          <w:color w:val="000000" w:themeColor="text1"/>
          <w:shd w:val="clear" w:color="auto" w:fill="FFFFFF"/>
        </w:rPr>
        <w:t>уяснить условие задачи;</w:t>
      </w:r>
    </w:p>
    <w:p w:rsidR="00556A68" w:rsidRPr="00A83AEE" w:rsidRDefault="00556A68" w:rsidP="00A83AEE">
      <w:pPr>
        <w:pStyle w:val="a6"/>
        <w:numPr>
          <w:ilvl w:val="0"/>
          <w:numId w:val="12"/>
        </w:numPr>
        <w:rPr>
          <w:bCs/>
          <w:color w:val="000000" w:themeColor="text1"/>
          <w:shd w:val="clear" w:color="auto" w:fill="FFFFFF"/>
        </w:rPr>
      </w:pPr>
      <w:r w:rsidRPr="00A83AEE">
        <w:rPr>
          <w:bCs/>
          <w:color w:val="000000" w:themeColor="text1"/>
          <w:shd w:val="clear" w:color="auto" w:fill="FFFFFF"/>
        </w:rPr>
        <w:t>записать его в кратком виде;</w:t>
      </w:r>
    </w:p>
    <w:p w:rsidR="00556A68" w:rsidRPr="00A83AEE" w:rsidRDefault="00556A68" w:rsidP="00A83AEE">
      <w:pPr>
        <w:pStyle w:val="a6"/>
        <w:numPr>
          <w:ilvl w:val="0"/>
          <w:numId w:val="12"/>
        </w:numPr>
        <w:rPr>
          <w:bCs/>
          <w:color w:val="000000" w:themeColor="text1"/>
          <w:shd w:val="clear" w:color="auto" w:fill="FFFFFF"/>
        </w:rPr>
      </w:pPr>
      <w:r w:rsidRPr="00A83AEE">
        <w:rPr>
          <w:bCs/>
          <w:color w:val="000000" w:themeColor="text1"/>
          <w:shd w:val="clear" w:color="auto" w:fill="FFFFFF"/>
        </w:rPr>
        <w:t>сделать схему или рисунок (по необходимости);</w:t>
      </w:r>
    </w:p>
    <w:p w:rsidR="00556A68" w:rsidRPr="00A83AEE" w:rsidRDefault="00556A68" w:rsidP="00A83AEE">
      <w:pPr>
        <w:pStyle w:val="a6"/>
        <w:numPr>
          <w:ilvl w:val="0"/>
          <w:numId w:val="12"/>
        </w:numPr>
        <w:rPr>
          <w:bCs/>
          <w:color w:val="000000" w:themeColor="text1"/>
          <w:shd w:val="clear" w:color="auto" w:fill="FFFFFF"/>
        </w:rPr>
      </w:pPr>
      <w:r w:rsidRPr="00A83AEE">
        <w:rPr>
          <w:bCs/>
          <w:color w:val="000000" w:themeColor="text1"/>
          <w:shd w:val="clear" w:color="auto" w:fill="FFFFFF"/>
        </w:rPr>
        <w:t>определить, каких данных не хватает в условии задачи, и найти их в таблицах или справочниках;</w:t>
      </w:r>
    </w:p>
    <w:p w:rsidR="00556A68" w:rsidRPr="00A83AEE" w:rsidRDefault="00556A68" w:rsidP="00A83AEE">
      <w:pPr>
        <w:pStyle w:val="a6"/>
        <w:numPr>
          <w:ilvl w:val="0"/>
          <w:numId w:val="12"/>
        </w:numPr>
        <w:rPr>
          <w:bCs/>
          <w:color w:val="000000" w:themeColor="text1"/>
          <w:shd w:val="clear" w:color="auto" w:fill="FFFFFF"/>
        </w:rPr>
      </w:pPr>
      <w:r w:rsidRPr="00A83AEE">
        <w:rPr>
          <w:bCs/>
          <w:color w:val="000000" w:themeColor="text1"/>
          <w:shd w:val="clear" w:color="auto" w:fill="FFFFFF"/>
        </w:rPr>
        <w:t>выразить все необходимые для решения величины в единицах СИ;</w:t>
      </w:r>
    </w:p>
    <w:p w:rsidR="00556A68" w:rsidRPr="00A83AEE" w:rsidRDefault="00556A68" w:rsidP="00A83AEE">
      <w:pPr>
        <w:pStyle w:val="a6"/>
        <w:numPr>
          <w:ilvl w:val="0"/>
          <w:numId w:val="12"/>
        </w:numPr>
        <w:rPr>
          <w:bCs/>
          <w:color w:val="000000" w:themeColor="text1"/>
          <w:shd w:val="clear" w:color="auto" w:fill="FFFFFF"/>
        </w:rPr>
      </w:pPr>
      <w:r w:rsidRPr="00A83AEE">
        <w:rPr>
          <w:bCs/>
          <w:color w:val="000000" w:themeColor="text1"/>
          <w:shd w:val="clear" w:color="auto" w:fill="FFFFFF"/>
        </w:rPr>
        <w:t>составить (в простых случаях выбрать) формулу для нахождения искомой величины;</w:t>
      </w:r>
    </w:p>
    <w:p w:rsidR="00556A68" w:rsidRPr="00A83AEE" w:rsidRDefault="00556A68" w:rsidP="00A83AEE">
      <w:pPr>
        <w:pStyle w:val="a6"/>
        <w:numPr>
          <w:ilvl w:val="0"/>
          <w:numId w:val="12"/>
        </w:numPr>
        <w:rPr>
          <w:bCs/>
          <w:color w:val="000000" w:themeColor="text1"/>
          <w:shd w:val="clear" w:color="auto" w:fill="FFFFFF"/>
        </w:rPr>
      </w:pPr>
      <w:r w:rsidRPr="00A83AEE">
        <w:rPr>
          <w:bCs/>
          <w:color w:val="000000" w:themeColor="text1"/>
          <w:shd w:val="clear" w:color="auto" w:fill="FFFFFF"/>
        </w:rPr>
        <w:t>выполнить математические действия и операции;</w:t>
      </w:r>
    </w:p>
    <w:p w:rsidR="00556A68" w:rsidRPr="00A83AEE" w:rsidRDefault="003C567B" w:rsidP="00A83AEE">
      <w:pPr>
        <w:pStyle w:val="a6"/>
        <w:numPr>
          <w:ilvl w:val="0"/>
          <w:numId w:val="12"/>
        </w:numPr>
        <w:rPr>
          <w:bCs/>
          <w:color w:val="000000" w:themeColor="text1"/>
          <w:shd w:val="clear" w:color="auto" w:fill="FFFFFF"/>
        </w:rPr>
      </w:pPr>
      <w:r>
        <w:rPr>
          <w:bCs/>
          <w:color w:val="000000" w:themeColor="text1"/>
          <w:shd w:val="clear" w:color="auto" w:fill="FFFFFF"/>
        </w:rPr>
        <w:t>вычисли</w:t>
      </w:r>
      <w:r w:rsidR="00556A68" w:rsidRPr="00A83AEE">
        <w:rPr>
          <w:bCs/>
          <w:color w:val="000000" w:themeColor="text1"/>
          <w:shd w:val="clear" w:color="auto" w:fill="FFFFFF"/>
        </w:rPr>
        <w:t>ть значения неизвестных величин;</w:t>
      </w:r>
    </w:p>
    <w:p w:rsidR="00556A68" w:rsidRPr="00A83AEE" w:rsidRDefault="00556A68" w:rsidP="00A83AEE">
      <w:pPr>
        <w:pStyle w:val="a6"/>
        <w:numPr>
          <w:ilvl w:val="0"/>
          <w:numId w:val="12"/>
        </w:numPr>
        <w:rPr>
          <w:bCs/>
          <w:color w:val="000000" w:themeColor="text1"/>
          <w:shd w:val="clear" w:color="auto" w:fill="FFFFFF"/>
        </w:rPr>
      </w:pPr>
      <w:r w:rsidRPr="00A83AEE">
        <w:rPr>
          <w:bCs/>
          <w:color w:val="000000" w:themeColor="text1"/>
          <w:shd w:val="clear" w:color="auto" w:fill="FFFFFF"/>
        </w:rPr>
        <w:t>анализировать и строить графики;</w:t>
      </w:r>
    </w:p>
    <w:p w:rsidR="00556A68" w:rsidRPr="00A83AEE" w:rsidRDefault="00556A68" w:rsidP="00A83AEE">
      <w:pPr>
        <w:pStyle w:val="a6"/>
        <w:numPr>
          <w:ilvl w:val="0"/>
          <w:numId w:val="12"/>
        </w:numPr>
        <w:rPr>
          <w:bCs/>
          <w:color w:val="000000" w:themeColor="text1"/>
          <w:shd w:val="clear" w:color="auto" w:fill="FFFFFF"/>
        </w:rPr>
      </w:pPr>
      <w:r w:rsidRPr="00A83AEE">
        <w:rPr>
          <w:bCs/>
          <w:color w:val="000000" w:themeColor="text1"/>
          <w:shd w:val="clear" w:color="auto" w:fill="FFFFFF"/>
        </w:rPr>
        <w:t>пользоваться методом размерностей для проверки правильности решения задачи;</w:t>
      </w:r>
    </w:p>
    <w:p w:rsidR="00A83AEE" w:rsidRDefault="00556A68" w:rsidP="00A83AEE">
      <w:pPr>
        <w:pStyle w:val="a6"/>
        <w:numPr>
          <w:ilvl w:val="0"/>
          <w:numId w:val="12"/>
        </w:numPr>
        <w:rPr>
          <w:bCs/>
          <w:color w:val="000000" w:themeColor="text1"/>
          <w:shd w:val="clear" w:color="auto" w:fill="FFFFFF"/>
        </w:rPr>
      </w:pPr>
      <w:r w:rsidRPr="00A83AEE">
        <w:rPr>
          <w:bCs/>
          <w:color w:val="000000" w:themeColor="text1"/>
          <w:shd w:val="clear" w:color="auto" w:fill="FFFFFF"/>
        </w:rPr>
        <w:t>оценить полученный результат и его реальность;</w:t>
      </w:r>
    </w:p>
    <w:p w:rsidR="00556A68" w:rsidRPr="00A83AEE" w:rsidRDefault="00556A68" w:rsidP="00A83AEE">
      <w:pPr>
        <w:rPr>
          <w:bCs/>
          <w:color w:val="000000" w:themeColor="text1"/>
          <w:shd w:val="clear" w:color="auto" w:fill="FFFFFF"/>
        </w:rPr>
      </w:pPr>
      <w:r w:rsidRPr="00A83AEE">
        <w:rPr>
          <w:bCs/>
          <w:color w:val="000000" w:themeColor="text1"/>
          <w:shd w:val="clear" w:color="auto" w:fill="FFFFFF"/>
        </w:rPr>
        <w:t>2) рациональности выбранного способа решения;</w:t>
      </w:r>
    </w:p>
    <w:p w:rsidR="00556A68" w:rsidRDefault="00556A68">
      <w:pPr>
        <w:rPr>
          <w:rFonts w:eastAsia="Times New Roman"/>
          <w:bCs/>
          <w:color w:val="000000" w:themeColor="text1"/>
          <w:shd w:val="clear" w:color="auto" w:fill="FFFFFF"/>
        </w:rPr>
      </w:pPr>
      <w:r w:rsidRPr="00556A68">
        <w:rPr>
          <w:rFonts w:eastAsia="Times New Roman"/>
          <w:bCs/>
          <w:color w:val="000000" w:themeColor="text1"/>
          <w:shd w:val="clear" w:color="auto" w:fill="FFFFFF"/>
        </w:rPr>
        <w:t>3) типа задачи (комбинированная), типовая (по алгоритму)</w:t>
      </w:r>
      <w:r w:rsidR="003C567B">
        <w:rPr>
          <w:rFonts w:eastAsia="Times New Roman"/>
          <w:bCs/>
          <w:color w:val="000000" w:themeColor="text1"/>
          <w:shd w:val="clear" w:color="auto" w:fill="FFFFFF"/>
        </w:rPr>
        <w:t>.</w:t>
      </w:r>
    </w:p>
    <w:p w:rsidR="003C567B" w:rsidRDefault="003C567B"/>
    <w:p w:rsidR="006B4723" w:rsidRDefault="006B4723"/>
    <w:tbl>
      <w:tblPr>
        <w:tblStyle w:val="a9"/>
        <w:tblpPr w:leftFromText="180" w:rightFromText="180" w:vertAnchor="text" w:horzAnchor="margin" w:tblpY="-157"/>
        <w:tblW w:w="0" w:type="auto"/>
        <w:tblLook w:val="04A0"/>
      </w:tblPr>
      <w:tblGrid>
        <w:gridCol w:w="1384"/>
        <w:gridCol w:w="8187"/>
      </w:tblGrid>
      <w:tr w:rsidR="000B2CB4" w:rsidRPr="00E72515" w:rsidTr="000B2CB4">
        <w:trPr>
          <w:cantSplit/>
          <w:trHeight w:val="556"/>
        </w:trPr>
        <w:tc>
          <w:tcPr>
            <w:tcW w:w="1384" w:type="dxa"/>
            <w:vAlign w:val="center"/>
          </w:tcPr>
          <w:p w:rsidR="000B2CB4" w:rsidRPr="006302DE" w:rsidRDefault="000B2CB4" w:rsidP="000B2CB4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shd w:val="clear" w:color="auto" w:fill="FFFFFF"/>
              </w:rPr>
            </w:pPr>
            <w:r>
              <w:rPr>
                <w:rFonts w:eastAsia="Times New Roman"/>
                <w:b/>
                <w:bCs/>
                <w:shd w:val="clear" w:color="auto" w:fill="FFFFFF"/>
              </w:rPr>
              <w:t>Отметка</w:t>
            </w:r>
          </w:p>
        </w:tc>
        <w:tc>
          <w:tcPr>
            <w:tcW w:w="8187" w:type="dxa"/>
            <w:vAlign w:val="center"/>
          </w:tcPr>
          <w:p w:rsidR="000B2CB4" w:rsidRPr="004B08EE" w:rsidRDefault="000B2CB4" w:rsidP="000B2CB4">
            <w:pPr>
              <w:ind w:firstLine="851"/>
              <w:jc w:val="center"/>
              <w:rPr>
                <w:rFonts w:eastAsia="Times New Roman"/>
                <w:b/>
              </w:rPr>
            </w:pPr>
            <w:r w:rsidRPr="005B4877">
              <w:rPr>
                <w:b/>
              </w:rPr>
              <w:t xml:space="preserve">Критерии оценивания </w:t>
            </w:r>
            <w:r>
              <w:rPr>
                <w:b/>
              </w:rPr>
              <w:t>самостоятельных и контрольных работ</w:t>
            </w:r>
            <w:r w:rsidRPr="005B4877">
              <w:rPr>
                <w:b/>
              </w:rPr>
              <w:t xml:space="preserve"> </w:t>
            </w:r>
          </w:p>
        </w:tc>
      </w:tr>
      <w:tr w:rsidR="000B2CB4" w:rsidRPr="00E72515" w:rsidTr="000B2CB4">
        <w:trPr>
          <w:cantSplit/>
          <w:trHeight w:val="298"/>
        </w:trPr>
        <w:tc>
          <w:tcPr>
            <w:tcW w:w="9571" w:type="dxa"/>
            <w:gridSpan w:val="2"/>
            <w:vAlign w:val="center"/>
          </w:tcPr>
          <w:p w:rsidR="000B2CB4" w:rsidRPr="00492763" w:rsidRDefault="000B2CB4" w:rsidP="00EC1968">
            <w:pPr>
              <w:ind w:left="113" w:right="113"/>
              <w:jc w:val="center"/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</w:pPr>
            <w:r w:rsidRPr="00492763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5 (отлично) </w:t>
            </w:r>
            <w:r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ставится, если </w:t>
            </w:r>
            <w:r w:rsidRPr="00492763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обучающийся</w:t>
            </w:r>
            <w:r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:</w:t>
            </w:r>
          </w:p>
        </w:tc>
      </w:tr>
      <w:tr w:rsidR="000B2CB4" w:rsidRPr="00E72515" w:rsidTr="000B2CB4">
        <w:trPr>
          <w:cantSplit/>
          <w:trHeight w:val="840"/>
        </w:trPr>
        <w:tc>
          <w:tcPr>
            <w:tcW w:w="1384" w:type="dxa"/>
            <w:vAlign w:val="center"/>
          </w:tcPr>
          <w:p w:rsidR="000B2CB4" w:rsidRPr="00977C09" w:rsidRDefault="000B2CB4" w:rsidP="000B2CB4">
            <w:pPr>
              <w:jc w:val="center"/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</w:pPr>
            <w:r w:rsidRPr="00977C09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5</w:t>
            </w:r>
          </w:p>
        </w:tc>
        <w:tc>
          <w:tcPr>
            <w:tcW w:w="8187" w:type="dxa"/>
            <w:vAlign w:val="center"/>
          </w:tcPr>
          <w:p w:rsidR="000B2CB4" w:rsidRPr="0055470D" w:rsidRDefault="000B2CB4" w:rsidP="000B2CB4">
            <w:pPr>
              <w:ind w:left="34"/>
              <w:jc w:val="both"/>
            </w:pPr>
            <w:r w:rsidRPr="00A47777">
              <w:t>самостоятельно решает комбинированные типовые задачи стандартным или оригинальным способом, решает  нестандартные задачи.</w:t>
            </w:r>
          </w:p>
        </w:tc>
      </w:tr>
      <w:tr w:rsidR="000B2CB4" w:rsidRPr="00E72515" w:rsidTr="000B2CB4">
        <w:trPr>
          <w:cantSplit/>
          <w:trHeight w:val="403"/>
        </w:trPr>
        <w:tc>
          <w:tcPr>
            <w:tcW w:w="9571" w:type="dxa"/>
            <w:gridSpan w:val="2"/>
            <w:vAlign w:val="center"/>
          </w:tcPr>
          <w:p w:rsidR="000B2CB4" w:rsidRPr="00977C09" w:rsidRDefault="000B2CB4" w:rsidP="00EC1968">
            <w:pPr>
              <w:ind w:left="113" w:right="113"/>
              <w:jc w:val="center"/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</w:pPr>
            <w:r w:rsidRPr="00977C09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4 (хорошо) </w:t>
            </w:r>
            <w:r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ставится, если </w:t>
            </w:r>
            <w:r w:rsidRPr="00977C09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обучающийся</w:t>
            </w:r>
            <w:r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:</w:t>
            </w:r>
          </w:p>
        </w:tc>
      </w:tr>
      <w:tr w:rsidR="000B2CB4" w:rsidRPr="00E72515" w:rsidTr="000B2CB4">
        <w:trPr>
          <w:cantSplit/>
          <w:trHeight w:val="990"/>
        </w:trPr>
        <w:tc>
          <w:tcPr>
            <w:tcW w:w="1384" w:type="dxa"/>
            <w:vAlign w:val="center"/>
          </w:tcPr>
          <w:p w:rsidR="000B2CB4" w:rsidRPr="002D303C" w:rsidRDefault="000B2CB4" w:rsidP="000B2CB4">
            <w:pPr>
              <w:jc w:val="center"/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</w:pPr>
            <w:r w:rsidRPr="002D303C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4</w:t>
            </w:r>
          </w:p>
        </w:tc>
        <w:tc>
          <w:tcPr>
            <w:tcW w:w="8187" w:type="dxa"/>
            <w:vAlign w:val="center"/>
          </w:tcPr>
          <w:p w:rsidR="000B2CB4" w:rsidRPr="0055470D" w:rsidRDefault="000B2CB4" w:rsidP="000B2CB4">
            <w:pPr>
              <w:ind w:left="34"/>
              <w:jc w:val="both"/>
            </w:pPr>
            <w:r w:rsidRPr="0055470D">
              <w:t>самостоятельно решает типовые задачи и выполняет упражнения по одной теме, может обосновать избранный способ решения. В решении задачи допущено не более двух несущественных ошибок, получен верный ответ.</w:t>
            </w:r>
          </w:p>
        </w:tc>
      </w:tr>
      <w:tr w:rsidR="000B2CB4" w:rsidRPr="00E72515" w:rsidTr="000B2CB4">
        <w:trPr>
          <w:cantSplit/>
          <w:trHeight w:val="409"/>
        </w:trPr>
        <w:tc>
          <w:tcPr>
            <w:tcW w:w="9571" w:type="dxa"/>
            <w:gridSpan w:val="2"/>
            <w:vAlign w:val="center"/>
          </w:tcPr>
          <w:p w:rsidR="000B2CB4" w:rsidRPr="00977C09" w:rsidRDefault="000B2CB4" w:rsidP="00EC1968">
            <w:pPr>
              <w:ind w:left="34"/>
              <w:jc w:val="center"/>
              <w:rPr>
                <w:b/>
              </w:rPr>
            </w:pPr>
            <w:r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                   </w:t>
            </w:r>
            <w:r w:rsidRPr="00977C09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3 (удовлетворительно) </w:t>
            </w:r>
            <w:r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ставится, если </w:t>
            </w:r>
            <w:r w:rsidRPr="00977C09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обучающийся:</w:t>
            </w:r>
          </w:p>
        </w:tc>
      </w:tr>
      <w:tr w:rsidR="000B2CB4" w:rsidRPr="00E72515" w:rsidTr="000B2CB4">
        <w:trPr>
          <w:cantSplit/>
          <w:trHeight w:val="988"/>
        </w:trPr>
        <w:tc>
          <w:tcPr>
            <w:tcW w:w="1384" w:type="dxa"/>
            <w:vAlign w:val="center"/>
          </w:tcPr>
          <w:p w:rsidR="000B2CB4" w:rsidRPr="002D303C" w:rsidRDefault="000B2CB4" w:rsidP="000B2CB4">
            <w:pPr>
              <w:jc w:val="center"/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</w:pPr>
            <w:r w:rsidRPr="002D303C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3</w:t>
            </w:r>
          </w:p>
        </w:tc>
        <w:tc>
          <w:tcPr>
            <w:tcW w:w="8187" w:type="dxa"/>
            <w:vAlign w:val="center"/>
          </w:tcPr>
          <w:p w:rsidR="000B2CB4" w:rsidRPr="0055470D" w:rsidRDefault="000B2CB4" w:rsidP="000B2CB4">
            <w:pPr>
              <w:ind w:left="34"/>
              <w:jc w:val="both"/>
            </w:pPr>
            <w:r w:rsidRPr="0055470D">
              <w:t xml:space="preserve">решает типовые простые задачи (по образцу), обнаруживает способность обосновать некоторые логические шаги с  помощью  учителя. В логических рассуждениях нет ошибок, но допущена </w:t>
            </w:r>
            <w:r w:rsidR="00EC1968" w:rsidRPr="0055470D">
              <w:t>существенная</w:t>
            </w:r>
            <w:r w:rsidRPr="0055470D">
              <w:t xml:space="preserve"> ошибка в математических действиях.</w:t>
            </w:r>
          </w:p>
        </w:tc>
      </w:tr>
      <w:tr w:rsidR="000B2CB4" w:rsidRPr="00E72515" w:rsidTr="000B2CB4">
        <w:trPr>
          <w:cantSplit/>
          <w:trHeight w:val="431"/>
        </w:trPr>
        <w:tc>
          <w:tcPr>
            <w:tcW w:w="9571" w:type="dxa"/>
            <w:gridSpan w:val="2"/>
            <w:vAlign w:val="center"/>
          </w:tcPr>
          <w:p w:rsidR="000B2CB4" w:rsidRPr="00977C09" w:rsidRDefault="000B2CB4" w:rsidP="00EC1968">
            <w:pPr>
              <w:ind w:left="34"/>
              <w:jc w:val="center"/>
              <w:rPr>
                <w:b/>
              </w:rPr>
            </w:pPr>
            <w:r w:rsidRPr="00977C09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 </w:t>
            </w:r>
            <w:r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                      </w:t>
            </w:r>
            <w:r w:rsidRPr="00977C09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2 (неудовлетворительно) </w:t>
            </w:r>
            <w:r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ставится, если </w:t>
            </w:r>
            <w:r w:rsidRPr="00977C09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обучающийся:</w:t>
            </w:r>
          </w:p>
        </w:tc>
      </w:tr>
      <w:tr w:rsidR="000B2CB4" w:rsidRPr="00E72515" w:rsidTr="000B2CB4">
        <w:trPr>
          <w:cantSplit/>
          <w:trHeight w:val="1259"/>
        </w:trPr>
        <w:tc>
          <w:tcPr>
            <w:tcW w:w="1384" w:type="dxa"/>
            <w:vAlign w:val="center"/>
          </w:tcPr>
          <w:p w:rsidR="000B2CB4" w:rsidRPr="002D303C" w:rsidRDefault="000B2CB4" w:rsidP="000B2CB4">
            <w:pPr>
              <w:jc w:val="center"/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</w:pPr>
            <w:r w:rsidRPr="002D303C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2</w:t>
            </w:r>
          </w:p>
        </w:tc>
        <w:tc>
          <w:tcPr>
            <w:tcW w:w="8187" w:type="dxa"/>
            <w:vAlign w:val="center"/>
          </w:tcPr>
          <w:p w:rsidR="000B2CB4" w:rsidRPr="0055470D" w:rsidRDefault="000B2CB4" w:rsidP="000B2CB4">
            <w:pPr>
              <w:ind w:left="34"/>
              <w:jc w:val="both"/>
            </w:pPr>
            <w:r w:rsidRPr="0055470D">
              <w:t xml:space="preserve">Задача не решена. Допущены существенные ошибки в логических рассуждениях. </w:t>
            </w:r>
            <w:r>
              <w:t>Обучающийся</w:t>
            </w:r>
            <w:r w:rsidRPr="0055470D">
              <w:t xml:space="preserve"> различает</w:t>
            </w:r>
            <w:r>
              <w:t xml:space="preserve"> </w:t>
            </w:r>
            <w:r w:rsidRPr="0055470D">
              <w:t>физические величины и единицы измерения по определенной теме,  с ошибками осуществляет простейшие математические действия.</w:t>
            </w:r>
          </w:p>
        </w:tc>
      </w:tr>
      <w:tr w:rsidR="000B2CB4" w:rsidRPr="00E72515" w:rsidTr="000B2CB4">
        <w:trPr>
          <w:cantSplit/>
          <w:trHeight w:val="427"/>
        </w:trPr>
        <w:tc>
          <w:tcPr>
            <w:tcW w:w="9571" w:type="dxa"/>
            <w:gridSpan w:val="2"/>
            <w:vAlign w:val="center"/>
          </w:tcPr>
          <w:p w:rsidR="000B2CB4" w:rsidRPr="002D303C" w:rsidRDefault="000B2CB4" w:rsidP="00EC1968">
            <w:pPr>
              <w:ind w:left="34"/>
              <w:jc w:val="center"/>
              <w:rPr>
                <w:b/>
              </w:rPr>
            </w:pPr>
            <w:r w:rsidRPr="002D303C">
              <w:rPr>
                <w:rFonts w:eastAsia="Times New Roman"/>
                <w:b/>
                <w:bCs/>
                <w:shd w:val="clear" w:color="auto" w:fill="FFFFFF"/>
              </w:rPr>
              <w:t xml:space="preserve"> </w:t>
            </w:r>
            <w:r>
              <w:rPr>
                <w:rFonts w:eastAsia="Times New Roman"/>
                <w:b/>
                <w:bCs/>
                <w:shd w:val="clear" w:color="auto" w:fill="FFFFFF"/>
              </w:rPr>
              <w:t xml:space="preserve">                   </w:t>
            </w:r>
            <w:r w:rsidRPr="002D303C">
              <w:rPr>
                <w:rFonts w:eastAsia="Times New Roman"/>
                <w:b/>
                <w:bCs/>
                <w:shd w:val="clear" w:color="auto" w:fill="FFFFFF"/>
              </w:rPr>
              <w:t xml:space="preserve">1 (неудовлетворительно) </w:t>
            </w:r>
            <w:r w:rsidRPr="00B56511">
              <w:rPr>
                <w:rFonts w:eastAsia="Times New Roman"/>
                <w:b/>
                <w:bCs/>
                <w:shd w:val="clear" w:color="auto" w:fill="FFFFFF"/>
              </w:rPr>
              <w:t xml:space="preserve">ставится, если </w:t>
            </w:r>
            <w:r w:rsidRPr="002D303C">
              <w:rPr>
                <w:rFonts w:eastAsia="Times New Roman"/>
                <w:b/>
                <w:bCs/>
                <w:shd w:val="clear" w:color="auto" w:fill="FFFFFF"/>
              </w:rPr>
              <w:t>обучающийся:</w:t>
            </w:r>
          </w:p>
        </w:tc>
      </w:tr>
      <w:tr w:rsidR="000B2CB4" w:rsidRPr="00E72515" w:rsidTr="000B2CB4">
        <w:trPr>
          <w:cantSplit/>
          <w:trHeight w:val="1128"/>
        </w:trPr>
        <w:tc>
          <w:tcPr>
            <w:tcW w:w="1384" w:type="dxa"/>
            <w:vAlign w:val="center"/>
          </w:tcPr>
          <w:p w:rsidR="000B2CB4" w:rsidRPr="002D303C" w:rsidRDefault="000B2CB4" w:rsidP="000B2CB4">
            <w:pPr>
              <w:jc w:val="center"/>
              <w:rPr>
                <w:rFonts w:eastAsia="Times New Roman"/>
                <w:b/>
                <w:bCs/>
                <w:shd w:val="clear" w:color="auto" w:fill="FFFFFF"/>
              </w:rPr>
            </w:pPr>
            <w:r w:rsidRPr="002D303C">
              <w:rPr>
                <w:rFonts w:eastAsia="Times New Roman"/>
                <w:b/>
                <w:bCs/>
                <w:shd w:val="clear" w:color="auto" w:fill="FFFFFF"/>
              </w:rPr>
              <w:t>1</w:t>
            </w:r>
          </w:p>
        </w:tc>
        <w:tc>
          <w:tcPr>
            <w:tcW w:w="8187" w:type="dxa"/>
            <w:vAlign w:val="center"/>
          </w:tcPr>
          <w:p w:rsidR="000B2CB4" w:rsidRPr="0055470D" w:rsidRDefault="000B2CB4" w:rsidP="000B2CB4">
            <w:pPr>
              <w:ind w:left="34"/>
              <w:jc w:val="both"/>
            </w:pPr>
            <w:r w:rsidRPr="0055470D">
              <w:t xml:space="preserve">Задача не решена. </w:t>
            </w:r>
            <w:r>
              <w:t>Обучающий</w:t>
            </w:r>
            <w:r w:rsidRPr="0055470D">
              <w:t>ся не  умеет различать физические величины, единицы измерения по определенной теме,  не решает задачи на  воспроизводство основных формул с помощью учителя;  не  осуществляет простейшие математические действия.</w:t>
            </w:r>
          </w:p>
        </w:tc>
      </w:tr>
    </w:tbl>
    <w:p w:rsidR="006B4723" w:rsidRDefault="006B4723"/>
    <w:p w:rsidR="006B4723" w:rsidRDefault="006B4723" w:rsidP="00BD688B">
      <w:pPr>
        <w:jc w:val="center"/>
        <w:rPr>
          <w:rFonts w:eastAsia="Times New Roman"/>
          <w:b/>
          <w:bCs/>
          <w:color w:val="000000" w:themeColor="text1"/>
          <w:shd w:val="clear" w:color="auto" w:fill="FFFFFF"/>
        </w:rPr>
      </w:pPr>
    </w:p>
    <w:p w:rsidR="00BD688B" w:rsidRPr="00BD688B" w:rsidRDefault="00BD688B" w:rsidP="00BD688B">
      <w:pPr>
        <w:jc w:val="center"/>
        <w:rPr>
          <w:rFonts w:eastAsia="Times New Roman"/>
          <w:b/>
          <w:bCs/>
          <w:color w:val="000000" w:themeColor="text1"/>
          <w:shd w:val="clear" w:color="auto" w:fill="FFFFFF"/>
        </w:rPr>
      </w:pPr>
      <w:r w:rsidRPr="00BD688B">
        <w:rPr>
          <w:rFonts w:eastAsia="Times New Roman"/>
          <w:b/>
          <w:bCs/>
          <w:color w:val="000000" w:themeColor="text1"/>
          <w:shd w:val="clear" w:color="auto" w:fill="FFFFFF"/>
        </w:rPr>
        <w:t xml:space="preserve">Критерии оценивания учебных достижений </w:t>
      </w:r>
      <w:r w:rsidR="00A61A7D">
        <w:rPr>
          <w:rFonts w:eastAsia="Times New Roman"/>
          <w:b/>
          <w:bCs/>
          <w:color w:val="000000" w:themeColor="text1"/>
          <w:shd w:val="clear" w:color="auto" w:fill="FFFFFF"/>
        </w:rPr>
        <w:t>обучающихся</w:t>
      </w:r>
      <w:r w:rsidRPr="00BD688B">
        <w:rPr>
          <w:rFonts w:eastAsia="Times New Roman"/>
          <w:b/>
          <w:bCs/>
          <w:color w:val="000000" w:themeColor="text1"/>
          <w:shd w:val="clear" w:color="auto" w:fill="FFFFFF"/>
        </w:rPr>
        <w:t xml:space="preserve"> при</w:t>
      </w:r>
    </w:p>
    <w:p w:rsidR="00BD688B" w:rsidRDefault="00BD688B" w:rsidP="00BD688B">
      <w:pPr>
        <w:jc w:val="center"/>
        <w:rPr>
          <w:rFonts w:eastAsia="Times New Roman"/>
          <w:b/>
          <w:bCs/>
          <w:color w:val="000000" w:themeColor="text1"/>
          <w:shd w:val="clear" w:color="auto" w:fill="FFFFFF"/>
        </w:rPr>
      </w:pPr>
      <w:r w:rsidRPr="00BD688B">
        <w:rPr>
          <w:rFonts w:eastAsia="Times New Roman"/>
          <w:b/>
          <w:bCs/>
          <w:color w:val="000000" w:themeColor="text1"/>
          <w:shd w:val="clear" w:color="auto" w:fill="FFFFFF"/>
        </w:rPr>
        <w:t>выполнении лабораторных и практических работ</w:t>
      </w:r>
    </w:p>
    <w:p w:rsidR="003033F1" w:rsidRPr="00BD688B" w:rsidRDefault="003033F1" w:rsidP="00BD688B">
      <w:pPr>
        <w:jc w:val="center"/>
        <w:rPr>
          <w:rFonts w:eastAsia="Times New Roman"/>
          <w:b/>
          <w:bCs/>
          <w:color w:val="000000" w:themeColor="text1"/>
          <w:shd w:val="clear" w:color="auto" w:fill="FFFFFF"/>
        </w:rPr>
      </w:pPr>
    </w:p>
    <w:p w:rsidR="00BD688B" w:rsidRPr="00BD688B" w:rsidRDefault="00BD688B" w:rsidP="00BD688B">
      <w:pPr>
        <w:ind w:firstLine="851"/>
        <w:jc w:val="both"/>
        <w:rPr>
          <w:rFonts w:eastAsia="Times New Roman"/>
          <w:bCs/>
          <w:color w:val="000000" w:themeColor="text1"/>
          <w:shd w:val="clear" w:color="auto" w:fill="FFFFFF"/>
        </w:rPr>
      </w:pPr>
      <w:r w:rsidRPr="00BD688B">
        <w:rPr>
          <w:rFonts w:eastAsia="Times New Roman"/>
          <w:bCs/>
          <w:color w:val="000000" w:themeColor="text1"/>
          <w:shd w:val="clear" w:color="auto" w:fill="FFFFFF"/>
        </w:rPr>
        <w:t xml:space="preserve">При оценивании уровня владения </w:t>
      </w:r>
      <w:r w:rsidR="00F44883">
        <w:rPr>
          <w:bCs/>
          <w:color w:val="000000" w:themeColor="text1"/>
          <w:shd w:val="clear" w:color="auto" w:fill="FFFFFF"/>
        </w:rPr>
        <w:t>обучающимся</w:t>
      </w:r>
      <w:r w:rsidRPr="00BD688B">
        <w:rPr>
          <w:rFonts w:eastAsia="Times New Roman"/>
          <w:bCs/>
          <w:color w:val="000000" w:themeColor="text1"/>
          <w:shd w:val="clear" w:color="auto" w:fill="FFFFFF"/>
        </w:rPr>
        <w:t xml:space="preserve"> практическими умениями и навыками во время выполнения фронтальных лабораторных работ, экспериментальных задач, работ физического практикума, практических работ учитываются знания алгоритмов наблюдения, этапов проведения исследования (планирование опытов или наблюдений, сбора установки по схеме; проведение исследования, снятие показателей с приборов), оформление результатов исследования − составление таблиц, построение графиков и т.п.; вычисления погрешностей измерения (по необходимости), обоснование выводов по проведенному эксперименту или наблюдению.</w:t>
      </w:r>
    </w:p>
    <w:p w:rsidR="00D84C1E" w:rsidRDefault="00BD688B" w:rsidP="00D84C1E">
      <w:pPr>
        <w:ind w:firstLine="851"/>
        <w:rPr>
          <w:rFonts w:eastAsia="Times New Roman"/>
          <w:bCs/>
          <w:color w:val="000000" w:themeColor="text1"/>
          <w:shd w:val="clear" w:color="auto" w:fill="FFFFFF"/>
        </w:rPr>
      </w:pPr>
      <w:r w:rsidRPr="00BD688B">
        <w:rPr>
          <w:rFonts w:eastAsia="Times New Roman"/>
          <w:bCs/>
          <w:color w:val="000000" w:themeColor="text1"/>
          <w:shd w:val="clear" w:color="auto" w:fill="FFFFFF"/>
        </w:rPr>
        <w:t>Уровни сложности лабораторны</w:t>
      </w:r>
      <w:r>
        <w:rPr>
          <w:rFonts w:eastAsia="Times New Roman"/>
          <w:bCs/>
          <w:color w:val="000000" w:themeColor="text1"/>
          <w:shd w:val="clear" w:color="auto" w:fill="FFFFFF"/>
        </w:rPr>
        <w:t xml:space="preserve">х или практических работ </w:t>
      </w:r>
      <w:r w:rsidR="00D84C1E">
        <w:rPr>
          <w:rFonts w:eastAsia="Times New Roman"/>
          <w:bCs/>
          <w:color w:val="000000" w:themeColor="text1"/>
          <w:shd w:val="clear" w:color="auto" w:fill="FFFFFF"/>
        </w:rPr>
        <w:t xml:space="preserve">определяются: </w:t>
      </w:r>
    </w:p>
    <w:p w:rsidR="00BD688B" w:rsidRPr="00D84C1E" w:rsidRDefault="00BD688B" w:rsidP="00D84C1E">
      <w:pPr>
        <w:pStyle w:val="a6"/>
        <w:numPr>
          <w:ilvl w:val="0"/>
          <w:numId w:val="13"/>
        </w:numPr>
        <w:jc w:val="both"/>
        <w:rPr>
          <w:bCs/>
          <w:color w:val="000000" w:themeColor="text1"/>
          <w:shd w:val="clear" w:color="auto" w:fill="FFFFFF"/>
        </w:rPr>
      </w:pPr>
      <w:r w:rsidRPr="00D84C1E">
        <w:rPr>
          <w:bCs/>
          <w:color w:val="000000" w:themeColor="text1"/>
          <w:shd w:val="clear" w:color="auto" w:fill="FFFFFF"/>
        </w:rPr>
        <w:t>содержание</w:t>
      </w:r>
      <w:r w:rsidR="00D84C1E">
        <w:rPr>
          <w:bCs/>
          <w:color w:val="000000" w:themeColor="text1"/>
          <w:shd w:val="clear" w:color="auto" w:fill="FFFFFF"/>
        </w:rPr>
        <w:t>м</w:t>
      </w:r>
      <w:r w:rsidRPr="00D84C1E">
        <w:rPr>
          <w:bCs/>
          <w:color w:val="000000" w:themeColor="text1"/>
          <w:shd w:val="clear" w:color="auto" w:fill="FFFFFF"/>
        </w:rPr>
        <w:t xml:space="preserve"> и количество</w:t>
      </w:r>
      <w:r w:rsidR="00D84C1E">
        <w:rPr>
          <w:bCs/>
          <w:color w:val="000000" w:themeColor="text1"/>
          <w:shd w:val="clear" w:color="auto" w:fill="FFFFFF"/>
        </w:rPr>
        <w:t>м</w:t>
      </w:r>
      <w:r w:rsidRPr="00D84C1E">
        <w:rPr>
          <w:bCs/>
          <w:color w:val="000000" w:themeColor="text1"/>
          <w:shd w:val="clear" w:color="auto" w:fill="FFFFFF"/>
        </w:rPr>
        <w:t xml:space="preserve"> дополнительных заданий и вопросов по теме работы;</w:t>
      </w:r>
    </w:p>
    <w:p w:rsidR="00BD688B" w:rsidRPr="00D84C1E" w:rsidRDefault="00D84C1E" w:rsidP="00D84C1E">
      <w:pPr>
        <w:pStyle w:val="a6"/>
        <w:numPr>
          <w:ilvl w:val="0"/>
          <w:numId w:val="13"/>
        </w:numPr>
        <w:jc w:val="both"/>
        <w:rPr>
          <w:bCs/>
          <w:color w:val="000000" w:themeColor="text1"/>
          <w:shd w:val="clear" w:color="auto" w:fill="FFFFFF"/>
        </w:rPr>
      </w:pPr>
      <w:r>
        <w:rPr>
          <w:bCs/>
          <w:color w:val="000000" w:themeColor="text1"/>
          <w:shd w:val="clear" w:color="auto" w:fill="FFFFFF"/>
        </w:rPr>
        <w:t>различным</w:t>
      </w:r>
      <w:r w:rsidR="00BD688B" w:rsidRPr="00D84C1E">
        <w:rPr>
          <w:bCs/>
          <w:color w:val="000000" w:themeColor="text1"/>
          <w:shd w:val="clear" w:color="auto" w:fill="FFFFFF"/>
        </w:rPr>
        <w:t xml:space="preserve"> уровень самостоятельности выполнения работы (при постоянной помощи учителя, выполнение по образцу, подробной или сокращенной инструкцией, без инструкции);</w:t>
      </w:r>
    </w:p>
    <w:p w:rsidR="00BD688B" w:rsidRPr="00D84C1E" w:rsidRDefault="00BD688B" w:rsidP="00D84C1E">
      <w:pPr>
        <w:pStyle w:val="a6"/>
        <w:numPr>
          <w:ilvl w:val="0"/>
          <w:numId w:val="13"/>
        </w:numPr>
        <w:jc w:val="both"/>
        <w:rPr>
          <w:bCs/>
          <w:color w:val="000000" w:themeColor="text1"/>
          <w:shd w:val="clear" w:color="auto" w:fill="FFFFFF"/>
        </w:rPr>
      </w:pPr>
      <w:r w:rsidRPr="00D84C1E">
        <w:rPr>
          <w:bCs/>
          <w:color w:val="000000" w:themeColor="text1"/>
          <w:shd w:val="clear" w:color="auto" w:fill="FFFFFF"/>
        </w:rPr>
        <w:t xml:space="preserve">организацией нестандартных ситуаций (формулировка </w:t>
      </w:r>
      <w:r w:rsidR="00D84C1E">
        <w:rPr>
          <w:bCs/>
          <w:color w:val="000000" w:themeColor="text1"/>
          <w:shd w:val="clear" w:color="auto" w:fill="FFFFFF"/>
        </w:rPr>
        <w:t>обучающимся</w:t>
      </w:r>
      <w:r w:rsidRPr="00D84C1E">
        <w:rPr>
          <w:bCs/>
          <w:color w:val="000000" w:themeColor="text1"/>
          <w:shd w:val="clear" w:color="auto" w:fill="FFFFFF"/>
        </w:rPr>
        <w:t xml:space="preserve"> цели работы, составление им личного плана работы, обоснование его, определение приборов и материалов, нужных для ее выполнения, самостоятельное выполнение работы и оценка ее результатов).</w:t>
      </w:r>
    </w:p>
    <w:p w:rsidR="00A24753" w:rsidRDefault="00BD688B" w:rsidP="00D66496">
      <w:pPr>
        <w:ind w:firstLine="709"/>
        <w:jc w:val="both"/>
        <w:rPr>
          <w:rFonts w:eastAsia="Times New Roman"/>
          <w:bCs/>
          <w:color w:val="000000" w:themeColor="text1"/>
          <w:shd w:val="clear" w:color="auto" w:fill="FFFFFF"/>
        </w:rPr>
      </w:pPr>
      <w:r w:rsidRPr="00BD688B">
        <w:rPr>
          <w:rFonts w:eastAsia="Times New Roman"/>
          <w:bCs/>
          <w:color w:val="000000" w:themeColor="text1"/>
          <w:shd w:val="clear" w:color="auto" w:fill="FFFFFF"/>
        </w:rPr>
        <w:lastRenderedPageBreak/>
        <w:t xml:space="preserve">Обязательно учитывать при оценивании соблюдение </w:t>
      </w:r>
      <w:r w:rsidR="00D84C1E">
        <w:rPr>
          <w:bCs/>
          <w:color w:val="000000" w:themeColor="text1"/>
          <w:shd w:val="clear" w:color="auto" w:fill="FFFFFF"/>
        </w:rPr>
        <w:t>обучающимся</w:t>
      </w:r>
      <w:r w:rsidRPr="00BD688B">
        <w:rPr>
          <w:rFonts w:eastAsia="Times New Roman"/>
          <w:bCs/>
          <w:color w:val="000000" w:themeColor="text1"/>
          <w:shd w:val="clear" w:color="auto" w:fill="FFFFFF"/>
        </w:rPr>
        <w:t xml:space="preserve"> правил техники безопасности во время выполнения ла</w:t>
      </w:r>
      <w:r w:rsidR="00D84C1E">
        <w:rPr>
          <w:rFonts w:eastAsia="Times New Roman"/>
          <w:bCs/>
          <w:color w:val="000000" w:themeColor="text1"/>
          <w:shd w:val="clear" w:color="auto" w:fill="FFFFFF"/>
        </w:rPr>
        <w:t xml:space="preserve">бораторных работ, практических </w:t>
      </w:r>
      <w:r w:rsidRPr="00BD688B">
        <w:rPr>
          <w:rFonts w:eastAsia="Times New Roman"/>
          <w:bCs/>
          <w:color w:val="000000" w:themeColor="text1"/>
          <w:shd w:val="clear" w:color="auto" w:fill="FFFFFF"/>
        </w:rPr>
        <w:t xml:space="preserve">работ </w:t>
      </w:r>
      <w:r w:rsidR="00D84C1E">
        <w:rPr>
          <w:rFonts w:eastAsia="Times New Roman"/>
          <w:bCs/>
          <w:color w:val="000000" w:themeColor="text1"/>
          <w:shd w:val="clear" w:color="auto" w:fill="FFFFFF"/>
        </w:rPr>
        <w:t xml:space="preserve">и </w:t>
      </w:r>
      <w:r w:rsidRPr="00BD688B">
        <w:rPr>
          <w:rFonts w:eastAsia="Times New Roman"/>
          <w:bCs/>
          <w:color w:val="000000" w:themeColor="text1"/>
          <w:shd w:val="clear" w:color="auto" w:fill="FFFFFF"/>
        </w:rPr>
        <w:t>работ физического практикума.</w:t>
      </w:r>
    </w:p>
    <w:p w:rsidR="006B4723" w:rsidRPr="00BD688B" w:rsidRDefault="006B4723" w:rsidP="00D66496">
      <w:pPr>
        <w:ind w:firstLine="709"/>
        <w:jc w:val="both"/>
        <w:rPr>
          <w:rFonts w:eastAsia="Times New Roman"/>
          <w:bCs/>
          <w:color w:val="000000" w:themeColor="text1"/>
          <w:shd w:val="clear" w:color="auto" w:fill="FFFFFF"/>
        </w:rPr>
      </w:pPr>
    </w:p>
    <w:tbl>
      <w:tblPr>
        <w:tblStyle w:val="a9"/>
        <w:tblW w:w="0" w:type="auto"/>
        <w:tblLook w:val="04A0"/>
      </w:tblPr>
      <w:tblGrid>
        <w:gridCol w:w="1384"/>
        <w:gridCol w:w="8187"/>
      </w:tblGrid>
      <w:tr w:rsidR="00F44883" w:rsidRPr="00E72515" w:rsidTr="00A61A7D">
        <w:trPr>
          <w:cantSplit/>
          <w:trHeight w:val="556"/>
        </w:trPr>
        <w:tc>
          <w:tcPr>
            <w:tcW w:w="1384" w:type="dxa"/>
            <w:vAlign w:val="center"/>
          </w:tcPr>
          <w:p w:rsidR="00F44883" w:rsidRPr="006302DE" w:rsidRDefault="00F44883" w:rsidP="00C12AB6">
            <w:pPr>
              <w:spacing w:before="100" w:beforeAutospacing="1" w:after="100" w:afterAutospacing="1"/>
              <w:jc w:val="center"/>
              <w:rPr>
                <w:rFonts w:eastAsia="Times New Roman"/>
                <w:b/>
                <w:bCs/>
                <w:shd w:val="clear" w:color="auto" w:fill="FFFFFF"/>
              </w:rPr>
            </w:pPr>
            <w:r>
              <w:rPr>
                <w:rFonts w:eastAsia="Times New Roman"/>
                <w:b/>
                <w:bCs/>
                <w:shd w:val="clear" w:color="auto" w:fill="FFFFFF"/>
              </w:rPr>
              <w:t>Отметка</w:t>
            </w:r>
          </w:p>
        </w:tc>
        <w:tc>
          <w:tcPr>
            <w:tcW w:w="8187" w:type="dxa"/>
            <w:vAlign w:val="center"/>
          </w:tcPr>
          <w:p w:rsidR="00F44883" w:rsidRPr="004B08EE" w:rsidRDefault="00F44883" w:rsidP="00A61A7D">
            <w:pPr>
              <w:ind w:firstLine="851"/>
              <w:jc w:val="center"/>
              <w:rPr>
                <w:rFonts w:eastAsia="Times New Roman"/>
                <w:b/>
              </w:rPr>
            </w:pPr>
            <w:r w:rsidRPr="005B4877">
              <w:rPr>
                <w:b/>
              </w:rPr>
              <w:t xml:space="preserve">Критерии оценивания </w:t>
            </w:r>
            <w:r>
              <w:rPr>
                <w:b/>
              </w:rPr>
              <w:t>лабораторных и практических работ</w:t>
            </w:r>
            <w:r w:rsidRPr="005B4877">
              <w:rPr>
                <w:b/>
              </w:rPr>
              <w:t xml:space="preserve"> </w:t>
            </w:r>
          </w:p>
        </w:tc>
      </w:tr>
      <w:tr w:rsidR="00A61A7D" w:rsidRPr="00E72515" w:rsidTr="00A61A7D">
        <w:trPr>
          <w:cantSplit/>
          <w:trHeight w:val="422"/>
        </w:trPr>
        <w:tc>
          <w:tcPr>
            <w:tcW w:w="9571" w:type="dxa"/>
            <w:gridSpan w:val="2"/>
            <w:vAlign w:val="center"/>
          </w:tcPr>
          <w:p w:rsidR="00A61A7D" w:rsidRPr="005B4877" w:rsidRDefault="00AB6885" w:rsidP="00EC1968">
            <w:pPr>
              <w:ind w:firstLine="851"/>
              <w:rPr>
                <w:b/>
              </w:rPr>
            </w:pPr>
            <w:r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             </w:t>
            </w:r>
            <w:r w:rsidR="005B7273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            </w:t>
            </w:r>
            <w:r w:rsidR="00A61A7D" w:rsidRPr="00492763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5 (отлично) </w:t>
            </w:r>
            <w:r w:rsidR="00A61A7D"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ставится, если </w:t>
            </w:r>
            <w:r w:rsidR="00A61A7D" w:rsidRPr="00492763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обучающийся</w:t>
            </w:r>
            <w:r w:rsidR="00A61A7D"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:</w:t>
            </w:r>
          </w:p>
        </w:tc>
      </w:tr>
      <w:tr w:rsidR="00F44883" w:rsidRPr="00E72515" w:rsidTr="00A61A7D">
        <w:trPr>
          <w:cantSplit/>
          <w:trHeight w:val="2797"/>
        </w:trPr>
        <w:tc>
          <w:tcPr>
            <w:tcW w:w="1384" w:type="dxa"/>
            <w:vAlign w:val="center"/>
          </w:tcPr>
          <w:p w:rsidR="00F44883" w:rsidRPr="00A61A7D" w:rsidRDefault="00A61A7D" w:rsidP="00A61A7D">
            <w:pPr>
              <w:jc w:val="center"/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</w:pPr>
            <w:r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5</w:t>
            </w:r>
          </w:p>
        </w:tc>
        <w:tc>
          <w:tcPr>
            <w:tcW w:w="8187" w:type="dxa"/>
            <w:vAlign w:val="center"/>
          </w:tcPr>
          <w:p w:rsidR="00F44883" w:rsidRPr="004B2D6D" w:rsidRDefault="00F44883" w:rsidP="004B2D6D">
            <w:pPr>
              <w:ind w:firstLine="34"/>
              <w:jc w:val="both"/>
            </w:pPr>
            <w:r w:rsidRPr="004B2D6D">
              <w:t>выполняет все требования, предусмотренные для  достаточного уровня, определяет характеристики приборов и установок, осуществляет грамотную обработку результатов, рассчитывает погрешности (если требует работа), анализирует и обосновывает полученные выводы исследования, обосновывает наличие погрешности проведенного эксперимента или наблюдения.  Работа выполнена полностью и правильно, сделаны правильные наблюдения и выводы; эксперимент проведен с учетом правил техники безопасности; проявлены организационно-практические умения и навыки (поддерживаются чистота рабочего места и порядок на столе). Отчет о работе оформлен без ошибок, по плану и в соответствии с требованиями к оформлению отчета.</w:t>
            </w:r>
          </w:p>
        </w:tc>
      </w:tr>
      <w:tr w:rsidR="00A61A7D" w:rsidRPr="00E72515" w:rsidTr="00A61A7D">
        <w:trPr>
          <w:cantSplit/>
          <w:trHeight w:val="486"/>
        </w:trPr>
        <w:tc>
          <w:tcPr>
            <w:tcW w:w="9571" w:type="dxa"/>
            <w:gridSpan w:val="2"/>
            <w:vAlign w:val="center"/>
          </w:tcPr>
          <w:p w:rsidR="00A61A7D" w:rsidRPr="004B2D6D" w:rsidRDefault="00A61A7D" w:rsidP="00EC1968">
            <w:pPr>
              <w:ind w:firstLine="34"/>
              <w:jc w:val="center"/>
            </w:pPr>
            <w:r w:rsidRPr="00977C09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4 (хорошо) </w:t>
            </w:r>
            <w:r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ставится, если </w:t>
            </w:r>
            <w:r w:rsidRPr="00977C09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обучающийся</w:t>
            </w:r>
            <w:r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:</w:t>
            </w:r>
          </w:p>
        </w:tc>
      </w:tr>
      <w:tr w:rsidR="00F44883" w:rsidRPr="00E72515" w:rsidTr="00A61A7D">
        <w:trPr>
          <w:cantSplit/>
          <w:trHeight w:val="1134"/>
        </w:trPr>
        <w:tc>
          <w:tcPr>
            <w:tcW w:w="1384" w:type="dxa"/>
            <w:vAlign w:val="center"/>
          </w:tcPr>
          <w:p w:rsidR="00F44883" w:rsidRPr="00A61A7D" w:rsidRDefault="00A61A7D" w:rsidP="00A61A7D">
            <w:pPr>
              <w:jc w:val="center"/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</w:pPr>
            <w:r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4</w:t>
            </w:r>
          </w:p>
        </w:tc>
        <w:tc>
          <w:tcPr>
            <w:tcW w:w="8187" w:type="dxa"/>
            <w:vAlign w:val="center"/>
          </w:tcPr>
          <w:p w:rsidR="00F44883" w:rsidRPr="004B2D6D" w:rsidRDefault="00F44883" w:rsidP="004B2D6D">
            <w:pPr>
              <w:ind w:firstLine="34"/>
              <w:jc w:val="both"/>
            </w:pPr>
            <w:r w:rsidRPr="004B2D6D">
              <w:t>самостоятельно монтирует необходимое оборудование, выполняет работу в полном объеме с соблюдением необходимой последовательности проведения опытов и измерений.  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оборудованием. Допущены одна или две несущественные</w:t>
            </w:r>
            <w:r w:rsidR="00EC1968">
              <w:t xml:space="preserve"> </w:t>
            </w:r>
            <w:r w:rsidRPr="004B2D6D">
              <w:t>ошибки в оформлении письменного отчета о работе.</w:t>
            </w:r>
          </w:p>
        </w:tc>
      </w:tr>
      <w:tr w:rsidR="00A61A7D" w:rsidRPr="00E72515" w:rsidTr="00A61A7D">
        <w:trPr>
          <w:cantSplit/>
          <w:trHeight w:val="449"/>
        </w:trPr>
        <w:tc>
          <w:tcPr>
            <w:tcW w:w="9571" w:type="dxa"/>
            <w:gridSpan w:val="2"/>
            <w:vAlign w:val="center"/>
          </w:tcPr>
          <w:p w:rsidR="00A61A7D" w:rsidRPr="004B2D6D" w:rsidRDefault="00AB6885" w:rsidP="00EC1968">
            <w:pPr>
              <w:ind w:firstLine="34"/>
              <w:jc w:val="center"/>
            </w:pPr>
            <w:r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              </w:t>
            </w:r>
            <w:r w:rsidR="00A61A7D" w:rsidRPr="00977C09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3 (удовлетворительно) </w:t>
            </w:r>
            <w:r w:rsidR="00A61A7D"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ставится, если </w:t>
            </w:r>
            <w:r w:rsidR="00A61A7D" w:rsidRPr="00977C09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обучающийся:</w:t>
            </w:r>
          </w:p>
        </w:tc>
      </w:tr>
      <w:tr w:rsidR="00F44883" w:rsidRPr="00E72515" w:rsidTr="00A61A7D">
        <w:trPr>
          <w:cantSplit/>
          <w:trHeight w:val="1134"/>
        </w:trPr>
        <w:tc>
          <w:tcPr>
            <w:tcW w:w="1384" w:type="dxa"/>
            <w:vAlign w:val="center"/>
          </w:tcPr>
          <w:p w:rsidR="00F44883" w:rsidRPr="00A61A7D" w:rsidRDefault="00A61A7D" w:rsidP="00A61A7D">
            <w:pPr>
              <w:jc w:val="center"/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</w:pPr>
            <w:r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3</w:t>
            </w:r>
          </w:p>
        </w:tc>
        <w:tc>
          <w:tcPr>
            <w:tcW w:w="8187" w:type="dxa"/>
            <w:vAlign w:val="center"/>
          </w:tcPr>
          <w:p w:rsidR="00F44883" w:rsidRPr="00195231" w:rsidRDefault="00F44883" w:rsidP="00195231">
            <w:pPr>
              <w:ind w:firstLine="34"/>
              <w:jc w:val="both"/>
            </w:pPr>
            <w:r w:rsidRPr="00195231">
              <w:t>выполняет работу по образцу (инструкции) или с помощью учителя, результат работы ученика дает возможность сделать правильные выводы или их часть. 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безопасности, которая исправляется по требованию учителя. Допущены одна или две существенные ошибки  в оформлении письменного отчета о выполнении лабораторной или практической работе.</w:t>
            </w:r>
          </w:p>
        </w:tc>
      </w:tr>
      <w:tr w:rsidR="00A61A7D" w:rsidRPr="00E72515" w:rsidTr="00A61A7D">
        <w:trPr>
          <w:cantSplit/>
          <w:trHeight w:val="473"/>
        </w:trPr>
        <w:tc>
          <w:tcPr>
            <w:tcW w:w="9571" w:type="dxa"/>
            <w:gridSpan w:val="2"/>
            <w:vAlign w:val="center"/>
          </w:tcPr>
          <w:p w:rsidR="00A61A7D" w:rsidRPr="00195231" w:rsidRDefault="00AB6885" w:rsidP="00EC1968">
            <w:pPr>
              <w:ind w:firstLine="34"/>
              <w:jc w:val="center"/>
            </w:pPr>
            <w:r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                   </w:t>
            </w:r>
            <w:r w:rsidR="00A61A7D" w:rsidRPr="00977C09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2 (неудовлетворительно) </w:t>
            </w:r>
            <w:r w:rsidR="00A61A7D" w:rsidRPr="00B56511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 xml:space="preserve">ставится, если </w:t>
            </w:r>
            <w:r w:rsidR="00A61A7D" w:rsidRPr="00977C09"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обучающийся:</w:t>
            </w:r>
          </w:p>
        </w:tc>
      </w:tr>
      <w:tr w:rsidR="00F44883" w:rsidRPr="00E72515" w:rsidTr="00A61A7D">
        <w:trPr>
          <w:cantSplit/>
          <w:trHeight w:val="1134"/>
        </w:trPr>
        <w:tc>
          <w:tcPr>
            <w:tcW w:w="1384" w:type="dxa"/>
            <w:vAlign w:val="center"/>
          </w:tcPr>
          <w:p w:rsidR="00F44883" w:rsidRPr="00A61A7D" w:rsidRDefault="00A61A7D" w:rsidP="00A61A7D">
            <w:pPr>
              <w:jc w:val="center"/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</w:pPr>
            <w:r>
              <w:rPr>
                <w:rFonts w:eastAsia="Times New Roman"/>
                <w:b/>
                <w:bCs/>
                <w:color w:val="000000" w:themeColor="text1"/>
                <w:shd w:val="clear" w:color="auto" w:fill="FFFFFF"/>
              </w:rPr>
              <w:t>2</w:t>
            </w:r>
          </w:p>
        </w:tc>
        <w:tc>
          <w:tcPr>
            <w:tcW w:w="8187" w:type="dxa"/>
            <w:vAlign w:val="center"/>
          </w:tcPr>
          <w:p w:rsidR="00195231" w:rsidRPr="00195231" w:rsidRDefault="00195231" w:rsidP="00195231">
            <w:pPr>
              <w:ind w:firstLine="34"/>
              <w:jc w:val="both"/>
            </w:pPr>
            <w:r w:rsidRPr="00195231">
              <w:t>называет некоторые приборы и их назначение, демонстрирует умение пользоваться некоторыми из них</w:t>
            </w:r>
            <w:r>
              <w:t>.</w:t>
            </w:r>
            <w:r w:rsidR="00EC1968">
              <w:t xml:space="preserve"> </w:t>
            </w:r>
            <w:r w:rsidR="00F44883" w:rsidRPr="00195231">
              <w:t xml:space="preserve">Работа выполнена менее чем наполовину.  </w:t>
            </w:r>
          </w:p>
          <w:p w:rsidR="00F44883" w:rsidRPr="00195231" w:rsidRDefault="00F44883" w:rsidP="00195231">
            <w:pPr>
              <w:ind w:firstLine="34"/>
              <w:jc w:val="both"/>
            </w:pPr>
            <w:r w:rsidRPr="00195231">
              <w:t>Допущены две (и более) существенные ошибки в ходе эксперимента, в объяснении, в оформлении письменного отчета о работе, в соблюдении техники безопасности, которые учащийся не может исправить даже по требованию учителя.</w:t>
            </w:r>
          </w:p>
        </w:tc>
      </w:tr>
      <w:tr w:rsidR="00AB6885" w:rsidRPr="00E72515" w:rsidTr="00AB6885">
        <w:trPr>
          <w:cantSplit/>
          <w:trHeight w:val="461"/>
        </w:trPr>
        <w:tc>
          <w:tcPr>
            <w:tcW w:w="9571" w:type="dxa"/>
            <w:gridSpan w:val="2"/>
            <w:vAlign w:val="center"/>
          </w:tcPr>
          <w:p w:rsidR="00AB6885" w:rsidRPr="00195231" w:rsidRDefault="00AB6885" w:rsidP="00EC1968">
            <w:pPr>
              <w:ind w:firstLine="34"/>
              <w:jc w:val="center"/>
            </w:pPr>
            <w:r>
              <w:rPr>
                <w:rFonts w:eastAsia="Times New Roman"/>
                <w:b/>
                <w:bCs/>
                <w:shd w:val="clear" w:color="auto" w:fill="FFFFFF"/>
              </w:rPr>
              <w:t xml:space="preserve">                 </w:t>
            </w:r>
            <w:r w:rsidRPr="002D303C">
              <w:rPr>
                <w:rFonts w:eastAsia="Times New Roman"/>
                <w:b/>
                <w:bCs/>
                <w:shd w:val="clear" w:color="auto" w:fill="FFFFFF"/>
              </w:rPr>
              <w:t xml:space="preserve">1 (неудовлетворительно) </w:t>
            </w:r>
            <w:r w:rsidRPr="00B56511">
              <w:rPr>
                <w:rFonts w:eastAsia="Times New Roman"/>
                <w:b/>
                <w:bCs/>
                <w:shd w:val="clear" w:color="auto" w:fill="FFFFFF"/>
              </w:rPr>
              <w:t xml:space="preserve">ставится, если </w:t>
            </w:r>
            <w:r w:rsidRPr="002D303C">
              <w:rPr>
                <w:rFonts w:eastAsia="Times New Roman"/>
                <w:b/>
                <w:bCs/>
                <w:shd w:val="clear" w:color="auto" w:fill="FFFFFF"/>
              </w:rPr>
              <w:t>обучающийся:</w:t>
            </w:r>
          </w:p>
        </w:tc>
      </w:tr>
      <w:tr w:rsidR="00F44883" w:rsidRPr="00E72515" w:rsidTr="00AB6885">
        <w:trPr>
          <w:cantSplit/>
          <w:trHeight w:val="964"/>
        </w:trPr>
        <w:tc>
          <w:tcPr>
            <w:tcW w:w="1384" w:type="dxa"/>
            <w:vAlign w:val="center"/>
          </w:tcPr>
          <w:p w:rsidR="00F44883" w:rsidRPr="00A61A7D" w:rsidRDefault="00A61A7D" w:rsidP="00A61A7D">
            <w:pPr>
              <w:jc w:val="center"/>
              <w:rPr>
                <w:rFonts w:eastAsia="Times New Roman"/>
                <w:b/>
                <w:bCs/>
                <w:shd w:val="clear" w:color="auto" w:fill="FFFFFF"/>
              </w:rPr>
            </w:pPr>
            <w:r>
              <w:rPr>
                <w:rFonts w:eastAsia="Times New Roman"/>
                <w:b/>
                <w:bCs/>
                <w:shd w:val="clear" w:color="auto" w:fill="FFFFFF"/>
              </w:rPr>
              <w:t>1</w:t>
            </w:r>
          </w:p>
        </w:tc>
        <w:tc>
          <w:tcPr>
            <w:tcW w:w="8187" w:type="dxa"/>
            <w:vAlign w:val="center"/>
          </w:tcPr>
          <w:p w:rsidR="00195231" w:rsidRPr="00195231" w:rsidRDefault="00195231" w:rsidP="00195231">
            <w:pPr>
              <w:ind w:firstLine="34"/>
              <w:jc w:val="both"/>
            </w:pPr>
            <w:r w:rsidRPr="00195231">
              <w:t xml:space="preserve">не может назвать приборы и их назначение, не умеет пользоваться большинством из них, не может составить схему опыта с помощью учителя. </w:t>
            </w:r>
            <w:r w:rsidR="00F44883" w:rsidRPr="00195231">
              <w:t>Отсутствует отчет о выполнении работы.</w:t>
            </w:r>
            <w:r w:rsidRPr="00195231">
              <w:t xml:space="preserve"> Работа не  выполнена. </w:t>
            </w:r>
          </w:p>
          <w:p w:rsidR="00F44883" w:rsidRPr="005B4877" w:rsidRDefault="00F44883" w:rsidP="00195231">
            <w:pPr>
              <w:ind w:firstLine="34"/>
              <w:jc w:val="both"/>
              <w:rPr>
                <w:b/>
              </w:rPr>
            </w:pPr>
          </w:p>
        </w:tc>
      </w:tr>
    </w:tbl>
    <w:p w:rsidR="00B56511" w:rsidRPr="00B56511" w:rsidRDefault="00B56511" w:rsidP="00FB41B0">
      <w:pPr>
        <w:spacing w:line="300" w:lineRule="atLeast"/>
        <w:rPr>
          <w:rFonts w:ascii="Helvetica" w:eastAsia="Times New Roman" w:hAnsi="Helvetica" w:cs="Helvetica"/>
          <w:b/>
          <w:bCs/>
          <w:color w:val="333333"/>
          <w:sz w:val="21"/>
        </w:rPr>
      </w:pPr>
      <w:bookmarkStart w:id="0" w:name="c"/>
      <w:bookmarkEnd w:id="0"/>
    </w:p>
    <w:p w:rsidR="000B2CB4" w:rsidRDefault="000B2CB4" w:rsidP="003C567B">
      <w:pPr>
        <w:rPr>
          <w:rFonts w:eastAsia="Times New Roman"/>
          <w:b/>
          <w:bCs/>
          <w:i/>
          <w:color w:val="000000" w:themeColor="text1"/>
          <w:shd w:val="clear" w:color="auto" w:fill="FFFFFF"/>
        </w:rPr>
      </w:pPr>
    </w:p>
    <w:p w:rsidR="00B56511" w:rsidRPr="00B56511" w:rsidRDefault="00B56511" w:rsidP="003C567B">
      <w:pPr>
        <w:rPr>
          <w:rFonts w:eastAsia="Times New Roman"/>
          <w:b/>
          <w:i/>
          <w:color w:val="000000" w:themeColor="text1"/>
        </w:rPr>
      </w:pPr>
      <w:r w:rsidRPr="00B56511">
        <w:rPr>
          <w:rFonts w:eastAsia="Times New Roman"/>
          <w:b/>
          <w:bCs/>
          <w:i/>
          <w:color w:val="000000" w:themeColor="text1"/>
          <w:shd w:val="clear" w:color="auto" w:fill="FFFFFF"/>
        </w:rPr>
        <w:lastRenderedPageBreak/>
        <w:t>Грубыми считаются следующие ошибки:</w:t>
      </w:r>
    </w:p>
    <w:p w:rsidR="00B56511" w:rsidRPr="00B56511" w:rsidRDefault="00B56511" w:rsidP="003C567B">
      <w:pPr>
        <w:numPr>
          <w:ilvl w:val="0"/>
          <w:numId w:val="14"/>
        </w:numPr>
        <w:rPr>
          <w:rFonts w:ascii="Helvetica" w:eastAsia="Times New Roman" w:hAnsi="Helvetica" w:cs="Helvetica"/>
          <w:bCs/>
          <w:color w:val="000000" w:themeColor="text1"/>
          <w:shd w:val="clear" w:color="auto" w:fill="FFFFFF"/>
        </w:rPr>
      </w:pPr>
      <w:r w:rsidRPr="00B56511">
        <w:rPr>
          <w:rFonts w:eastAsia="Times New Roman"/>
          <w:bCs/>
          <w:color w:val="000000" w:themeColor="text1"/>
          <w:shd w:val="clear" w:color="auto" w:fill="FFFFFF"/>
        </w:rPr>
        <w:t>незнание определения основных понятий, законов, правил, основных положений теории, незнание формул, общепринятых символов обозначений физических величин, единиц их измерения;</w:t>
      </w:r>
    </w:p>
    <w:p w:rsidR="00B56511" w:rsidRPr="00B56511" w:rsidRDefault="00B56511" w:rsidP="00D66496">
      <w:pPr>
        <w:numPr>
          <w:ilvl w:val="0"/>
          <w:numId w:val="14"/>
        </w:numPr>
        <w:spacing w:before="100" w:beforeAutospacing="1" w:after="100" w:afterAutospacing="1"/>
        <w:rPr>
          <w:rFonts w:ascii="Helvetica" w:eastAsia="Times New Roman" w:hAnsi="Helvetica" w:cs="Helvetica"/>
          <w:bCs/>
          <w:color w:val="000000" w:themeColor="text1"/>
          <w:shd w:val="clear" w:color="auto" w:fill="FFFFFF"/>
        </w:rPr>
      </w:pPr>
      <w:r w:rsidRPr="00B56511">
        <w:rPr>
          <w:rFonts w:eastAsia="Times New Roman"/>
          <w:bCs/>
          <w:color w:val="000000" w:themeColor="text1"/>
          <w:shd w:val="clear" w:color="auto" w:fill="FFFFFF"/>
        </w:rPr>
        <w:t>незнание наименований единиц измерения,</w:t>
      </w:r>
    </w:p>
    <w:p w:rsidR="00B56511" w:rsidRPr="00B56511" w:rsidRDefault="00B56511" w:rsidP="00D66496">
      <w:pPr>
        <w:numPr>
          <w:ilvl w:val="0"/>
          <w:numId w:val="14"/>
        </w:numPr>
        <w:spacing w:before="100" w:beforeAutospacing="1" w:after="100" w:afterAutospacing="1"/>
        <w:rPr>
          <w:rFonts w:ascii="Helvetica" w:eastAsia="Times New Roman" w:hAnsi="Helvetica" w:cs="Helvetica"/>
          <w:bCs/>
          <w:color w:val="000000" w:themeColor="text1"/>
          <w:shd w:val="clear" w:color="auto" w:fill="FFFFFF"/>
        </w:rPr>
      </w:pPr>
      <w:r w:rsidRPr="00B56511">
        <w:rPr>
          <w:rFonts w:eastAsia="Times New Roman"/>
          <w:bCs/>
          <w:color w:val="000000" w:themeColor="text1"/>
          <w:shd w:val="clear" w:color="auto" w:fill="FFFFFF"/>
        </w:rPr>
        <w:t>неумение выделить в ответе главное,</w:t>
      </w:r>
    </w:p>
    <w:p w:rsidR="00B56511" w:rsidRPr="00B56511" w:rsidRDefault="00B56511" w:rsidP="00D66496">
      <w:pPr>
        <w:numPr>
          <w:ilvl w:val="0"/>
          <w:numId w:val="14"/>
        </w:numPr>
        <w:spacing w:before="100" w:beforeAutospacing="1" w:after="100" w:afterAutospacing="1"/>
        <w:rPr>
          <w:rFonts w:ascii="Helvetica" w:eastAsia="Times New Roman" w:hAnsi="Helvetica" w:cs="Helvetica"/>
          <w:bCs/>
          <w:color w:val="000000" w:themeColor="text1"/>
          <w:shd w:val="clear" w:color="auto" w:fill="FFFFFF"/>
        </w:rPr>
      </w:pPr>
      <w:r w:rsidRPr="00B56511">
        <w:rPr>
          <w:rFonts w:eastAsia="Times New Roman"/>
          <w:bCs/>
          <w:color w:val="000000" w:themeColor="text1"/>
          <w:shd w:val="clear" w:color="auto" w:fill="FFFFFF"/>
        </w:rPr>
        <w:t>неумение применять знания для решения задач и объяснения физических явлений,</w:t>
      </w:r>
    </w:p>
    <w:p w:rsidR="00B56511" w:rsidRPr="00B56511" w:rsidRDefault="00B56511" w:rsidP="00D66496">
      <w:pPr>
        <w:numPr>
          <w:ilvl w:val="0"/>
          <w:numId w:val="14"/>
        </w:numPr>
        <w:spacing w:before="100" w:beforeAutospacing="1" w:after="100" w:afterAutospacing="1"/>
        <w:rPr>
          <w:rFonts w:ascii="Helvetica" w:eastAsia="Times New Roman" w:hAnsi="Helvetica" w:cs="Helvetica"/>
          <w:bCs/>
          <w:color w:val="000000" w:themeColor="text1"/>
          <w:shd w:val="clear" w:color="auto" w:fill="FFFFFF"/>
        </w:rPr>
      </w:pPr>
      <w:r w:rsidRPr="00B56511">
        <w:rPr>
          <w:rFonts w:eastAsia="Times New Roman"/>
          <w:bCs/>
          <w:color w:val="000000" w:themeColor="text1"/>
          <w:shd w:val="clear" w:color="auto" w:fill="FFFFFF"/>
        </w:rPr>
        <w:t>неумение делать выводы и обобщения,</w:t>
      </w:r>
    </w:p>
    <w:p w:rsidR="00B56511" w:rsidRPr="00B56511" w:rsidRDefault="00B56511" w:rsidP="003C567B">
      <w:pPr>
        <w:numPr>
          <w:ilvl w:val="0"/>
          <w:numId w:val="14"/>
        </w:numPr>
        <w:spacing w:before="100" w:beforeAutospacing="1" w:after="100" w:afterAutospacing="1"/>
        <w:rPr>
          <w:rFonts w:ascii="Helvetica" w:eastAsia="Times New Roman" w:hAnsi="Helvetica" w:cs="Helvetica"/>
          <w:bCs/>
          <w:color w:val="000000" w:themeColor="text1"/>
          <w:shd w:val="clear" w:color="auto" w:fill="FFFFFF"/>
        </w:rPr>
      </w:pPr>
      <w:r w:rsidRPr="00B56511">
        <w:rPr>
          <w:rFonts w:eastAsia="Times New Roman"/>
          <w:bCs/>
          <w:color w:val="000000" w:themeColor="text1"/>
          <w:shd w:val="clear" w:color="auto" w:fill="FFFFFF"/>
        </w:rPr>
        <w:t>неумение читать и строить графики и принципиальные схемы,</w:t>
      </w:r>
    </w:p>
    <w:p w:rsidR="00B56511" w:rsidRPr="00B56511" w:rsidRDefault="00B56511" w:rsidP="00D66496">
      <w:pPr>
        <w:numPr>
          <w:ilvl w:val="0"/>
          <w:numId w:val="14"/>
        </w:numPr>
        <w:spacing w:before="100" w:beforeAutospacing="1" w:after="100" w:afterAutospacing="1"/>
        <w:rPr>
          <w:rFonts w:ascii="Helvetica" w:eastAsia="Times New Roman" w:hAnsi="Helvetica" w:cs="Helvetica"/>
          <w:bCs/>
          <w:color w:val="000000" w:themeColor="text1"/>
          <w:shd w:val="clear" w:color="auto" w:fill="FFFFFF"/>
        </w:rPr>
      </w:pPr>
      <w:r w:rsidRPr="00B56511">
        <w:rPr>
          <w:rFonts w:eastAsia="Times New Roman"/>
          <w:bCs/>
          <w:color w:val="000000" w:themeColor="text1"/>
          <w:shd w:val="clear" w:color="auto" w:fill="FFFFFF"/>
        </w:rPr>
        <w:t>неумение подготовить установку или лабораторное оборудование, провести опыт, необходимые расчеты или использовать полученные данные для выводов,</w:t>
      </w:r>
    </w:p>
    <w:p w:rsidR="00B56511" w:rsidRPr="00B56511" w:rsidRDefault="00B56511" w:rsidP="00D66496">
      <w:pPr>
        <w:numPr>
          <w:ilvl w:val="0"/>
          <w:numId w:val="14"/>
        </w:numPr>
        <w:spacing w:before="100" w:beforeAutospacing="1" w:after="100" w:afterAutospacing="1"/>
        <w:rPr>
          <w:rFonts w:ascii="Helvetica" w:eastAsia="Times New Roman" w:hAnsi="Helvetica" w:cs="Helvetica"/>
          <w:bCs/>
          <w:color w:val="000000" w:themeColor="text1"/>
          <w:shd w:val="clear" w:color="auto" w:fill="FFFFFF"/>
        </w:rPr>
      </w:pPr>
      <w:r w:rsidRPr="00B56511">
        <w:rPr>
          <w:rFonts w:eastAsia="Times New Roman"/>
          <w:bCs/>
          <w:color w:val="000000" w:themeColor="text1"/>
          <w:shd w:val="clear" w:color="auto" w:fill="FFFFFF"/>
        </w:rPr>
        <w:t>неумение пользоваться учебником и справочником по физике и технике,</w:t>
      </w:r>
    </w:p>
    <w:p w:rsidR="00B56511" w:rsidRPr="00B56511" w:rsidRDefault="00B56511" w:rsidP="00D66496">
      <w:pPr>
        <w:numPr>
          <w:ilvl w:val="0"/>
          <w:numId w:val="14"/>
        </w:numPr>
        <w:spacing w:before="100" w:beforeAutospacing="1" w:after="100" w:afterAutospacing="1"/>
        <w:rPr>
          <w:rFonts w:ascii="Helvetica" w:eastAsia="Times New Roman" w:hAnsi="Helvetica" w:cs="Helvetica"/>
          <w:bCs/>
          <w:color w:val="000000" w:themeColor="text1"/>
          <w:shd w:val="clear" w:color="auto" w:fill="FFFFFF"/>
        </w:rPr>
      </w:pPr>
      <w:r w:rsidRPr="00B56511">
        <w:rPr>
          <w:rFonts w:eastAsia="Times New Roman"/>
          <w:bCs/>
          <w:color w:val="000000" w:themeColor="text1"/>
          <w:shd w:val="clear" w:color="auto" w:fill="FFFFFF"/>
        </w:rPr>
        <w:t>нарушение техники безопасности при выполнении физического эксперимента,</w:t>
      </w:r>
    </w:p>
    <w:p w:rsidR="00B56511" w:rsidRPr="00B56511" w:rsidRDefault="00B56511" w:rsidP="003C567B">
      <w:pPr>
        <w:numPr>
          <w:ilvl w:val="0"/>
          <w:numId w:val="14"/>
        </w:numPr>
        <w:rPr>
          <w:rFonts w:ascii="Helvetica" w:eastAsia="Times New Roman" w:hAnsi="Helvetica" w:cs="Helvetica"/>
          <w:bCs/>
          <w:color w:val="000000" w:themeColor="text1"/>
          <w:shd w:val="clear" w:color="auto" w:fill="FFFFFF"/>
        </w:rPr>
      </w:pPr>
      <w:r w:rsidRPr="00B56511">
        <w:rPr>
          <w:rFonts w:eastAsia="Times New Roman"/>
          <w:bCs/>
          <w:color w:val="000000" w:themeColor="text1"/>
          <w:shd w:val="clear" w:color="auto" w:fill="FFFFFF"/>
        </w:rPr>
        <w:t>небрежное отношение к лабораторному оборудованию и измерительным приборам.</w:t>
      </w:r>
    </w:p>
    <w:p w:rsidR="00B56511" w:rsidRPr="00B56511" w:rsidRDefault="00B56511" w:rsidP="003C567B">
      <w:pPr>
        <w:rPr>
          <w:rFonts w:eastAsia="Times New Roman"/>
          <w:b/>
          <w:bCs/>
          <w:i/>
          <w:color w:val="000000" w:themeColor="text1"/>
          <w:shd w:val="clear" w:color="auto" w:fill="FFFFFF"/>
        </w:rPr>
      </w:pPr>
      <w:r w:rsidRPr="00B56511">
        <w:rPr>
          <w:rFonts w:eastAsia="Times New Roman"/>
          <w:b/>
          <w:bCs/>
          <w:i/>
          <w:color w:val="000000" w:themeColor="text1"/>
          <w:shd w:val="clear" w:color="auto" w:fill="FFFFFF"/>
        </w:rPr>
        <w:t>К негрубым ошибкам следует отнести:</w:t>
      </w:r>
    </w:p>
    <w:p w:rsidR="00B56511" w:rsidRPr="00B56511" w:rsidRDefault="00B56511" w:rsidP="003C567B">
      <w:pPr>
        <w:numPr>
          <w:ilvl w:val="0"/>
          <w:numId w:val="15"/>
        </w:numPr>
        <w:rPr>
          <w:rFonts w:ascii="Helvetica" w:eastAsia="Times New Roman" w:hAnsi="Helvetica" w:cs="Helvetica"/>
          <w:bCs/>
          <w:color w:val="000000" w:themeColor="text1"/>
          <w:shd w:val="clear" w:color="auto" w:fill="FFFFFF"/>
        </w:rPr>
      </w:pPr>
      <w:r w:rsidRPr="00B56511">
        <w:rPr>
          <w:rFonts w:eastAsia="Times New Roman"/>
          <w:bCs/>
          <w:color w:val="000000" w:themeColor="text1"/>
          <w:shd w:val="clear" w:color="auto" w:fill="FFFFFF"/>
        </w:rPr>
        <w:t>неточность формулировок, определений, понятий, законов, теорий, вызванная неполнотой охвата основных признаков определяемого понятия или заменой одного-двух из этих признаков второстепенными,</w:t>
      </w:r>
    </w:p>
    <w:p w:rsidR="00B56511" w:rsidRPr="00B56511" w:rsidRDefault="00B56511" w:rsidP="00D66496">
      <w:pPr>
        <w:numPr>
          <w:ilvl w:val="0"/>
          <w:numId w:val="15"/>
        </w:numPr>
        <w:spacing w:before="100" w:beforeAutospacing="1" w:after="100" w:afterAutospacing="1"/>
        <w:rPr>
          <w:rFonts w:ascii="Helvetica" w:eastAsia="Times New Roman" w:hAnsi="Helvetica" w:cs="Helvetica"/>
          <w:bCs/>
          <w:color w:val="000000" w:themeColor="text1"/>
          <w:shd w:val="clear" w:color="auto" w:fill="FFFFFF"/>
        </w:rPr>
      </w:pPr>
      <w:r w:rsidRPr="00B56511">
        <w:rPr>
          <w:rFonts w:eastAsia="Times New Roman"/>
          <w:bCs/>
          <w:color w:val="000000" w:themeColor="text1"/>
          <w:shd w:val="clear" w:color="auto" w:fill="FFFFFF"/>
        </w:rPr>
        <w:t xml:space="preserve">ошибки при снятии показаний с измерительных приборов, не связанные с определением цены деления шкалы </w:t>
      </w:r>
      <w:r w:rsidR="00EC1968" w:rsidRPr="00B56511">
        <w:rPr>
          <w:rFonts w:eastAsia="Times New Roman"/>
          <w:bCs/>
          <w:color w:val="000000" w:themeColor="text1"/>
          <w:shd w:val="clear" w:color="auto" w:fill="FFFFFF"/>
        </w:rPr>
        <w:t>(</w:t>
      </w:r>
      <w:r w:rsidRPr="00B56511">
        <w:rPr>
          <w:rFonts w:eastAsia="Times New Roman"/>
          <w:bCs/>
          <w:color w:val="000000" w:themeColor="text1"/>
          <w:shd w:val="clear" w:color="auto" w:fill="FFFFFF"/>
        </w:rPr>
        <w:t>например, зависящие от расположения измерительных приборов, оптические и др.),</w:t>
      </w:r>
    </w:p>
    <w:p w:rsidR="00B56511" w:rsidRPr="00B56511" w:rsidRDefault="00B56511" w:rsidP="00D66496">
      <w:pPr>
        <w:numPr>
          <w:ilvl w:val="0"/>
          <w:numId w:val="15"/>
        </w:numPr>
        <w:spacing w:before="100" w:beforeAutospacing="1" w:after="100" w:afterAutospacing="1"/>
        <w:rPr>
          <w:rFonts w:ascii="Helvetica" w:eastAsia="Times New Roman" w:hAnsi="Helvetica" w:cs="Helvetica"/>
          <w:bCs/>
          <w:color w:val="000000" w:themeColor="text1"/>
          <w:shd w:val="clear" w:color="auto" w:fill="FFFFFF"/>
        </w:rPr>
      </w:pPr>
      <w:r w:rsidRPr="00B56511">
        <w:rPr>
          <w:rFonts w:eastAsia="Times New Roman"/>
          <w:bCs/>
          <w:color w:val="000000" w:themeColor="text1"/>
          <w:shd w:val="clear" w:color="auto" w:fill="FFFFFF"/>
        </w:rPr>
        <w:t xml:space="preserve">ошибки, вызванные несоблюдением условий проведения опыта, условий работы измерительного прибора </w:t>
      </w:r>
      <w:r w:rsidR="00EC1968" w:rsidRPr="00B56511">
        <w:rPr>
          <w:rFonts w:eastAsia="Times New Roman"/>
          <w:bCs/>
          <w:color w:val="000000" w:themeColor="text1"/>
          <w:shd w:val="clear" w:color="auto" w:fill="FFFFFF"/>
        </w:rPr>
        <w:t>(</w:t>
      </w:r>
      <w:r w:rsidRPr="00B56511">
        <w:rPr>
          <w:rFonts w:eastAsia="Times New Roman"/>
          <w:bCs/>
          <w:color w:val="000000" w:themeColor="text1"/>
          <w:shd w:val="clear" w:color="auto" w:fill="FFFFFF"/>
        </w:rPr>
        <w:t>неуравновешенны весы, не точно определена точка отсчета),</w:t>
      </w:r>
    </w:p>
    <w:p w:rsidR="00B56511" w:rsidRPr="00B56511" w:rsidRDefault="00B56511" w:rsidP="00D66496">
      <w:pPr>
        <w:numPr>
          <w:ilvl w:val="0"/>
          <w:numId w:val="15"/>
        </w:numPr>
        <w:spacing w:before="100" w:beforeAutospacing="1" w:after="100" w:afterAutospacing="1"/>
        <w:rPr>
          <w:rFonts w:ascii="Helvetica" w:eastAsia="Times New Roman" w:hAnsi="Helvetica" w:cs="Helvetica"/>
          <w:bCs/>
          <w:color w:val="000000" w:themeColor="text1"/>
          <w:shd w:val="clear" w:color="auto" w:fill="FFFFFF"/>
        </w:rPr>
      </w:pPr>
      <w:r w:rsidRPr="00B56511">
        <w:rPr>
          <w:rFonts w:eastAsia="Times New Roman"/>
          <w:bCs/>
          <w:color w:val="000000" w:themeColor="text1"/>
          <w:shd w:val="clear" w:color="auto" w:fill="FFFFFF"/>
        </w:rPr>
        <w:t>ошибки в условных обозначениях на принципиальных схемах, неточность графика и др.,</w:t>
      </w:r>
    </w:p>
    <w:p w:rsidR="00B56511" w:rsidRPr="00B56511" w:rsidRDefault="00B56511" w:rsidP="00D66496">
      <w:pPr>
        <w:numPr>
          <w:ilvl w:val="0"/>
          <w:numId w:val="15"/>
        </w:numPr>
        <w:spacing w:before="100" w:beforeAutospacing="1" w:after="100" w:afterAutospacing="1"/>
        <w:rPr>
          <w:rFonts w:ascii="Helvetica" w:eastAsia="Times New Roman" w:hAnsi="Helvetica" w:cs="Helvetica"/>
          <w:bCs/>
          <w:color w:val="000000" w:themeColor="text1"/>
          <w:shd w:val="clear" w:color="auto" w:fill="FFFFFF"/>
        </w:rPr>
      </w:pPr>
      <w:r w:rsidRPr="00B56511">
        <w:rPr>
          <w:rFonts w:eastAsia="Times New Roman"/>
          <w:bCs/>
          <w:color w:val="000000" w:themeColor="text1"/>
          <w:shd w:val="clear" w:color="auto" w:fill="FFFFFF"/>
        </w:rPr>
        <w:t xml:space="preserve">нерациональный метод решения задачи или недостаточно продуманный план устного ответа </w:t>
      </w:r>
      <w:r w:rsidR="00EC1968" w:rsidRPr="00B56511">
        <w:rPr>
          <w:rFonts w:eastAsia="Times New Roman"/>
          <w:bCs/>
          <w:color w:val="000000" w:themeColor="text1"/>
          <w:shd w:val="clear" w:color="auto" w:fill="FFFFFF"/>
        </w:rPr>
        <w:t>(</w:t>
      </w:r>
      <w:r w:rsidRPr="00B56511">
        <w:rPr>
          <w:rFonts w:eastAsia="Times New Roman"/>
          <w:bCs/>
          <w:color w:val="000000" w:themeColor="text1"/>
          <w:shd w:val="clear" w:color="auto" w:fill="FFFFFF"/>
        </w:rPr>
        <w:t>нарушение логики, подмена отдельных основных вопросов второстепенными),</w:t>
      </w:r>
    </w:p>
    <w:p w:rsidR="00B56511" w:rsidRPr="00B56511" w:rsidRDefault="00B56511" w:rsidP="00D66496">
      <w:pPr>
        <w:numPr>
          <w:ilvl w:val="0"/>
          <w:numId w:val="15"/>
        </w:numPr>
        <w:spacing w:before="100" w:beforeAutospacing="1" w:after="100" w:afterAutospacing="1"/>
        <w:rPr>
          <w:rFonts w:ascii="Helvetica" w:eastAsia="Times New Roman" w:hAnsi="Helvetica" w:cs="Helvetica"/>
          <w:bCs/>
          <w:color w:val="000000" w:themeColor="text1"/>
          <w:shd w:val="clear" w:color="auto" w:fill="FFFFFF"/>
        </w:rPr>
      </w:pPr>
      <w:r w:rsidRPr="00B56511">
        <w:rPr>
          <w:rFonts w:eastAsia="Times New Roman"/>
          <w:bCs/>
          <w:color w:val="000000" w:themeColor="text1"/>
          <w:shd w:val="clear" w:color="auto" w:fill="FFFFFF"/>
        </w:rPr>
        <w:t>нерациональные методы работы со справочной и другой литературой,</w:t>
      </w:r>
      <w:r w:rsidRPr="00FB41B0">
        <w:rPr>
          <w:rFonts w:eastAsia="Times New Roman"/>
          <w:bCs/>
          <w:color w:val="000000" w:themeColor="text1"/>
        </w:rPr>
        <w:t> </w:t>
      </w:r>
      <w:r w:rsidRPr="00B56511">
        <w:rPr>
          <w:rFonts w:eastAsia="Times New Roman"/>
          <w:bCs/>
          <w:color w:val="000000" w:themeColor="text1"/>
          <w:shd w:val="clear" w:color="auto" w:fill="FFFFFF"/>
        </w:rPr>
        <w:t>неумение решать задачи в общем виде.</w:t>
      </w:r>
    </w:p>
    <w:p w:rsidR="00B2083E" w:rsidRDefault="00B2083E">
      <w:r>
        <w:t xml:space="preserve">      Методист центра </w:t>
      </w:r>
    </w:p>
    <w:p w:rsidR="0025376F" w:rsidRDefault="00B2083E">
      <w:r>
        <w:t xml:space="preserve">      качества образования КРИППО                                                  О.П.Чукреева</w:t>
      </w:r>
    </w:p>
    <w:sectPr w:rsidR="0025376F" w:rsidSect="000B2CB4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E5A0C"/>
    <w:multiLevelType w:val="hybridMultilevel"/>
    <w:tmpl w:val="82D4A616"/>
    <w:lvl w:ilvl="0" w:tplc="EA6264A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60A0F57"/>
    <w:multiLevelType w:val="hybridMultilevel"/>
    <w:tmpl w:val="6ACEFC92"/>
    <w:lvl w:ilvl="0" w:tplc="EA6264A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BBC0C57"/>
    <w:multiLevelType w:val="hybridMultilevel"/>
    <w:tmpl w:val="344CCF0E"/>
    <w:lvl w:ilvl="0" w:tplc="EA62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833B6"/>
    <w:multiLevelType w:val="hybridMultilevel"/>
    <w:tmpl w:val="0A70B6A6"/>
    <w:lvl w:ilvl="0" w:tplc="EA62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E5F28"/>
    <w:multiLevelType w:val="hybridMultilevel"/>
    <w:tmpl w:val="806E7F10"/>
    <w:lvl w:ilvl="0" w:tplc="EA62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107AD"/>
    <w:multiLevelType w:val="hybridMultilevel"/>
    <w:tmpl w:val="68FAC500"/>
    <w:lvl w:ilvl="0" w:tplc="EA62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165AC6"/>
    <w:multiLevelType w:val="hybridMultilevel"/>
    <w:tmpl w:val="73E82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670240"/>
    <w:multiLevelType w:val="hybridMultilevel"/>
    <w:tmpl w:val="E70EB8CA"/>
    <w:lvl w:ilvl="0" w:tplc="EA62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102C31"/>
    <w:multiLevelType w:val="multilevel"/>
    <w:tmpl w:val="2F32E3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20B7C61"/>
    <w:multiLevelType w:val="hybridMultilevel"/>
    <w:tmpl w:val="D3085C58"/>
    <w:lvl w:ilvl="0" w:tplc="EA626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0001BD"/>
    <w:multiLevelType w:val="hybridMultilevel"/>
    <w:tmpl w:val="A18C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ED5F7E"/>
    <w:multiLevelType w:val="hybridMultilevel"/>
    <w:tmpl w:val="516E7FF0"/>
    <w:lvl w:ilvl="0" w:tplc="EA6264A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6E382142"/>
    <w:multiLevelType w:val="multilevel"/>
    <w:tmpl w:val="32B80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28B1707"/>
    <w:multiLevelType w:val="multilevel"/>
    <w:tmpl w:val="3F900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C910802"/>
    <w:multiLevelType w:val="multilevel"/>
    <w:tmpl w:val="E6E688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4"/>
  </w:num>
  <w:num w:numId="6">
    <w:abstractNumId w:val="9"/>
  </w:num>
  <w:num w:numId="7">
    <w:abstractNumId w:val="3"/>
  </w:num>
  <w:num w:numId="8">
    <w:abstractNumId w:val="5"/>
  </w:num>
  <w:num w:numId="9">
    <w:abstractNumId w:val="11"/>
  </w:num>
  <w:num w:numId="10">
    <w:abstractNumId w:val="1"/>
  </w:num>
  <w:num w:numId="11">
    <w:abstractNumId w:val="0"/>
  </w:num>
  <w:num w:numId="12">
    <w:abstractNumId w:val="7"/>
  </w:num>
  <w:num w:numId="13">
    <w:abstractNumId w:val="2"/>
  </w:num>
  <w:num w:numId="14">
    <w:abstractNumId w:val="8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56511"/>
    <w:rsid w:val="00000331"/>
    <w:rsid w:val="000233E1"/>
    <w:rsid w:val="00027902"/>
    <w:rsid w:val="0004144F"/>
    <w:rsid w:val="00043A44"/>
    <w:rsid w:val="000639C4"/>
    <w:rsid w:val="00081450"/>
    <w:rsid w:val="000B199D"/>
    <w:rsid w:val="000B2CB4"/>
    <w:rsid w:val="000B5F1F"/>
    <w:rsid w:val="00110B4B"/>
    <w:rsid w:val="00113362"/>
    <w:rsid w:val="00134442"/>
    <w:rsid w:val="0013646E"/>
    <w:rsid w:val="0014347A"/>
    <w:rsid w:val="00195231"/>
    <w:rsid w:val="001A32CF"/>
    <w:rsid w:val="001C0F10"/>
    <w:rsid w:val="001E54B6"/>
    <w:rsid w:val="002014AD"/>
    <w:rsid w:val="00205B58"/>
    <w:rsid w:val="00207966"/>
    <w:rsid w:val="00207DDC"/>
    <w:rsid w:val="00210966"/>
    <w:rsid w:val="00235AF1"/>
    <w:rsid w:val="00241B38"/>
    <w:rsid w:val="00252CF2"/>
    <w:rsid w:val="0025376F"/>
    <w:rsid w:val="002646EA"/>
    <w:rsid w:val="00284077"/>
    <w:rsid w:val="002A0B18"/>
    <w:rsid w:val="002A441F"/>
    <w:rsid w:val="002A7B73"/>
    <w:rsid w:val="002D09BD"/>
    <w:rsid w:val="002D18BB"/>
    <w:rsid w:val="002D303C"/>
    <w:rsid w:val="002D5736"/>
    <w:rsid w:val="002D6217"/>
    <w:rsid w:val="003033F1"/>
    <w:rsid w:val="003076ED"/>
    <w:rsid w:val="00310E59"/>
    <w:rsid w:val="0033673A"/>
    <w:rsid w:val="00340362"/>
    <w:rsid w:val="00356DAB"/>
    <w:rsid w:val="00376622"/>
    <w:rsid w:val="0037770A"/>
    <w:rsid w:val="003A27A6"/>
    <w:rsid w:val="003B200E"/>
    <w:rsid w:val="003B5E3B"/>
    <w:rsid w:val="003C567B"/>
    <w:rsid w:val="003C7854"/>
    <w:rsid w:val="003E22E4"/>
    <w:rsid w:val="004017CE"/>
    <w:rsid w:val="00411E23"/>
    <w:rsid w:val="00422238"/>
    <w:rsid w:val="00424605"/>
    <w:rsid w:val="004619B2"/>
    <w:rsid w:val="00485563"/>
    <w:rsid w:val="00492763"/>
    <w:rsid w:val="00496805"/>
    <w:rsid w:val="004A3F8B"/>
    <w:rsid w:val="004A5BE8"/>
    <w:rsid w:val="004B08EE"/>
    <w:rsid w:val="004B2D6D"/>
    <w:rsid w:val="0050308B"/>
    <w:rsid w:val="0055470D"/>
    <w:rsid w:val="00556A68"/>
    <w:rsid w:val="005B4877"/>
    <w:rsid w:val="005B5C8D"/>
    <w:rsid w:val="005B68B4"/>
    <w:rsid w:val="005B7273"/>
    <w:rsid w:val="005D0FA0"/>
    <w:rsid w:val="005E18A1"/>
    <w:rsid w:val="005E506C"/>
    <w:rsid w:val="005E7E33"/>
    <w:rsid w:val="005F4632"/>
    <w:rsid w:val="00604722"/>
    <w:rsid w:val="00616047"/>
    <w:rsid w:val="00622CF2"/>
    <w:rsid w:val="0062581F"/>
    <w:rsid w:val="006302DE"/>
    <w:rsid w:val="00631998"/>
    <w:rsid w:val="006424EC"/>
    <w:rsid w:val="006455B4"/>
    <w:rsid w:val="0064573F"/>
    <w:rsid w:val="0064651C"/>
    <w:rsid w:val="006634EC"/>
    <w:rsid w:val="00681463"/>
    <w:rsid w:val="00681DE6"/>
    <w:rsid w:val="00683945"/>
    <w:rsid w:val="0068483A"/>
    <w:rsid w:val="0068543C"/>
    <w:rsid w:val="006B442E"/>
    <w:rsid w:val="006B4723"/>
    <w:rsid w:val="006B76B6"/>
    <w:rsid w:val="006C78E1"/>
    <w:rsid w:val="006D1E6E"/>
    <w:rsid w:val="006D1FF8"/>
    <w:rsid w:val="006D443F"/>
    <w:rsid w:val="006E44C2"/>
    <w:rsid w:val="006F356D"/>
    <w:rsid w:val="00704348"/>
    <w:rsid w:val="00733C27"/>
    <w:rsid w:val="00770BDB"/>
    <w:rsid w:val="00781FC3"/>
    <w:rsid w:val="00790A62"/>
    <w:rsid w:val="007A4F03"/>
    <w:rsid w:val="007B36CE"/>
    <w:rsid w:val="007F7359"/>
    <w:rsid w:val="00807F85"/>
    <w:rsid w:val="00813621"/>
    <w:rsid w:val="00815A28"/>
    <w:rsid w:val="00815E5F"/>
    <w:rsid w:val="00824D0D"/>
    <w:rsid w:val="0083481D"/>
    <w:rsid w:val="008375CB"/>
    <w:rsid w:val="00843838"/>
    <w:rsid w:val="008456E2"/>
    <w:rsid w:val="00861E8F"/>
    <w:rsid w:val="00864A43"/>
    <w:rsid w:val="00876809"/>
    <w:rsid w:val="00886844"/>
    <w:rsid w:val="00895367"/>
    <w:rsid w:val="008C45A3"/>
    <w:rsid w:val="008D48A0"/>
    <w:rsid w:val="008D6D95"/>
    <w:rsid w:val="008F4702"/>
    <w:rsid w:val="00905E8B"/>
    <w:rsid w:val="009140E9"/>
    <w:rsid w:val="00930672"/>
    <w:rsid w:val="009307BF"/>
    <w:rsid w:val="009559C9"/>
    <w:rsid w:val="00977C09"/>
    <w:rsid w:val="009834B1"/>
    <w:rsid w:val="009A23A9"/>
    <w:rsid w:val="009B0115"/>
    <w:rsid w:val="009B0B9E"/>
    <w:rsid w:val="009B5362"/>
    <w:rsid w:val="009C2E53"/>
    <w:rsid w:val="009D4416"/>
    <w:rsid w:val="009F3A63"/>
    <w:rsid w:val="00A1495D"/>
    <w:rsid w:val="00A23DD6"/>
    <w:rsid w:val="00A24753"/>
    <w:rsid w:val="00A373DE"/>
    <w:rsid w:val="00A47777"/>
    <w:rsid w:val="00A61A7D"/>
    <w:rsid w:val="00A62496"/>
    <w:rsid w:val="00A628E0"/>
    <w:rsid w:val="00A776FC"/>
    <w:rsid w:val="00A83AEE"/>
    <w:rsid w:val="00A83F8E"/>
    <w:rsid w:val="00AB0950"/>
    <w:rsid w:val="00AB6885"/>
    <w:rsid w:val="00B062B2"/>
    <w:rsid w:val="00B15F58"/>
    <w:rsid w:val="00B2083E"/>
    <w:rsid w:val="00B56511"/>
    <w:rsid w:val="00B803C0"/>
    <w:rsid w:val="00B8733C"/>
    <w:rsid w:val="00B9041E"/>
    <w:rsid w:val="00BA33EB"/>
    <w:rsid w:val="00BA7436"/>
    <w:rsid w:val="00BC1728"/>
    <w:rsid w:val="00BC630E"/>
    <w:rsid w:val="00BD142B"/>
    <w:rsid w:val="00BD2D98"/>
    <w:rsid w:val="00BD688B"/>
    <w:rsid w:val="00BE4111"/>
    <w:rsid w:val="00BF1513"/>
    <w:rsid w:val="00BF48CA"/>
    <w:rsid w:val="00C17BBD"/>
    <w:rsid w:val="00C300A7"/>
    <w:rsid w:val="00C32F33"/>
    <w:rsid w:val="00C54376"/>
    <w:rsid w:val="00C56955"/>
    <w:rsid w:val="00C81C26"/>
    <w:rsid w:val="00CA2D58"/>
    <w:rsid w:val="00CB0AA2"/>
    <w:rsid w:val="00CB5CD5"/>
    <w:rsid w:val="00CB6DB2"/>
    <w:rsid w:val="00CC4A8B"/>
    <w:rsid w:val="00CF7250"/>
    <w:rsid w:val="00D008D3"/>
    <w:rsid w:val="00D66496"/>
    <w:rsid w:val="00D75B92"/>
    <w:rsid w:val="00D8100B"/>
    <w:rsid w:val="00D84C1E"/>
    <w:rsid w:val="00D913CD"/>
    <w:rsid w:val="00DA3AC3"/>
    <w:rsid w:val="00DB1C11"/>
    <w:rsid w:val="00DB618A"/>
    <w:rsid w:val="00DD331B"/>
    <w:rsid w:val="00DD45B1"/>
    <w:rsid w:val="00DE59F2"/>
    <w:rsid w:val="00DF4EE0"/>
    <w:rsid w:val="00E0361F"/>
    <w:rsid w:val="00E04F07"/>
    <w:rsid w:val="00E12EF5"/>
    <w:rsid w:val="00E14666"/>
    <w:rsid w:val="00E23169"/>
    <w:rsid w:val="00E26B6B"/>
    <w:rsid w:val="00E63CA3"/>
    <w:rsid w:val="00E72515"/>
    <w:rsid w:val="00EB44BF"/>
    <w:rsid w:val="00EC1968"/>
    <w:rsid w:val="00EF00D2"/>
    <w:rsid w:val="00EF3B36"/>
    <w:rsid w:val="00EF3D00"/>
    <w:rsid w:val="00EF74B4"/>
    <w:rsid w:val="00F03D03"/>
    <w:rsid w:val="00F22B4F"/>
    <w:rsid w:val="00F37253"/>
    <w:rsid w:val="00F44883"/>
    <w:rsid w:val="00F44D83"/>
    <w:rsid w:val="00F47916"/>
    <w:rsid w:val="00F826A4"/>
    <w:rsid w:val="00F86171"/>
    <w:rsid w:val="00F87084"/>
    <w:rsid w:val="00FB41B0"/>
    <w:rsid w:val="00FB6BC4"/>
    <w:rsid w:val="00FC757D"/>
    <w:rsid w:val="00FD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0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7680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7680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76809"/>
    <w:pPr>
      <w:keepNext/>
      <w:jc w:val="center"/>
      <w:outlineLvl w:val="3"/>
    </w:pPr>
    <w:rPr>
      <w:rFonts w:eastAsia="Times New Roman"/>
      <w:spacing w:val="52"/>
      <w:szCs w:val="20"/>
    </w:rPr>
  </w:style>
  <w:style w:type="paragraph" w:styleId="6">
    <w:name w:val="heading 6"/>
    <w:basedOn w:val="a"/>
    <w:next w:val="a"/>
    <w:link w:val="60"/>
    <w:uiPriority w:val="9"/>
    <w:qFormat/>
    <w:rsid w:val="00876809"/>
    <w:pPr>
      <w:keepNext/>
      <w:outlineLvl w:val="5"/>
    </w:pPr>
    <w:rPr>
      <w:rFonts w:eastAsia="Times New Roman"/>
      <w:szCs w:val="20"/>
    </w:rPr>
  </w:style>
  <w:style w:type="paragraph" w:styleId="7">
    <w:name w:val="heading 7"/>
    <w:basedOn w:val="a"/>
    <w:next w:val="a"/>
    <w:link w:val="70"/>
    <w:qFormat/>
    <w:rsid w:val="00876809"/>
    <w:pPr>
      <w:spacing w:before="240" w:after="60"/>
      <w:outlineLvl w:val="6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8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8768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76809"/>
    <w:rPr>
      <w:rFonts w:ascii="Times New Roman" w:eastAsia="Times New Roman" w:hAnsi="Times New Roman" w:cs="Times New Roman"/>
      <w:spacing w:val="52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7680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768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76809"/>
    <w:pPr>
      <w:jc w:val="center"/>
    </w:pPr>
    <w:rPr>
      <w:rFonts w:eastAsia="Times New Roman"/>
      <w:b/>
      <w:bCs/>
    </w:rPr>
  </w:style>
  <w:style w:type="character" w:customStyle="1" w:styleId="a4">
    <w:name w:val="Название Знак"/>
    <w:basedOn w:val="a0"/>
    <w:link w:val="a3"/>
    <w:rsid w:val="00876809"/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No Spacing"/>
    <w:qFormat/>
    <w:rsid w:val="00876809"/>
    <w:rPr>
      <w:rFonts w:eastAsia="Times New Roman"/>
      <w:sz w:val="22"/>
      <w:szCs w:val="22"/>
    </w:rPr>
  </w:style>
  <w:style w:type="paragraph" w:styleId="a6">
    <w:name w:val="List Paragraph"/>
    <w:basedOn w:val="a"/>
    <w:qFormat/>
    <w:rsid w:val="00876809"/>
    <w:pPr>
      <w:ind w:left="720"/>
      <w:contextualSpacing/>
    </w:pPr>
    <w:rPr>
      <w:rFonts w:eastAsia="Times New Roman"/>
    </w:rPr>
  </w:style>
  <w:style w:type="character" w:customStyle="1" w:styleId="apple-style-span">
    <w:name w:val="apple-style-span"/>
    <w:basedOn w:val="a0"/>
    <w:rsid w:val="00B56511"/>
  </w:style>
  <w:style w:type="character" w:customStyle="1" w:styleId="apple-converted-space">
    <w:name w:val="apple-converted-space"/>
    <w:basedOn w:val="a0"/>
    <w:rsid w:val="00B56511"/>
  </w:style>
  <w:style w:type="character" w:styleId="a7">
    <w:name w:val="Hyperlink"/>
    <w:basedOn w:val="a0"/>
    <w:uiPriority w:val="99"/>
    <w:semiHidden/>
    <w:unhideWhenUsed/>
    <w:rsid w:val="00B56511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B56511"/>
    <w:pPr>
      <w:spacing w:before="100" w:beforeAutospacing="1" w:after="100" w:afterAutospacing="1"/>
    </w:pPr>
    <w:rPr>
      <w:rFonts w:eastAsia="Times New Roman"/>
    </w:rPr>
  </w:style>
  <w:style w:type="table" w:styleId="a9">
    <w:name w:val="Table Grid"/>
    <w:basedOn w:val="a1"/>
    <w:uiPriority w:val="59"/>
    <w:rsid w:val="005B48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47875-56B0-4027-B9BF-5D66963CC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5</Pages>
  <Words>1810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Чукреева</dc:creator>
  <cp:keywords/>
  <dc:description/>
  <cp:lastModifiedBy>Чукреева</cp:lastModifiedBy>
  <cp:revision>9</cp:revision>
  <dcterms:created xsi:type="dcterms:W3CDTF">2015-05-27T12:18:00Z</dcterms:created>
  <dcterms:modified xsi:type="dcterms:W3CDTF">2015-08-18T11:12:00Z</dcterms:modified>
</cp:coreProperties>
</file>