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882" w:rsidRPr="00D91D59" w:rsidRDefault="002C67F7" w:rsidP="009859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D59">
        <w:rPr>
          <w:rFonts w:ascii="Times New Roman" w:hAnsi="Times New Roman" w:cs="Times New Roman"/>
          <w:b/>
          <w:sz w:val="28"/>
          <w:szCs w:val="28"/>
        </w:rPr>
        <w:t xml:space="preserve">О преподавании химии </w:t>
      </w:r>
      <w:r w:rsidR="00917C49" w:rsidRPr="00D91D59">
        <w:rPr>
          <w:rFonts w:ascii="Times New Roman" w:hAnsi="Times New Roman" w:cs="Times New Roman"/>
          <w:b/>
          <w:sz w:val="28"/>
          <w:szCs w:val="28"/>
        </w:rPr>
        <w:t>в 201</w:t>
      </w:r>
      <w:r w:rsidR="00F73548">
        <w:rPr>
          <w:rFonts w:ascii="Times New Roman" w:hAnsi="Times New Roman" w:cs="Times New Roman"/>
          <w:b/>
          <w:sz w:val="28"/>
          <w:szCs w:val="28"/>
        </w:rPr>
        <w:t>7</w:t>
      </w:r>
      <w:r w:rsidR="00917C49" w:rsidRPr="00D91D59">
        <w:rPr>
          <w:rFonts w:ascii="Times New Roman" w:hAnsi="Times New Roman" w:cs="Times New Roman"/>
          <w:b/>
          <w:sz w:val="28"/>
          <w:szCs w:val="28"/>
        </w:rPr>
        <w:t>/201</w:t>
      </w:r>
      <w:r w:rsidR="00F73548">
        <w:rPr>
          <w:rFonts w:ascii="Times New Roman" w:hAnsi="Times New Roman" w:cs="Times New Roman"/>
          <w:b/>
          <w:sz w:val="28"/>
          <w:szCs w:val="28"/>
        </w:rPr>
        <w:t>8</w:t>
      </w:r>
      <w:r w:rsidR="00917C49" w:rsidRPr="00D91D59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917C49" w:rsidRPr="00D91D59" w:rsidRDefault="00917C49" w:rsidP="00B510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7C49" w:rsidRPr="00D91D59" w:rsidRDefault="006F7996" w:rsidP="00B510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1D59">
        <w:rPr>
          <w:rFonts w:ascii="Times New Roman" w:hAnsi="Times New Roman" w:cs="Times New Roman"/>
          <w:sz w:val="28"/>
          <w:szCs w:val="28"/>
        </w:rPr>
        <w:t xml:space="preserve">Преподавание учебного предмета химия в 2017-2018 учебном году будет осуществляться в соответствии с </w:t>
      </w:r>
      <w:r w:rsidR="00A0499C" w:rsidRPr="00D91D59">
        <w:rPr>
          <w:rFonts w:ascii="Times New Roman" w:hAnsi="Times New Roman" w:cs="Times New Roman"/>
          <w:sz w:val="28"/>
          <w:szCs w:val="28"/>
        </w:rPr>
        <w:t>законодательны</w:t>
      </w:r>
      <w:r w:rsidR="00A62268" w:rsidRPr="00D91D59">
        <w:rPr>
          <w:rFonts w:ascii="Times New Roman" w:hAnsi="Times New Roman" w:cs="Times New Roman"/>
          <w:sz w:val="28"/>
          <w:szCs w:val="28"/>
        </w:rPr>
        <w:t>ми</w:t>
      </w:r>
      <w:r w:rsidR="00A0499C" w:rsidRPr="00D91D59">
        <w:rPr>
          <w:rFonts w:ascii="Times New Roman" w:hAnsi="Times New Roman" w:cs="Times New Roman"/>
          <w:sz w:val="28"/>
          <w:szCs w:val="28"/>
        </w:rPr>
        <w:t xml:space="preserve"> и нормативно-правовы</w:t>
      </w:r>
      <w:r w:rsidR="00A62268" w:rsidRPr="00D91D59">
        <w:rPr>
          <w:rFonts w:ascii="Times New Roman" w:hAnsi="Times New Roman" w:cs="Times New Roman"/>
          <w:sz w:val="28"/>
          <w:szCs w:val="28"/>
        </w:rPr>
        <w:t>ми</w:t>
      </w:r>
      <w:r w:rsidR="00A0499C" w:rsidRPr="00D91D59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A62268" w:rsidRPr="00D91D59">
        <w:rPr>
          <w:rFonts w:ascii="Times New Roman" w:hAnsi="Times New Roman" w:cs="Times New Roman"/>
          <w:sz w:val="28"/>
          <w:szCs w:val="28"/>
        </w:rPr>
        <w:t>ами</w:t>
      </w:r>
      <w:r w:rsidR="00A0499C" w:rsidRPr="00D91D59">
        <w:rPr>
          <w:rFonts w:ascii="Times New Roman" w:hAnsi="Times New Roman" w:cs="Times New Roman"/>
          <w:sz w:val="28"/>
          <w:szCs w:val="28"/>
        </w:rPr>
        <w:t xml:space="preserve"> федер</w:t>
      </w:r>
      <w:r w:rsidR="007F7E4E" w:rsidRPr="00D91D59">
        <w:rPr>
          <w:rFonts w:ascii="Times New Roman" w:hAnsi="Times New Roman" w:cs="Times New Roman"/>
          <w:sz w:val="28"/>
          <w:szCs w:val="28"/>
        </w:rPr>
        <w:t>ального и регионального уровня</w:t>
      </w:r>
      <w:r w:rsidRPr="00D91D59">
        <w:rPr>
          <w:rFonts w:ascii="Times New Roman" w:hAnsi="Times New Roman" w:cs="Times New Roman"/>
          <w:sz w:val="28"/>
          <w:szCs w:val="28"/>
        </w:rPr>
        <w:t>:</w:t>
      </w:r>
    </w:p>
    <w:p w:rsidR="007F7E4E" w:rsidRPr="00D91D59" w:rsidRDefault="007F7E4E" w:rsidP="00B510AA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E4E" w:rsidRPr="00D91D59" w:rsidRDefault="007F7E4E" w:rsidP="00985958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1D59">
        <w:rPr>
          <w:rFonts w:ascii="Times New Roman" w:hAnsi="Times New Roman" w:cs="Times New Roman"/>
          <w:sz w:val="28"/>
          <w:szCs w:val="28"/>
        </w:rPr>
        <w:t>Федеральные документы</w:t>
      </w:r>
    </w:p>
    <w:p w:rsidR="00A0499C" w:rsidRPr="00D91D59" w:rsidRDefault="00A0499C" w:rsidP="00B510A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1D59">
        <w:rPr>
          <w:rFonts w:ascii="Times New Roman" w:hAnsi="Times New Roman" w:cs="Times New Roman"/>
          <w:sz w:val="28"/>
          <w:szCs w:val="28"/>
        </w:rPr>
        <w:t>Федеральный закон от 29.12.2012 №273-ФЗ «Об образовании в Российской Федерации».</w:t>
      </w:r>
    </w:p>
    <w:p w:rsidR="00A0499C" w:rsidRPr="00D91D59" w:rsidRDefault="00A0499C" w:rsidP="00B510A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1D59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от 31.12.2015 №1576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06.10.2009 №373».</w:t>
      </w:r>
    </w:p>
    <w:p w:rsidR="00A0499C" w:rsidRPr="00D91D59" w:rsidRDefault="00A0499C" w:rsidP="00B510A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1D59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от 31.12.2015 №1577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 №1897».</w:t>
      </w:r>
    </w:p>
    <w:p w:rsidR="00A0499C" w:rsidRPr="00D91D59" w:rsidRDefault="001B77E8" w:rsidP="00B510A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1D59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от 17.07.2015 №734 «О внесении изменений в Порядок организации и осуществления образовательной деятельности по основным образовательным программам – образовательным программам начального общего, основного общего и среднего общего образования, утвержденный приказом Министерства образования и науки Российской Федерации от 30.08.2013 №1015».</w:t>
      </w:r>
    </w:p>
    <w:p w:rsidR="00B5048C" w:rsidRPr="00D91D59" w:rsidRDefault="00B5048C" w:rsidP="00B510A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1D59">
        <w:rPr>
          <w:rFonts w:ascii="Times New Roman" w:hAnsi="Times New Roman" w:cs="Times New Roman"/>
          <w:sz w:val="28"/>
          <w:szCs w:val="28"/>
        </w:rPr>
        <w:t>Приказ Министерства образования Российской Федерации от 05.03.2004 №1089 (в ред. приказа от 23.06.2015 №609)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образования».</w:t>
      </w:r>
    </w:p>
    <w:p w:rsidR="00A0499C" w:rsidRPr="00D91D59" w:rsidRDefault="00B5048C" w:rsidP="00B510A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1D59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от 31.03.2014 №253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изменениями).</w:t>
      </w:r>
    </w:p>
    <w:p w:rsidR="007F7E4E" w:rsidRPr="00D91D59" w:rsidRDefault="007F7E4E" w:rsidP="00B510A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D59">
        <w:rPr>
          <w:rFonts w:ascii="Times New Roman" w:hAnsi="Times New Roman" w:cs="Times New Roman"/>
          <w:sz w:val="28"/>
          <w:szCs w:val="28"/>
        </w:rPr>
        <w:t xml:space="preserve">Приказ Министерства здравоохранения и социального развития Российской Федерации от 26.08.2010 №761н </w:t>
      </w:r>
      <w:r w:rsidR="0067108F" w:rsidRPr="00D91D59">
        <w:rPr>
          <w:rFonts w:ascii="Times New Roman" w:hAnsi="Times New Roman" w:cs="Times New Roman"/>
          <w:sz w:val="28"/>
          <w:szCs w:val="28"/>
        </w:rPr>
        <w:t>«</w:t>
      </w:r>
      <w:r w:rsidRPr="00D91D59">
        <w:rPr>
          <w:rFonts w:ascii="Times New Roman" w:eastAsia="Calibri" w:hAnsi="Times New Roman" w:cs="Times New Roman"/>
          <w:sz w:val="28"/>
          <w:szCs w:val="28"/>
        </w:rPr>
        <w:t>Об утверждении Единого квалификационного справочника</w:t>
      </w:r>
      <w:r w:rsidRPr="00D91D59">
        <w:rPr>
          <w:rFonts w:ascii="Times New Roman" w:hAnsi="Times New Roman" w:cs="Times New Roman"/>
          <w:sz w:val="28"/>
          <w:szCs w:val="28"/>
        </w:rPr>
        <w:t xml:space="preserve"> </w:t>
      </w:r>
      <w:r w:rsidRPr="00D91D59">
        <w:rPr>
          <w:rFonts w:ascii="Times New Roman" w:eastAsia="Calibri" w:hAnsi="Times New Roman" w:cs="Times New Roman"/>
          <w:sz w:val="28"/>
          <w:szCs w:val="28"/>
        </w:rPr>
        <w:t>должностей руководителей, специалистов и служащих, раздел                                                     «Квалификационные характеристики должностей работников</w:t>
      </w:r>
      <w:r w:rsidRPr="00D91D59">
        <w:rPr>
          <w:rFonts w:ascii="Times New Roman" w:hAnsi="Times New Roman" w:cs="Times New Roman"/>
          <w:sz w:val="28"/>
          <w:szCs w:val="28"/>
        </w:rPr>
        <w:t xml:space="preserve"> </w:t>
      </w:r>
      <w:r w:rsidRPr="00D91D59">
        <w:rPr>
          <w:rFonts w:ascii="Times New Roman" w:eastAsia="Calibri" w:hAnsi="Times New Roman" w:cs="Times New Roman"/>
          <w:sz w:val="28"/>
          <w:szCs w:val="28"/>
        </w:rPr>
        <w:t>образования»</w:t>
      </w:r>
      <w:r w:rsidR="0067108F" w:rsidRPr="00D91D59">
        <w:rPr>
          <w:rFonts w:ascii="Times New Roman" w:hAnsi="Times New Roman" w:cs="Times New Roman"/>
          <w:sz w:val="28"/>
          <w:szCs w:val="28"/>
        </w:rPr>
        <w:t>.</w:t>
      </w:r>
    </w:p>
    <w:p w:rsidR="007F7E4E" w:rsidRPr="00D91D59" w:rsidRDefault="0067108F" w:rsidP="00B510A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1D59">
        <w:rPr>
          <w:rFonts w:ascii="Times New Roman" w:hAnsi="Times New Roman" w:cs="Times New Roman"/>
          <w:sz w:val="28"/>
          <w:szCs w:val="28"/>
        </w:rPr>
        <w:t xml:space="preserve">Приказ Министерства труда и социальной защиты Российской Федерации от 18.10.2013 №544н «Об утверждении </w:t>
      </w:r>
      <w:r w:rsidRPr="00D91D59">
        <w:rPr>
          <w:rFonts w:ascii="Times New Roman" w:hAnsi="Times New Roman" w:cs="Times New Roman"/>
          <w:sz w:val="28"/>
          <w:szCs w:val="28"/>
        </w:rPr>
        <w:lastRenderedPageBreak/>
        <w:t xml:space="preserve"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учитель)». </w:t>
      </w:r>
    </w:p>
    <w:p w:rsidR="007F7E4E" w:rsidRPr="00D91D59" w:rsidRDefault="008E5741" w:rsidP="00B510AA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1D59">
        <w:rPr>
          <w:rFonts w:ascii="Times New Roman" w:hAnsi="Times New Roman" w:cs="Times New Roman"/>
          <w:color w:val="000000"/>
          <w:sz w:val="28"/>
          <w:szCs w:val="28"/>
        </w:rPr>
        <w:t xml:space="preserve">Примерные основные образовательные программы начального общего образования и основного общего образования, внесенные в реестр образовательных программ, одобренные федеральным учебно-методическим объединением по общему образованию (протокол от 8 апреля 2015г. № 1/5). </w:t>
      </w:r>
      <w:r w:rsidRPr="00D91D59">
        <w:rPr>
          <w:rFonts w:ascii="Times New Roman" w:hAnsi="Times New Roman" w:cs="Times New Roman"/>
          <w:color w:val="0000FF"/>
          <w:sz w:val="28"/>
          <w:szCs w:val="28"/>
        </w:rPr>
        <w:t>http://fgosreestr.ru/</w:t>
      </w:r>
      <w:r w:rsidRPr="00D91D5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F7E4E" w:rsidRPr="00D91D59" w:rsidRDefault="007F7E4E" w:rsidP="00985958">
      <w:pPr>
        <w:pStyle w:val="a3"/>
        <w:spacing w:after="0" w:line="240" w:lineRule="auto"/>
        <w:ind w:left="1080"/>
        <w:jc w:val="center"/>
        <w:rPr>
          <w:rFonts w:ascii="Times New Roman" w:hAnsi="Times New Roman" w:cs="Times New Roman"/>
          <w:sz w:val="28"/>
          <w:szCs w:val="28"/>
        </w:rPr>
      </w:pPr>
      <w:r w:rsidRPr="00D91D59">
        <w:rPr>
          <w:rFonts w:ascii="Times New Roman" w:hAnsi="Times New Roman" w:cs="Times New Roman"/>
          <w:sz w:val="28"/>
          <w:szCs w:val="28"/>
        </w:rPr>
        <w:t>Региональные документы:</w:t>
      </w:r>
    </w:p>
    <w:p w:rsidR="007F7E4E" w:rsidRPr="00D91D59" w:rsidRDefault="007F7E4E" w:rsidP="00B510A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1D59">
        <w:rPr>
          <w:rFonts w:ascii="Times New Roman" w:hAnsi="Times New Roman" w:cs="Times New Roman"/>
          <w:sz w:val="28"/>
          <w:szCs w:val="28"/>
        </w:rPr>
        <w:t>Закон Республики Крым от 06.07.2015 №131-ЗРК/2015 «Об образовании в Республике Крым».</w:t>
      </w:r>
    </w:p>
    <w:p w:rsidR="0067108F" w:rsidRPr="00D91D59" w:rsidRDefault="0067108F" w:rsidP="00B510A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1D59">
        <w:rPr>
          <w:rFonts w:ascii="Times New Roman" w:hAnsi="Times New Roman" w:cs="Times New Roman"/>
          <w:sz w:val="28"/>
          <w:szCs w:val="28"/>
        </w:rPr>
        <w:t>Приказ Министерства образования, науки и молодежи Республики Крым от 18.12.2015 №1340 «Об утверждении перечня обязательной деловой документации общеобразовательных учреждений».</w:t>
      </w:r>
    </w:p>
    <w:p w:rsidR="0067108F" w:rsidRPr="00D91D59" w:rsidRDefault="0067108F" w:rsidP="00B510A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1D59">
        <w:rPr>
          <w:rFonts w:ascii="Times New Roman" w:hAnsi="Times New Roman" w:cs="Times New Roman"/>
          <w:sz w:val="28"/>
          <w:szCs w:val="28"/>
        </w:rPr>
        <w:t>Приказ Министерства образования, науки и молодежи Республики Крым от 11.06.2015 №555 «Об утверждении Методических рекомендаций по формированию учебных планов общеобразовательных организаций Республики Крым на 2015/2016 учебный год».</w:t>
      </w:r>
    </w:p>
    <w:p w:rsidR="00B5048C" w:rsidRPr="00D91D59" w:rsidRDefault="00B5048C" w:rsidP="00B510A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1D59">
        <w:rPr>
          <w:rFonts w:ascii="Times New Roman" w:hAnsi="Times New Roman" w:cs="Times New Roman"/>
          <w:sz w:val="28"/>
          <w:szCs w:val="28"/>
        </w:rPr>
        <w:t>Письмо Министерства образования, науки и молодежи Республики Крым от 04.12.2014 №01-14/2013 «</w:t>
      </w:r>
      <w:r w:rsidR="007F7E4E" w:rsidRPr="00D91D59">
        <w:rPr>
          <w:rFonts w:ascii="Times New Roman" w:hAnsi="Times New Roman" w:cs="Times New Roman"/>
          <w:sz w:val="28"/>
          <w:szCs w:val="28"/>
        </w:rPr>
        <w:t>О направлении методических рекомендаций по ведению классных журналов учащихся 1-11(12) классов общеобразовательных организаций».</w:t>
      </w:r>
    </w:p>
    <w:p w:rsidR="007F7E4E" w:rsidRPr="00D91D59" w:rsidRDefault="007F7E4E" w:rsidP="00B510A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1D59">
        <w:rPr>
          <w:rFonts w:ascii="Times New Roman" w:hAnsi="Times New Roman" w:cs="Times New Roman"/>
          <w:sz w:val="28"/>
          <w:szCs w:val="28"/>
        </w:rPr>
        <w:t>Письмо Министерства образования, науки и молодежи Республики Крым от 04.12.2014 №01-14/2014 «Об организации внеурочной деятельности».</w:t>
      </w:r>
    </w:p>
    <w:p w:rsidR="00E80DEA" w:rsidRPr="00D91D59" w:rsidRDefault="00E80DEA" w:rsidP="00B510AA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2268" w:rsidRPr="00D91D59" w:rsidRDefault="00A62268" w:rsidP="00B510AA">
      <w:pPr>
        <w:pStyle w:val="Default"/>
        <w:ind w:firstLine="708"/>
        <w:jc w:val="both"/>
        <w:rPr>
          <w:sz w:val="28"/>
          <w:szCs w:val="28"/>
        </w:rPr>
      </w:pPr>
      <w:r w:rsidRPr="00D91D59">
        <w:rPr>
          <w:sz w:val="28"/>
          <w:szCs w:val="28"/>
        </w:rPr>
        <w:t xml:space="preserve">В 2017-2018 учебном году в общеобразовательных организациях Республики Крым реализуются: </w:t>
      </w:r>
    </w:p>
    <w:p w:rsidR="00A62268" w:rsidRPr="00D91D59" w:rsidRDefault="00A62268" w:rsidP="00B510AA">
      <w:pPr>
        <w:pStyle w:val="Default"/>
        <w:jc w:val="both"/>
        <w:rPr>
          <w:sz w:val="28"/>
          <w:szCs w:val="28"/>
        </w:rPr>
      </w:pPr>
      <w:r w:rsidRPr="00D91D59">
        <w:rPr>
          <w:sz w:val="28"/>
          <w:szCs w:val="28"/>
        </w:rPr>
        <w:t xml:space="preserve">Федеральный государственный образовательный стандарт начального общего образования (1-4 классы); </w:t>
      </w:r>
    </w:p>
    <w:p w:rsidR="00A62268" w:rsidRPr="00D91D59" w:rsidRDefault="00A62268" w:rsidP="00B510AA">
      <w:pPr>
        <w:pStyle w:val="Default"/>
        <w:jc w:val="both"/>
        <w:rPr>
          <w:sz w:val="28"/>
          <w:szCs w:val="28"/>
        </w:rPr>
      </w:pPr>
      <w:r w:rsidRPr="00D91D59">
        <w:rPr>
          <w:sz w:val="28"/>
          <w:szCs w:val="28"/>
        </w:rPr>
        <w:t xml:space="preserve">Федеральный государственный образовательный стандарт основного общего образования (5 - 7 классы); </w:t>
      </w:r>
    </w:p>
    <w:p w:rsidR="00A62268" w:rsidRPr="00D91D59" w:rsidRDefault="00A62268" w:rsidP="00B510A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1D59">
        <w:rPr>
          <w:rFonts w:ascii="Times New Roman" w:hAnsi="Times New Roman" w:cs="Times New Roman"/>
          <w:sz w:val="28"/>
          <w:szCs w:val="28"/>
        </w:rPr>
        <w:t xml:space="preserve">Федеральный компонент государственных образовательных стандартов общего образования (8-9, 10-11 классы). </w:t>
      </w:r>
    </w:p>
    <w:p w:rsidR="00D071EF" w:rsidRPr="00D91D59" w:rsidRDefault="00A62268" w:rsidP="00B510A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91D59">
        <w:rPr>
          <w:rFonts w:ascii="Times New Roman" w:eastAsia="TimesNewRomanPSMT" w:hAnsi="Times New Roman" w:cs="Times New Roman"/>
          <w:sz w:val="28"/>
          <w:szCs w:val="28"/>
        </w:rPr>
        <w:t xml:space="preserve">Организация обучения химии по ФГОС ООО (второе поколение) в образовательных организациях в обязательном порядке будет осуществляться с 2018 </w:t>
      </w:r>
      <w:r w:rsidR="008E1D4E" w:rsidRPr="00D91D59">
        <w:rPr>
          <w:rFonts w:ascii="Times New Roman" w:eastAsia="TimesNewRomanPSMT" w:hAnsi="Times New Roman" w:cs="Times New Roman"/>
          <w:sz w:val="28"/>
          <w:szCs w:val="28"/>
        </w:rPr>
        <w:t xml:space="preserve">- </w:t>
      </w:r>
      <w:r w:rsidRPr="00D91D59">
        <w:rPr>
          <w:rFonts w:ascii="Times New Roman" w:eastAsia="TimesNewRomanPSMT" w:hAnsi="Times New Roman" w:cs="Times New Roman"/>
          <w:sz w:val="28"/>
          <w:szCs w:val="28"/>
        </w:rPr>
        <w:t xml:space="preserve">2019 учебного года. </w:t>
      </w:r>
    </w:p>
    <w:p w:rsidR="00D071EF" w:rsidRPr="00D91D59" w:rsidRDefault="00D071EF" w:rsidP="00B510A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91D59">
        <w:rPr>
          <w:rFonts w:ascii="Times New Roman" w:hAnsi="Times New Roman" w:cs="Times New Roman"/>
          <w:color w:val="000000"/>
          <w:sz w:val="28"/>
          <w:szCs w:val="28"/>
        </w:rPr>
        <w:t xml:space="preserve">Примерные основные образовательные программы начального общего образования и основного общего образования, внесенные в реестр образовательных программ, одобренные федеральным учебно-методическим объединением по общему образованию (протокол от 8 апреля 2015г. № 1/5). </w:t>
      </w:r>
      <w:r w:rsidRPr="00D91D59">
        <w:rPr>
          <w:rFonts w:ascii="Times New Roman" w:hAnsi="Times New Roman" w:cs="Times New Roman"/>
          <w:color w:val="0000FF"/>
          <w:sz w:val="28"/>
          <w:szCs w:val="28"/>
        </w:rPr>
        <w:t>http://fgosreestr.ru/</w:t>
      </w:r>
      <w:r w:rsidRPr="00D91D5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D45D3" w:rsidRPr="00D91D59" w:rsidRDefault="00DD45D3" w:rsidP="00B510A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D59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Программы, обеспечивающие реализацию ФГОС ООО, выпускаются издательствами:</w:t>
      </w:r>
    </w:p>
    <w:p w:rsidR="00DD45D3" w:rsidRPr="00D91D59" w:rsidRDefault="00DD45D3" w:rsidP="00B510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D59">
        <w:rPr>
          <w:rFonts w:ascii="Times New Roman" w:hAnsi="Times New Roman" w:cs="Times New Roman"/>
          <w:color w:val="000000"/>
          <w:sz w:val="28"/>
          <w:szCs w:val="28"/>
        </w:rPr>
        <w:t>«Просвещение» (</w:t>
      </w:r>
      <w:r w:rsidRPr="00D91D59">
        <w:rPr>
          <w:rFonts w:ascii="Times New Roman" w:hAnsi="Times New Roman" w:cs="Times New Roman"/>
          <w:color w:val="0000FF"/>
          <w:sz w:val="28"/>
          <w:szCs w:val="28"/>
        </w:rPr>
        <w:t>http://www.prosv.ru/</w:t>
      </w:r>
      <w:r w:rsidRPr="00D91D59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DD45D3" w:rsidRPr="00D91D59" w:rsidRDefault="00DD45D3" w:rsidP="00B510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D59">
        <w:rPr>
          <w:rFonts w:ascii="Times New Roman" w:hAnsi="Times New Roman" w:cs="Times New Roman"/>
          <w:color w:val="000000"/>
          <w:sz w:val="28"/>
          <w:szCs w:val="28"/>
        </w:rPr>
        <w:t>«Дрофа» (</w:t>
      </w:r>
      <w:r w:rsidRPr="00D91D59">
        <w:rPr>
          <w:rFonts w:ascii="Times New Roman" w:hAnsi="Times New Roman" w:cs="Times New Roman"/>
          <w:color w:val="0000FF"/>
          <w:sz w:val="28"/>
          <w:szCs w:val="28"/>
        </w:rPr>
        <w:t>http://www.drofa.ru/</w:t>
      </w:r>
      <w:r w:rsidRPr="00D91D59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A62268" w:rsidRPr="00D91D59" w:rsidRDefault="00DD45D3" w:rsidP="00B510A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1D59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 w:rsidRPr="00D91D59">
        <w:rPr>
          <w:rFonts w:ascii="Times New Roman" w:hAnsi="Times New Roman" w:cs="Times New Roman"/>
          <w:color w:val="000000"/>
          <w:sz w:val="28"/>
          <w:szCs w:val="28"/>
        </w:rPr>
        <w:t>ВентанаГраф</w:t>
      </w:r>
      <w:proofErr w:type="spellEnd"/>
      <w:r w:rsidRPr="00D91D59">
        <w:rPr>
          <w:rFonts w:ascii="Times New Roman" w:hAnsi="Times New Roman" w:cs="Times New Roman"/>
          <w:color w:val="000000"/>
          <w:sz w:val="28"/>
          <w:szCs w:val="28"/>
        </w:rPr>
        <w:t>» (</w:t>
      </w:r>
      <w:r w:rsidRPr="00D91D59">
        <w:rPr>
          <w:rFonts w:ascii="Times New Roman" w:hAnsi="Times New Roman" w:cs="Times New Roman"/>
          <w:color w:val="0000FF"/>
          <w:sz w:val="28"/>
          <w:szCs w:val="28"/>
        </w:rPr>
        <w:t>https://www.vgf.ru/</w:t>
      </w:r>
      <w:r w:rsidRPr="00D91D5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D071EF" w:rsidRPr="00D91D5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C67F7" w:rsidRPr="00D91D59" w:rsidRDefault="00665660" w:rsidP="00B510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C67F7" w:rsidRPr="00D91D59">
        <w:rPr>
          <w:rFonts w:ascii="Times New Roman" w:hAnsi="Times New Roman" w:cs="Times New Roman"/>
          <w:sz w:val="28"/>
          <w:szCs w:val="28"/>
        </w:rPr>
        <w:t>редмет «Химия» формир</w:t>
      </w:r>
      <w:r>
        <w:rPr>
          <w:rFonts w:ascii="Times New Roman" w:hAnsi="Times New Roman" w:cs="Times New Roman"/>
          <w:sz w:val="28"/>
          <w:szCs w:val="28"/>
        </w:rPr>
        <w:t>ует</w:t>
      </w:r>
      <w:r w:rsidR="002C67F7" w:rsidRPr="00D91D59">
        <w:rPr>
          <w:rFonts w:ascii="Times New Roman" w:hAnsi="Times New Roman" w:cs="Times New Roman"/>
          <w:sz w:val="28"/>
          <w:szCs w:val="28"/>
        </w:rPr>
        <w:t xml:space="preserve"> научн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2C67F7" w:rsidRPr="00D91D59">
        <w:rPr>
          <w:rFonts w:ascii="Times New Roman" w:hAnsi="Times New Roman" w:cs="Times New Roman"/>
          <w:sz w:val="28"/>
          <w:szCs w:val="28"/>
        </w:rPr>
        <w:t xml:space="preserve"> картин</w:t>
      </w:r>
      <w:r>
        <w:rPr>
          <w:rFonts w:ascii="Times New Roman" w:hAnsi="Times New Roman" w:cs="Times New Roman"/>
          <w:sz w:val="28"/>
          <w:szCs w:val="28"/>
        </w:rPr>
        <w:t>у</w:t>
      </w:r>
      <w:r w:rsidR="002C67F7" w:rsidRPr="00D91D59">
        <w:rPr>
          <w:rFonts w:ascii="Times New Roman" w:hAnsi="Times New Roman" w:cs="Times New Roman"/>
          <w:sz w:val="28"/>
          <w:szCs w:val="28"/>
        </w:rPr>
        <w:t xml:space="preserve"> мира, основ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2C67F7" w:rsidRPr="00D91D59">
        <w:rPr>
          <w:rFonts w:ascii="Times New Roman" w:hAnsi="Times New Roman" w:cs="Times New Roman"/>
          <w:sz w:val="28"/>
          <w:szCs w:val="28"/>
        </w:rPr>
        <w:t xml:space="preserve"> химических знаний, необходимы</w:t>
      </w:r>
      <w:r w:rsidR="00E716DF">
        <w:rPr>
          <w:rFonts w:ascii="Times New Roman" w:hAnsi="Times New Roman" w:cs="Times New Roman"/>
          <w:sz w:val="28"/>
          <w:szCs w:val="28"/>
        </w:rPr>
        <w:t>е</w:t>
      </w:r>
      <w:r w:rsidR="002C67F7" w:rsidRPr="00D91D59">
        <w:rPr>
          <w:rFonts w:ascii="Times New Roman" w:hAnsi="Times New Roman" w:cs="Times New Roman"/>
          <w:sz w:val="28"/>
          <w:szCs w:val="28"/>
        </w:rPr>
        <w:t xml:space="preserve"> для повседневной жизни, навык</w:t>
      </w:r>
      <w:r w:rsidR="00AA38A1">
        <w:rPr>
          <w:rFonts w:ascii="Times New Roman" w:hAnsi="Times New Roman" w:cs="Times New Roman"/>
          <w:sz w:val="28"/>
          <w:szCs w:val="28"/>
        </w:rPr>
        <w:t>и</w:t>
      </w:r>
      <w:r w:rsidR="002C67F7" w:rsidRPr="00D91D59">
        <w:rPr>
          <w:rFonts w:ascii="Times New Roman" w:hAnsi="Times New Roman" w:cs="Times New Roman"/>
          <w:sz w:val="28"/>
          <w:szCs w:val="28"/>
        </w:rPr>
        <w:t xml:space="preserve"> здорового и безопасного для человека и окружающей его среды образа жизни</w:t>
      </w:r>
      <w:r w:rsidR="00AA38A1">
        <w:rPr>
          <w:rFonts w:ascii="Times New Roman" w:hAnsi="Times New Roman" w:cs="Times New Roman"/>
          <w:sz w:val="28"/>
          <w:szCs w:val="28"/>
        </w:rPr>
        <w:t>.</w:t>
      </w:r>
    </w:p>
    <w:p w:rsidR="002C67F7" w:rsidRPr="00D91D59" w:rsidRDefault="002C67F7" w:rsidP="00B510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1D59">
        <w:rPr>
          <w:rFonts w:ascii="Times New Roman" w:hAnsi="Times New Roman" w:cs="Times New Roman"/>
          <w:sz w:val="28"/>
          <w:szCs w:val="28"/>
        </w:rPr>
        <w:t>Успешность изучения химии связана с овладением химическим языком, соблюдением правил безопасной работы при выполнении химического эксперимента, осознанием многочисленных связей химии с другими предметами школьного курса.</w:t>
      </w:r>
    </w:p>
    <w:p w:rsidR="002C67F7" w:rsidRPr="00D91D59" w:rsidRDefault="002C67F7" w:rsidP="00B510AA">
      <w:pPr>
        <w:pStyle w:val="Default"/>
        <w:ind w:firstLine="708"/>
        <w:jc w:val="both"/>
        <w:rPr>
          <w:sz w:val="28"/>
          <w:szCs w:val="28"/>
        </w:rPr>
      </w:pPr>
      <w:r w:rsidRPr="00D91D59">
        <w:rPr>
          <w:b/>
          <w:bCs/>
          <w:sz w:val="28"/>
          <w:szCs w:val="28"/>
        </w:rPr>
        <w:t xml:space="preserve">Преподавание химии в рамках федерального компонента государственного образовательного стандарта основного общего и среднего общего образования </w:t>
      </w:r>
    </w:p>
    <w:p w:rsidR="002C67F7" w:rsidRPr="00D91D59" w:rsidRDefault="002C67F7" w:rsidP="00D84892">
      <w:pPr>
        <w:pStyle w:val="a6"/>
        <w:rPr>
          <w:color w:val="548DD4"/>
          <w:lang w:eastAsia="ru-RU"/>
        </w:rPr>
      </w:pPr>
      <w:r w:rsidRPr="00D91D59">
        <w:t xml:space="preserve">В базисном учебном плане </w:t>
      </w:r>
      <w:r w:rsidRPr="00D91D59">
        <w:rPr>
          <w:bCs/>
        </w:rPr>
        <w:t xml:space="preserve">основной </w:t>
      </w:r>
      <w:r w:rsidRPr="00D91D59">
        <w:t xml:space="preserve">школы учебный предмет «Химия» представлен в составе его федерального компонента. На изучение химии отведено </w:t>
      </w:r>
      <w:r w:rsidRPr="00D91D59">
        <w:rPr>
          <w:bCs/>
        </w:rPr>
        <w:t>по 2 ч. в неделю в 8 и 9 классах.</w:t>
      </w:r>
      <w:r w:rsidRPr="00D91D59">
        <w:rPr>
          <w:b/>
          <w:bCs/>
        </w:rPr>
        <w:t xml:space="preserve"> </w:t>
      </w:r>
      <w:r w:rsidRPr="00D91D59">
        <w:t xml:space="preserve">Реализации целей химического образования в основной школе способствует пропедевтическая подготовка учащихся, которая обеспечивает непрерывность и преемственность школьного химического образования. </w:t>
      </w:r>
      <w:proofErr w:type="gramStart"/>
      <w:r w:rsidRPr="00D91D59">
        <w:t>В связи с этим и</w:t>
      </w:r>
      <w:r w:rsidR="00AA38A1">
        <w:t>,</w:t>
      </w:r>
      <w:r w:rsidRPr="00D91D59">
        <w:t xml:space="preserve"> учитывая сложность, большой объем и архи важность учебного материала 8 класса для всего школьного курса изучения химии, </w:t>
      </w:r>
      <w:r w:rsidRPr="00D91D59">
        <w:rPr>
          <w:i/>
        </w:rPr>
        <w:t>образовательным организациям целесообразно вводить пропедевтический курс химии в объеме 1 час в неделю</w:t>
      </w:r>
      <w:r w:rsidRPr="00D91D59">
        <w:t xml:space="preserve"> в 7 классе либо на преподавание предмета в 8 классе предусмотреть 3 недельных часа (третий час за счет часов регионального или школьного компонентов учебного плана</w:t>
      </w:r>
      <w:proofErr w:type="gramEnd"/>
      <w:r w:rsidRPr="00D91D59">
        <w:t xml:space="preserve">). Химия в 8 классе является самым сложным предметом, что подтверждает </w:t>
      </w:r>
      <w:r w:rsidRPr="00D91D59">
        <w:rPr>
          <w:lang w:eastAsia="ru-RU"/>
        </w:rPr>
        <w:t xml:space="preserve">Постановление Главного государственного санитарного врача Российской Федерации от 29 декабря 2010 г. N 189 г. (приложение 3 к </w:t>
      </w:r>
      <w:proofErr w:type="spellStart"/>
      <w:r w:rsidRPr="00D91D59">
        <w:rPr>
          <w:lang w:eastAsia="ru-RU"/>
        </w:rPr>
        <w:t>СанПиН</w:t>
      </w:r>
      <w:proofErr w:type="spellEnd"/>
      <w:r w:rsidRPr="00D91D59">
        <w:rPr>
          <w:lang w:eastAsia="ru-RU"/>
        </w:rPr>
        <w:t xml:space="preserve"> 2.4.2.2821-10 , шкала трудности учебных предметов, изучаемых в 5-9 классах) </w:t>
      </w:r>
      <w:r w:rsidRPr="00D91D59">
        <w:rPr>
          <w:color w:val="548DD4"/>
          <w:lang w:eastAsia="ru-RU"/>
        </w:rPr>
        <w:t xml:space="preserve">ПРИЛОЖЕНИЕ </w:t>
      </w:r>
      <w:r w:rsidR="00756180">
        <w:rPr>
          <w:color w:val="548DD4"/>
          <w:lang w:eastAsia="ru-RU"/>
        </w:rPr>
        <w:t>2</w:t>
      </w:r>
      <w:r w:rsidRPr="00D91D59">
        <w:rPr>
          <w:color w:val="548DD4"/>
          <w:lang w:eastAsia="ru-RU"/>
        </w:rPr>
        <w:t>.</w:t>
      </w:r>
    </w:p>
    <w:p w:rsidR="002C67F7" w:rsidRPr="00D91D59" w:rsidRDefault="002C67F7" w:rsidP="00D84892">
      <w:pPr>
        <w:pStyle w:val="a6"/>
        <w:ind w:firstLine="708"/>
        <w:rPr>
          <w:b/>
        </w:rPr>
      </w:pPr>
      <w:r w:rsidRPr="00D91D59">
        <w:t>Для преподавания химии в 7 классе рекомендуем:</w:t>
      </w:r>
    </w:p>
    <w:p w:rsidR="00D84892" w:rsidRDefault="002C67F7" w:rsidP="00D84892">
      <w:pPr>
        <w:pStyle w:val="a6"/>
        <w:ind w:firstLine="708"/>
      </w:pPr>
      <w:r w:rsidRPr="00D91D59">
        <w:t>Химия. Вводный курс. 7 класс : учеб</w:t>
      </w:r>
      <w:proofErr w:type="gramStart"/>
      <w:r w:rsidRPr="00D91D59">
        <w:t>.</w:t>
      </w:r>
      <w:proofErr w:type="gramEnd"/>
      <w:r w:rsidRPr="00D91D59">
        <w:t xml:space="preserve"> </w:t>
      </w:r>
      <w:proofErr w:type="gramStart"/>
      <w:r w:rsidRPr="00D91D59">
        <w:t>п</w:t>
      </w:r>
      <w:proofErr w:type="gramEnd"/>
      <w:r w:rsidRPr="00D91D59">
        <w:t xml:space="preserve">особие / О.С. Габриелян, </w:t>
      </w:r>
    </w:p>
    <w:p w:rsidR="002C67F7" w:rsidRPr="00D91D59" w:rsidRDefault="002C67F7" w:rsidP="00D84892">
      <w:pPr>
        <w:pStyle w:val="a6"/>
        <w:rPr>
          <w:b/>
        </w:rPr>
      </w:pPr>
      <w:r w:rsidRPr="00D91D59">
        <w:t xml:space="preserve">И.Г. Остроумов, </w:t>
      </w:r>
      <w:proofErr w:type="spellStart"/>
      <w:r w:rsidRPr="00D91D59">
        <w:t>А.К.Ахлебинин</w:t>
      </w:r>
      <w:proofErr w:type="spellEnd"/>
      <w:r w:rsidRPr="00D91D59">
        <w:t>. – М.: Дрофа, 2008-2014 (http://www.drofa.ru/117/;</w:t>
      </w:r>
    </w:p>
    <w:p w:rsidR="002C67F7" w:rsidRPr="00D91D59" w:rsidRDefault="002C67F7" w:rsidP="00D84892">
      <w:pPr>
        <w:pStyle w:val="a6"/>
        <w:ind w:firstLine="708"/>
        <w:rPr>
          <w:b/>
        </w:rPr>
      </w:pPr>
      <w:r w:rsidRPr="00D91D59">
        <w:t xml:space="preserve">Методическое пособие к учебнику О.С. Габриеляна, И.Г.Остроумова, А.К. </w:t>
      </w:r>
      <w:proofErr w:type="spellStart"/>
      <w:r w:rsidRPr="00D91D59">
        <w:t>Ахлебинина</w:t>
      </w:r>
      <w:proofErr w:type="spellEnd"/>
      <w:r w:rsidRPr="00D91D59">
        <w:t>. Химия. Вводный курс. 7 класс. Программа, пособие для учителя и учащихся. – М.</w:t>
      </w:r>
      <w:proofErr w:type="gramStart"/>
      <w:r w:rsidRPr="00D91D59">
        <w:t xml:space="preserve"> :</w:t>
      </w:r>
      <w:proofErr w:type="gramEnd"/>
      <w:r w:rsidRPr="00D91D59">
        <w:t xml:space="preserve"> Дрофа, 2008-2014;</w:t>
      </w:r>
    </w:p>
    <w:p w:rsidR="002C67F7" w:rsidRPr="00D91D59" w:rsidRDefault="002C67F7" w:rsidP="00D84892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1D59">
        <w:rPr>
          <w:rFonts w:ascii="Times New Roman" w:hAnsi="Times New Roman" w:cs="Times New Roman"/>
          <w:sz w:val="28"/>
          <w:szCs w:val="28"/>
        </w:rPr>
        <w:t xml:space="preserve">Мир химии. 7 класс. Пособие для школьника. Пропедевтический курс. /Ткаченко Л.Т. – Ростов </w:t>
      </w:r>
      <w:proofErr w:type="spellStart"/>
      <w:r w:rsidRPr="00D91D59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91D59">
        <w:rPr>
          <w:rFonts w:ascii="Times New Roman" w:hAnsi="Times New Roman" w:cs="Times New Roman"/>
          <w:sz w:val="28"/>
          <w:szCs w:val="28"/>
        </w:rPr>
        <w:t>/Д: Легион, 2014;</w:t>
      </w:r>
    </w:p>
    <w:p w:rsidR="002C67F7" w:rsidRPr="00D91D59" w:rsidRDefault="002C67F7" w:rsidP="00D84892">
      <w:pPr>
        <w:pStyle w:val="a6"/>
      </w:pPr>
      <w:r w:rsidRPr="00D91D59">
        <w:t xml:space="preserve">Мир химии. 7 класс. Книга для учителя. Рабочая программа, календарное, тематическое и поурочное планирование. /Ткаченко Л.Т. – Ростов </w:t>
      </w:r>
      <w:proofErr w:type="spellStart"/>
      <w:r w:rsidRPr="00D91D59">
        <w:t>н</w:t>
      </w:r>
      <w:proofErr w:type="spellEnd"/>
      <w:r w:rsidRPr="00D91D59">
        <w:t>/Д: Легион, 2014</w:t>
      </w:r>
    </w:p>
    <w:p w:rsidR="002C67F7" w:rsidRPr="00D91D59" w:rsidRDefault="002C67F7" w:rsidP="00D84892">
      <w:pPr>
        <w:pStyle w:val="a6"/>
        <w:ind w:firstLine="708"/>
      </w:pPr>
      <w:r w:rsidRPr="00D91D59">
        <w:lastRenderedPageBreak/>
        <w:t xml:space="preserve">Высокая интенсивность курса 8-го класса может быть снижена за счет введения занятий элективных </w:t>
      </w:r>
      <w:r w:rsidR="006D48DF" w:rsidRPr="00D91D59">
        <w:t>курсов</w:t>
      </w:r>
      <w:r w:rsidRPr="00D91D59">
        <w:t>, факультативных занятий, программы к которым могут быть разработаны непосредственно учителем.</w:t>
      </w:r>
    </w:p>
    <w:p w:rsidR="00DF202B" w:rsidRPr="00D91D59" w:rsidRDefault="002C67F7" w:rsidP="00D84892">
      <w:pPr>
        <w:pStyle w:val="a6"/>
        <w:ind w:firstLine="708"/>
      </w:pPr>
      <w:r w:rsidRPr="00D91D59">
        <w:t xml:space="preserve">В базисном учебном плане для общеобразовательных учреждений, реализующих программы среднего общего образования в инвариантной части обязательным учебным предметом является «Естествознание» (3 ч.), но могут изучаться три предмета естественнонаучного цикла (химия, биология и физика) на базовом уровне. </w:t>
      </w:r>
    </w:p>
    <w:p w:rsidR="00182493" w:rsidRPr="00041E90" w:rsidRDefault="002C67F7" w:rsidP="00D84892">
      <w:pPr>
        <w:pStyle w:val="a6"/>
        <w:ind w:firstLine="708"/>
      </w:pPr>
      <w:proofErr w:type="gramStart"/>
      <w:r w:rsidRPr="00D91D59">
        <w:t>На профильном уровне химия изучается в естественнонаучном, химико-биологическом профилях.</w:t>
      </w:r>
      <w:proofErr w:type="gramEnd"/>
      <w:r w:rsidRPr="00D91D59">
        <w:t xml:space="preserve"> Вариативная часть учебного плана дает возможность при необходимости увеличивать количество часов на преподавание предмета</w:t>
      </w:r>
      <w:r w:rsidRPr="00041E90">
        <w:t xml:space="preserve">. </w:t>
      </w:r>
    </w:p>
    <w:p w:rsidR="002C67F7" w:rsidRPr="00D91D59" w:rsidRDefault="002C67F7" w:rsidP="00D84892">
      <w:pPr>
        <w:pStyle w:val="a6"/>
        <w:ind w:firstLine="708"/>
        <w:rPr>
          <w:b/>
        </w:rPr>
      </w:pPr>
      <w:r w:rsidRPr="00D91D59">
        <w:t>Распределение минимального количества часов по химии в неделю представлено в следующей таблице:</w:t>
      </w:r>
    </w:p>
    <w:tbl>
      <w:tblPr>
        <w:tblW w:w="10226" w:type="dxa"/>
        <w:tblInd w:w="-469" w:type="dxa"/>
        <w:tblLayout w:type="fixed"/>
        <w:tblLook w:val="0000"/>
      </w:tblPr>
      <w:tblGrid>
        <w:gridCol w:w="5529"/>
        <w:gridCol w:w="1275"/>
        <w:gridCol w:w="1134"/>
        <w:gridCol w:w="1134"/>
        <w:gridCol w:w="1154"/>
      </w:tblGrid>
      <w:tr w:rsidR="002C67F7" w:rsidRPr="00704B05" w:rsidTr="00D96882">
        <w:tc>
          <w:tcPr>
            <w:tcW w:w="5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67F7" w:rsidRPr="00704B05" w:rsidRDefault="002C67F7" w:rsidP="00D96882">
            <w:pPr>
              <w:pStyle w:val="a4"/>
              <w:snapToGrid w:val="0"/>
              <w:spacing w:after="0" w:line="276" w:lineRule="auto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704B05">
              <w:rPr>
                <w:rFonts w:ascii="Times New Roman" w:hAnsi="Times New Roman"/>
                <w:b w:val="0"/>
                <w:szCs w:val="24"/>
              </w:rPr>
              <w:t>Ступень обучения</w:t>
            </w:r>
          </w:p>
          <w:p w:rsidR="002C67F7" w:rsidRPr="00704B05" w:rsidRDefault="002C67F7" w:rsidP="00D96882">
            <w:pPr>
              <w:pStyle w:val="a4"/>
              <w:spacing w:after="0" w:line="276" w:lineRule="auto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704B05">
              <w:rPr>
                <w:rFonts w:ascii="Times New Roman" w:hAnsi="Times New Roman"/>
                <w:b w:val="0"/>
                <w:szCs w:val="24"/>
              </w:rPr>
              <w:t>(уровень изучения предмета)</w:t>
            </w:r>
          </w:p>
        </w:tc>
        <w:tc>
          <w:tcPr>
            <w:tcW w:w="4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67F7" w:rsidRPr="00704B05" w:rsidRDefault="002C67F7" w:rsidP="00D96882">
            <w:pPr>
              <w:pStyle w:val="a4"/>
              <w:snapToGrid w:val="0"/>
              <w:spacing w:after="0" w:line="276" w:lineRule="auto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704B05">
              <w:rPr>
                <w:rFonts w:ascii="Times New Roman" w:hAnsi="Times New Roman"/>
                <w:b w:val="0"/>
                <w:szCs w:val="24"/>
              </w:rPr>
              <w:t>Количество часов в неделю по классам</w:t>
            </w:r>
          </w:p>
        </w:tc>
      </w:tr>
      <w:tr w:rsidR="002C67F7" w:rsidRPr="00704B05" w:rsidTr="00D96882">
        <w:tc>
          <w:tcPr>
            <w:tcW w:w="5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67F7" w:rsidRPr="00704B05" w:rsidRDefault="002C67F7" w:rsidP="00D96882">
            <w:pPr>
              <w:pStyle w:val="a4"/>
              <w:snapToGrid w:val="0"/>
              <w:spacing w:after="0" w:line="276" w:lineRule="auto"/>
              <w:jc w:val="both"/>
              <w:rPr>
                <w:rFonts w:ascii="Times New Roman" w:hAnsi="Times New Roman"/>
                <w:b w:val="0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67F7" w:rsidRPr="00704B05" w:rsidRDefault="002C67F7" w:rsidP="00D96882">
            <w:pPr>
              <w:pStyle w:val="a4"/>
              <w:snapToGrid w:val="0"/>
              <w:spacing w:line="276" w:lineRule="auto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704B05">
              <w:rPr>
                <w:rFonts w:ascii="Times New Roman" w:hAnsi="Times New Roman"/>
                <w:b w:val="0"/>
                <w:szCs w:val="24"/>
              </w:rPr>
              <w:t>VIII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67F7" w:rsidRPr="00704B05" w:rsidRDefault="002C67F7" w:rsidP="00D96882">
            <w:pPr>
              <w:pStyle w:val="a4"/>
              <w:snapToGrid w:val="0"/>
              <w:spacing w:line="276" w:lineRule="auto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704B05">
              <w:rPr>
                <w:rFonts w:ascii="Times New Roman" w:hAnsi="Times New Roman"/>
                <w:b w:val="0"/>
                <w:szCs w:val="24"/>
              </w:rPr>
              <w:t>IX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67F7" w:rsidRPr="00704B05" w:rsidRDefault="002C67F7" w:rsidP="00D96882">
            <w:pPr>
              <w:pStyle w:val="a4"/>
              <w:snapToGrid w:val="0"/>
              <w:spacing w:line="276" w:lineRule="auto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704B05">
              <w:rPr>
                <w:rFonts w:ascii="Times New Roman" w:hAnsi="Times New Roman"/>
                <w:b w:val="0"/>
                <w:szCs w:val="24"/>
              </w:rPr>
              <w:t>X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67F7" w:rsidRPr="00704B05" w:rsidRDefault="002C67F7" w:rsidP="00D96882">
            <w:pPr>
              <w:pStyle w:val="a4"/>
              <w:snapToGrid w:val="0"/>
              <w:spacing w:line="276" w:lineRule="auto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704B05">
              <w:rPr>
                <w:rFonts w:ascii="Times New Roman" w:hAnsi="Times New Roman"/>
                <w:b w:val="0"/>
                <w:szCs w:val="24"/>
              </w:rPr>
              <w:t>XI</w:t>
            </w:r>
          </w:p>
        </w:tc>
      </w:tr>
      <w:tr w:rsidR="002C67F7" w:rsidRPr="00704B05" w:rsidTr="00D9688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67F7" w:rsidRPr="00704B05" w:rsidRDefault="002C67F7" w:rsidP="00182493">
            <w:pPr>
              <w:pStyle w:val="a6"/>
              <w:rPr>
                <w:b/>
              </w:rPr>
            </w:pPr>
            <w:r w:rsidRPr="00704B05">
              <w:t>2 ступень (основное общее образование)</w:t>
            </w:r>
          </w:p>
          <w:p w:rsidR="002C67F7" w:rsidRPr="00704B05" w:rsidRDefault="002C67F7" w:rsidP="00182493">
            <w:pPr>
              <w:pStyle w:val="a6"/>
              <w:rPr>
                <w:b/>
              </w:rPr>
            </w:pPr>
            <w:r w:rsidRPr="00704B05">
              <w:t>Общеобразовательный уровень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67F7" w:rsidRPr="00704B05" w:rsidRDefault="002C67F7" w:rsidP="00D96882">
            <w:pPr>
              <w:pStyle w:val="a4"/>
              <w:snapToGrid w:val="0"/>
              <w:spacing w:line="276" w:lineRule="auto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704B05">
              <w:rPr>
                <w:rFonts w:ascii="Times New Roman" w:hAnsi="Times New Roman"/>
                <w:b w:val="0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67F7" w:rsidRPr="00704B05" w:rsidRDefault="002C67F7" w:rsidP="00D96882">
            <w:pPr>
              <w:pStyle w:val="a4"/>
              <w:snapToGrid w:val="0"/>
              <w:spacing w:line="276" w:lineRule="auto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704B05">
              <w:rPr>
                <w:rFonts w:ascii="Times New Roman" w:hAnsi="Times New Roman"/>
                <w:b w:val="0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67F7" w:rsidRPr="00704B05" w:rsidRDefault="002C67F7" w:rsidP="00D96882">
            <w:pPr>
              <w:pStyle w:val="a4"/>
              <w:snapToGrid w:val="0"/>
              <w:spacing w:line="276" w:lineRule="auto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704B05">
              <w:rPr>
                <w:rFonts w:ascii="Times New Roman" w:hAnsi="Times New Roman"/>
                <w:b w:val="0"/>
                <w:szCs w:val="24"/>
              </w:rPr>
              <w:t>-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67F7" w:rsidRPr="00704B05" w:rsidRDefault="002C67F7" w:rsidP="00D96882">
            <w:pPr>
              <w:pStyle w:val="a4"/>
              <w:snapToGrid w:val="0"/>
              <w:spacing w:line="276" w:lineRule="auto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704B05">
              <w:rPr>
                <w:rFonts w:ascii="Times New Roman" w:hAnsi="Times New Roman"/>
                <w:b w:val="0"/>
                <w:szCs w:val="24"/>
              </w:rPr>
              <w:t>-</w:t>
            </w:r>
          </w:p>
        </w:tc>
      </w:tr>
      <w:tr w:rsidR="002C67F7" w:rsidRPr="00704B05" w:rsidTr="00D96882">
        <w:trPr>
          <w:trHeight w:val="567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67F7" w:rsidRPr="00704B05" w:rsidRDefault="002C67F7" w:rsidP="00182493">
            <w:pPr>
              <w:pStyle w:val="a6"/>
              <w:rPr>
                <w:b/>
              </w:rPr>
            </w:pPr>
            <w:r w:rsidRPr="00704B05">
              <w:t>3 ступень (среднее (полное) общее образование)</w:t>
            </w:r>
          </w:p>
          <w:p w:rsidR="002C67F7" w:rsidRPr="00704B05" w:rsidRDefault="002C67F7" w:rsidP="00182493">
            <w:pPr>
              <w:pStyle w:val="a6"/>
              <w:rPr>
                <w:b/>
              </w:rPr>
            </w:pPr>
            <w:r w:rsidRPr="00704B05">
              <w:t>Базовый уровень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67F7" w:rsidRPr="00704B05" w:rsidRDefault="002C67F7" w:rsidP="00D96882">
            <w:pPr>
              <w:pStyle w:val="a4"/>
              <w:snapToGrid w:val="0"/>
              <w:spacing w:line="276" w:lineRule="auto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704B05">
              <w:rPr>
                <w:rFonts w:ascii="Times New Roman" w:hAnsi="Times New Roman"/>
                <w:b w:val="0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67F7" w:rsidRPr="00704B05" w:rsidRDefault="002C67F7" w:rsidP="00D96882">
            <w:pPr>
              <w:pStyle w:val="a4"/>
              <w:snapToGrid w:val="0"/>
              <w:spacing w:line="276" w:lineRule="auto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704B05">
              <w:rPr>
                <w:rFonts w:ascii="Times New Roman" w:hAnsi="Times New Roman"/>
                <w:b w:val="0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67F7" w:rsidRPr="00704B05" w:rsidRDefault="002C67F7" w:rsidP="00D96882">
            <w:pPr>
              <w:pStyle w:val="a4"/>
              <w:snapToGrid w:val="0"/>
              <w:spacing w:line="276" w:lineRule="auto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704B05">
              <w:rPr>
                <w:rFonts w:ascii="Times New Roman" w:hAnsi="Times New Roman"/>
                <w:b w:val="0"/>
                <w:szCs w:val="24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67F7" w:rsidRPr="00704B05" w:rsidRDefault="002C67F7" w:rsidP="00D96882">
            <w:pPr>
              <w:pStyle w:val="a4"/>
              <w:snapToGrid w:val="0"/>
              <w:spacing w:line="276" w:lineRule="auto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704B05">
              <w:rPr>
                <w:rFonts w:ascii="Times New Roman" w:hAnsi="Times New Roman"/>
                <w:b w:val="0"/>
                <w:szCs w:val="24"/>
              </w:rPr>
              <w:t>1</w:t>
            </w:r>
          </w:p>
        </w:tc>
      </w:tr>
      <w:tr w:rsidR="002C67F7" w:rsidRPr="00704B05" w:rsidTr="00D9688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67F7" w:rsidRPr="00704B05" w:rsidRDefault="002C67F7" w:rsidP="00182493">
            <w:pPr>
              <w:pStyle w:val="a6"/>
              <w:rPr>
                <w:b/>
              </w:rPr>
            </w:pPr>
            <w:r w:rsidRPr="00704B05">
              <w:t>3 ступень (среднее (полное) общее образование)</w:t>
            </w:r>
          </w:p>
          <w:p w:rsidR="002C67F7" w:rsidRPr="00704B05" w:rsidRDefault="002C67F7" w:rsidP="00182493">
            <w:pPr>
              <w:pStyle w:val="a6"/>
              <w:rPr>
                <w:b/>
              </w:rPr>
            </w:pPr>
            <w:r w:rsidRPr="00704B05">
              <w:t>Профильный уровень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67F7" w:rsidRPr="00704B05" w:rsidRDefault="002C67F7" w:rsidP="00D96882">
            <w:pPr>
              <w:pStyle w:val="a4"/>
              <w:snapToGrid w:val="0"/>
              <w:spacing w:line="276" w:lineRule="auto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704B05">
              <w:rPr>
                <w:rFonts w:ascii="Times New Roman" w:hAnsi="Times New Roman"/>
                <w:b w:val="0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67F7" w:rsidRPr="00704B05" w:rsidRDefault="002C67F7" w:rsidP="00D96882">
            <w:pPr>
              <w:pStyle w:val="a4"/>
              <w:snapToGrid w:val="0"/>
              <w:spacing w:line="276" w:lineRule="auto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704B05">
              <w:rPr>
                <w:rFonts w:ascii="Times New Roman" w:hAnsi="Times New Roman"/>
                <w:b w:val="0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67F7" w:rsidRPr="00704B05" w:rsidRDefault="002C67F7" w:rsidP="00D96882">
            <w:pPr>
              <w:pStyle w:val="a4"/>
              <w:snapToGrid w:val="0"/>
              <w:spacing w:line="276" w:lineRule="auto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704B05">
              <w:rPr>
                <w:rFonts w:ascii="Times New Roman" w:hAnsi="Times New Roman"/>
                <w:b w:val="0"/>
                <w:szCs w:val="24"/>
              </w:rPr>
              <w:t>3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67F7" w:rsidRPr="00704B05" w:rsidRDefault="002C67F7" w:rsidP="00D96882">
            <w:pPr>
              <w:pStyle w:val="a4"/>
              <w:snapToGrid w:val="0"/>
              <w:spacing w:line="276" w:lineRule="auto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704B05">
              <w:rPr>
                <w:rFonts w:ascii="Times New Roman" w:hAnsi="Times New Roman"/>
                <w:b w:val="0"/>
                <w:szCs w:val="24"/>
              </w:rPr>
              <w:t>3</w:t>
            </w:r>
          </w:p>
        </w:tc>
      </w:tr>
    </w:tbl>
    <w:p w:rsidR="00182493" w:rsidRDefault="00182493" w:rsidP="00B510A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67F7" w:rsidRPr="00182493" w:rsidRDefault="002C67F7" w:rsidP="00182493">
      <w:pPr>
        <w:pStyle w:val="a6"/>
        <w:jc w:val="center"/>
        <w:rPr>
          <w:b/>
        </w:rPr>
      </w:pPr>
      <w:r w:rsidRPr="00182493">
        <w:rPr>
          <w:b/>
        </w:rPr>
        <w:t>Рекомендации по формированию рабочей программы по предмету</w:t>
      </w:r>
    </w:p>
    <w:p w:rsidR="006D48DF" w:rsidRPr="00B510AA" w:rsidRDefault="002C67F7" w:rsidP="00182493">
      <w:pPr>
        <w:pStyle w:val="a6"/>
        <w:ind w:firstLine="708"/>
      </w:pPr>
      <w:r w:rsidRPr="00B510AA">
        <w:rPr>
          <w:i/>
        </w:rPr>
        <w:t>Рабочие программы по учебным предметам</w:t>
      </w:r>
      <w:r w:rsidRPr="00B510AA">
        <w:t xml:space="preserve"> составляются на основе: - примерных программ по отдельным учебным предметам основного общего образования, среднего общего образования и (или) авторских программ, материалов авторского учебно-методического комплекта</w:t>
      </w:r>
      <w:r w:rsidRPr="00B510AA">
        <w:rPr>
          <w:color w:val="000000"/>
        </w:rPr>
        <w:t xml:space="preserve">, имеющихся в федеральном перечне </w:t>
      </w:r>
      <w:r w:rsidR="00756180" w:rsidRPr="00756180">
        <w:rPr>
          <w:color w:val="548DD4" w:themeColor="text2" w:themeTint="99"/>
        </w:rPr>
        <w:t>ПРИЛОЖЕНИЕ 1</w:t>
      </w:r>
      <w:r w:rsidR="00756180">
        <w:rPr>
          <w:color w:val="000000"/>
        </w:rPr>
        <w:t xml:space="preserve"> и </w:t>
      </w:r>
      <w:r w:rsidRPr="00B510AA">
        <w:rPr>
          <w:color w:val="1F497D"/>
        </w:rPr>
        <w:t>ПРИЛОЖЕНИЕ 3</w:t>
      </w:r>
      <w:r w:rsidR="00823019" w:rsidRPr="00B510AA">
        <w:rPr>
          <w:color w:val="1F497D"/>
        </w:rPr>
        <w:t xml:space="preserve"> </w:t>
      </w:r>
      <w:r w:rsidR="00823019" w:rsidRPr="00B510AA">
        <w:t>и требований к рабочей учебной программе конкретно</w:t>
      </w:r>
      <w:r w:rsidR="007A2A06" w:rsidRPr="00B510AA">
        <w:t>й</w:t>
      </w:r>
      <w:r w:rsidR="00823019" w:rsidRPr="00B510AA">
        <w:t xml:space="preserve"> </w:t>
      </w:r>
      <w:r w:rsidR="007A2A06" w:rsidRPr="00B510AA">
        <w:t>общеобразовательной организации</w:t>
      </w:r>
      <w:r w:rsidR="00823019" w:rsidRPr="00B510AA">
        <w:t>.</w:t>
      </w:r>
      <w:r w:rsidR="007A2A06" w:rsidRPr="00B510AA">
        <w:t xml:space="preserve"> </w:t>
      </w:r>
    </w:p>
    <w:p w:rsidR="00991FDD" w:rsidRPr="00B510AA" w:rsidRDefault="00991FDD" w:rsidP="00182493">
      <w:pPr>
        <w:pStyle w:val="a6"/>
        <w:ind w:firstLine="708"/>
      </w:pPr>
      <w:r w:rsidRPr="00B510AA">
        <w:t>В случае несоответствия количества часов в государственной программе и</w:t>
      </w:r>
      <w:r w:rsidR="007A2A06" w:rsidRPr="00B510AA">
        <w:t xml:space="preserve"> </w:t>
      </w:r>
      <w:r w:rsidRPr="00B510AA">
        <w:t>учебном плане ОО</w:t>
      </w:r>
      <w:r w:rsidR="007A2A06" w:rsidRPr="00B510AA">
        <w:t xml:space="preserve">, </w:t>
      </w:r>
      <w:r w:rsidRPr="00B510AA">
        <w:t>учитель составляет собственную рабочую программу</w:t>
      </w:r>
      <w:r w:rsidR="007A2A06" w:rsidRPr="00B510AA">
        <w:t>.</w:t>
      </w:r>
    </w:p>
    <w:p w:rsidR="002C67F7" w:rsidRPr="00B510AA" w:rsidRDefault="002C67F7" w:rsidP="00182493">
      <w:pPr>
        <w:pStyle w:val="a6"/>
        <w:ind w:firstLine="708"/>
      </w:pPr>
      <w:r w:rsidRPr="00B510AA">
        <w:t xml:space="preserve">Структура рабочих программ учебных предметов, курсов определяется требованиями федерального государственного образовательного стандарта основного общего образования. </w:t>
      </w:r>
      <w:proofErr w:type="gramStart"/>
      <w:r w:rsidRPr="00B510AA">
        <w:t xml:space="preserve">Следует учитывать изменения в ФГОС основного общего образования, касающиеся требований к структуре рабочих программ учебных предметов, курсов и курсов внеурочной деятельности (Приказ Министерства образования и науки Российской Федерации от 31.12.2015 г. № 1577 «О внесении изменений в федеральный государственный образовательный стандарт основного общего образования, </w:t>
      </w:r>
      <w:r w:rsidRPr="00B510AA">
        <w:lastRenderedPageBreak/>
        <w:t>утвержденный приказом Министерства образования и науки Российской Федерации от 17 декабря 2010 г. № 1897» (Зарегистрировано в Минюсте</w:t>
      </w:r>
      <w:proofErr w:type="gramEnd"/>
      <w:r w:rsidRPr="00B510AA">
        <w:t xml:space="preserve"> </w:t>
      </w:r>
      <w:proofErr w:type="gramStart"/>
      <w:r w:rsidRPr="00B510AA">
        <w:t>России 02.02.2016 г. № 40937</w:t>
      </w:r>
      <w:r w:rsidRPr="00B510AA">
        <w:rPr>
          <w:color w:val="4F81BD"/>
        </w:rPr>
        <w:t>).</w:t>
      </w:r>
      <w:proofErr w:type="gramEnd"/>
      <w:r w:rsidRPr="00B510AA">
        <w:rPr>
          <w:color w:val="4F81BD"/>
        </w:rPr>
        <w:t xml:space="preserve"> ПРИЛОЖЕНИЕ 4:</w:t>
      </w:r>
    </w:p>
    <w:p w:rsidR="002C67F7" w:rsidRPr="00B510AA" w:rsidRDefault="002C67F7" w:rsidP="00B510AA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B510AA">
        <w:rPr>
          <w:sz w:val="28"/>
          <w:szCs w:val="28"/>
        </w:rPr>
        <w:t xml:space="preserve">Структура рабочей программы имеет следующий </w:t>
      </w:r>
      <w:r w:rsidRPr="00B510AA">
        <w:rPr>
          <w:b/>
          <w:sz w:val="28"/>
          <w:szCs w:val="28"/>
        </w:rPr>
        <w:t>обязательный состав</w:t>
      </w:r>
      <w:r w:rsidRPr="00B510AA">
        <w:rPr>
          <w:sz w:val="28"/>
          <w:szCs w:val="28"/>
        </w:rPr>
        <w:t xml:space="preserve"> компонентов:</w:t>
      </w:r>
    </w:p>
    <w:p w:rsidR="002C67F7" w:rsidRPr="00B510AA" w:rsidRDefault="002C67F7" w:rsidP="00B510AA">
      <w:pPr>
        <w:pStyle w:val="Default"/>
        <w:spacing w:after="36" w:line="276" w:lineRule="auto"/>
        <w:jc w:val="both"/>
        <w:rPr>
          <w:sz w:val="28"/>
          <w:szCs w:val="28"/>
        </w:rPr>
      </w:pPr>
      <w:r w:rsidRPr="00B510AA">
        <w:rPr>
          <w:sz w:val="28"/>
          <w:szCs w:val="28"/>
        </w:rPr>
        <w:t xml:space="preserve">1). Планируемые результаты освоения учебного предмета, курса; </w:t>
      </w:r>
    </w:p>
    <w:p w:rsidR="002C67F7" w:rsidRPr="00B510AA" w:rsidRDefault="002C67F7" w:rsidP="00B510AA">
      <w:pPr>
        <w:pStyle w:val="Default"/>
        <w:spacing w:after="36" w:line="276" w:lineRule="auto"/>
        <w:jc w:val="both"/>
        <w:rPr>
          <w:sz w:val="28"/>
          <w:szCs w:val="28"/>
        </w:rPr>
      </w:pPr>
      <w:r w:rsidRPr="00B510AA">
        <w:rPr>
          <w:sz w:val="28"/>
          <w:szCs w:val="28"/>
        </w:rPr>
        <w:t xml:space="preserve">2). Содержание учебного предмета, курса; </w:t>
      </w:r>
    </w:p>
    <w:p w:rsidR="002C67F7" w:rsidRPr="00B510AA" w:rsidRDefault="002C67F7" w:rsidP="00B510AA">
      <w:pPr>
        <w:pStyle w:val="Default"/>
        <w:spacing w:line="276" w:lineRule="auto"/>
        <w:jc w:val="both"/>
        <w:rPr>
          <w:sz w:val="28"/>
          <w:szCs w:val="28"/>
        </w:rPr>
      </w:pPr>
      <w:r w:rsidRPr="00B510AA">
        <w:rPr>
          <w:sz w:val="28"/>
          <w:szCs w:val="28"/>
        </w:rPr>
        <w:t xml:space="preserve">3). Тематическое планирование с указанием количества часов, отводимых на освоение каждой темы. </w:t>
      </w:r>
    </w:p>
    <w:p w:rsidR="002C67F7" w:rsidRPr="00B510AA" w:rsidRDefault="002C67F7" w:rsidP="00B510AA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B510AA">
        <w:rPr>
          <w:sz w:val="28"/>
          <w:szCs w:val="28"/>
        </w:rPr>
        <w:t xml:space="preserve">Указанный состав компонентов одинаково распространяется как на рабочие программы дисциплин учебного плана, так и на курсы внеурочной деятельности. При изменении требований ФГОС общего образования необходимо вносить изменения в Положение о рабочей программе. </w:t>
      </w:r>
    </w:p>
    <w:p w:rsidR="002C67F7" w:rsidRPr="00A26B90" w:rsidRDefault="002C67F7" w:rsidP="000272AA">
      <w:pPr>
        <w:pStyle w:val="a6"/>
        <w:rPr>
          <w:color w:val="4F81BD" w:themeColor="accent1"/>
        </w:rPr>
      </w:pPr>
      <w:r w:rsidRPr="00B510AA">
        <w:tab/>
        <w:t xml:space="preserve">В качестве примера можно воспользоваться опытом </w:t>
      </w:r>
      <w:proofErr w:type="spellStart"/>
      <w:r w:rsidRPr="00B510AA">
        <w:t>Графкиной</w:t>
      </w:r>
      <w:proofErr w:type="spellEnd"/>
      <w:r w:rsidRPr="00B510AA">
        <w:t xml:space="preserve"> О.Я., учителя МБОУ «Лицей №1» муниципального образования городской округ Симферополь Республики </w:t>
      </w:r>
      <w:r w:rsidRPr="00A26B90">
        <w:t xml:space="preserve">Крым </w:t>
      </w:r>
      <w:r w:rsidR="00CD2547" w:rsidRPr="00A26B90">
        <w:rPr>
          <w:color w:val="4F81BD" w:themeColor="accent1"/>
        </w:rPr>
        <w:t>(</w:t>
      </w:r>
      <w:r w:rsidRPr="00A26B90">
        <w:rPr>
          <w:color w:val="4F81BD" w:themeColor="accent1"/>
        </w:rPr>
        <w:t>П</w:t>
      </w:r>
      <w:r w:rsidR="000272AA" w:rsidRPr="00A26B90">
        <w:rPr>
          <w:color w:val="4F81BD" w:themeColor="accent1"/>
        </w:rPr>
        <w:t>РИЛОЖЕНИЕ</w:t>
      </w:r>
      <w:r w:rsidRPr="00A26B90">
        <w:rPr>
          <w:color w:val="4F81BD" w:themeColor="accent1"/>
        </w:rPr>
        <w:t xml:space="preserve"> 14</w:t>
      </w:r>
      <w:r w:rsidR="00CD2547" w:rsidRPr="00A26B90">
        <w:rPr>
          <w:color w:val="4F81BD" w:themeColor="accent1"/>
        </w:rPr>
        <w:t>)</w:t>
      </w:r>
      <w:r w:rsidR="00041E90" w:rsidRPr="00A26B90">
        <w:rPr>
          <w:color w:val="4F81BD" w:themeColor="accent1"/>
        </w:rPr>
        <w:t>,</w:t>
      </w:r>
      <w:r w:rsidR="00041E90" w:rsidRPr="00A26B90">
        <w:t xml:space="preserve"> опытом Бурака И.Я.</w:t>
      </w:r>
      <w:r w:rsidRPr="00B510AA">
        <w:t xml:space="preserve"> и </w:t>
      </w:r>
      <w:r w:rsidR="00041E90">
        <w:t xml:space="preserve">Вавиловой Н.Т., учителей </w:t>
      </w:r>
      <w:r w:rsidR="00CD2547">
        <w:t>МБОУ« Ялтинский УВК «Школа-гимназия №</w:t>
      </w:r>
      <w:r w:rsidR="00A26B90">
        <w:t xml:space="preserve"> </w:t>
      </w:r>
      <w:r w:rsidR="00CD2547">
        <w:t xml:space="preserve">9» г. Ялты </w:t>
      </w:r>
      <w:r w:rsidR="00CD2547" w:rsidRPr="00A26B90">
        <w:rPr>
          <w:color w:val="4F81BD" w:themeColor="accent1"/>
        </w:rPr>
        <w:t>(ПРИЛОЖЕНИЕ 15),</w:t>
      </w:r>
      <w:r w:rsidR="00CD2547">
        <w:t xml:space="preserve"> </w:t>
      </w:r>
      <w:r w:rsidR="00A26B90">
        <w:t xml:space="preserve">опытом </w:t>
      </w:r>
      <w:proofErr w:type="spellStart"/>
      <w:r w:rsidR="001B2D51">
        <w:t>Эбулисовой</w:t>
      </w:r>
      <w:proofErr w:type="spellEnd"/>
      <w:r w:rsidR="001B2D51">
        <w:t xml:space="preserve"> Л.Н.</w:t>
      </w:r>
      <w:r w:rsidR="00A26B90">
        <w:t>,</w:t>
      </w:r>
      <w:r w:rsidR="001B2D51">
        <w:t xml:space="preserve"> </w:t>
      </w:r>
      <w:r w:rsidRPr="00B510AA">
        <w:t>учителя МБОУ «</w:t>
      </w:r>
      <w:r w:rsidR="001B2D51">
        <w:t>ОКЛ</w:t>
      </w:r>
      <w:r w:rsidRPr="00B510AA">
        <w:t xml:space="preserve">» </w:t>
      </w:r>
      <w:r w:rsidR="001B2D51" w:rsidRPr="00B510AA">
        <w:t>муниципального образования городской округ Симферополь Республики Крым</w:t>
      </w:r>
      <w:r w:rsidR="00A26B90">
        <w:t xml:space="preserve"> </w:t>
      </w:r>
      <w:r w:rsidR="00A26B90" w:rsidRPr="00A26B90">
        <w:rPr>
          <w:color w:val="4F81BD" w:themeColor="accent1"/>
        </w:rPr>
        <w:t>(</w:t>
      </w:r>
      <w:r w:rsidR="000272AA" w:rsidRPr="00A26B90">
        <w:rPr>
          <w:color w:val="4F81BD" w:themeColor="accent1"/>
        </w:rPr>
        <w:t>ПРИЛОЖЕНИЕ 1</w:t>
      </w:r>
      <w:r w:rsidR="00A26B90" w:rsidRPr="00A26B90">
        <w:rPr>
          <w:color w:val="4F81BD" w:themeColor="accent1"/>
        </w:rPr>
        <w:t>6)</w:t>
      </w:r>
      <w:r w:rsidRPr="00A26B90">
        <w:rPr>
          <w:color w:val="4F81BD" w:themeColor="accent1"/>
        </w:rPr>
        <w:t>.</w:t>
      </w:r>
    </w:p>
    <w:p w:rsidR="00D96882" w:rsidRPr="00B510AA" w:rsidRDefault="00871729" w:rsidP="000272AA">
      <w:pPr>
        <w:pStyle w:val="a6"/>
      </w:pPr>
      <w:r w:rsidRPr="00B510AA">
        <w:tab/>
        <w:t xml:space="preserve">При написании рабочих программ элективных курсов по предмету </w:t>
      </w:r>
      <w:proofErr w:type="gramStart"/>
      <w:r w:rsidRPr="00B510AA">
        <w:t>для</w:t>
      </w:r>
      <w:proofErr w:type="gramEnd"/>
      <w:r w:rsidRPr="00B510AA">
        <w:t xml:space="preserve"> 10-11 классов </w:t>
      </w:r>
      <w:r w:rsidR="00D96882" w:rsidRPr="00B510AA">
        <w:t>могут быть полезны следующие издания:</w:t>
      </w:r>
    </w:p>
    <w:p w:rsidR="00D96882" w:rsidRPr="00B510AA" w:rsidRDefault="00D96882" w:rsidP="000272AA">
      <w:pPr>
        <w:pStyle w:val="a6"/>
      </w:pPr>
      <w:r w:rsidRPr="00B510AA">
        <w:t>1. Химия и искусство: 10–11 классы: учебное пособие/ И.М. Титова. М.:</w:t>
      </w:r>
      <w:r w:rsidR="009F12DE" w:rsidRPr="00B510AA">
        <w:t xml:space="preserve"> </w:t>
      </w:r>
      <w:proofErr w:type="spellStart"/>
      <w:r w:rsidRPr="00B510AA">
        <w:t>Вентана-Граф</w:t>
      </w:r>
      <w:proofErr w:type="spellEnd"/>
      <w:r w:rsidRPr="00B510AA">
        <w:t>, 2008-2012 гг. (в комплекте с методическим пособием и организатором-практикумом).</w:t>
      </w:r>
    </w:p>
    <w:p w:rsidR="00D96882" w:rsidRPr="00B510AA" w:rsidRDefault="00D96882" w:rsidP="000272AA">
      <w:pPr>
        <w:pStyle w:val="a6"/>
      </w:pPr>
      <w:r w:rsidRPr="00B510AA">
        <w:t xml:space="preserve">2. Биохимия: 10-11 классы: учебное пособие для обучающихся общеобразовательных учреждений/ Я.С. Шапиро. М.: </w:t>
      </w:r>
      <w:proofErr w:type="spellStart"/>
      <w:r w:rsidRPr="00B510AA">
        <w:t>Вентана-Граф</w:t>
      </w:r>
      <w:proofErr w:type="spellEnd"/>
      <w:r w:rsidRPr="00B510AA">
        <w:t>, 2010–2012 гг.</w:t>
      </w:r>
    </w:p>
    <w:p w:rsidR="00D96882" w:rsidRPr="00B510AA" w:rsidRDefault="00D96882" w:rsidP="000272AA">
      <w:pPr>
        <w:pStyle w:val="a6"/>
      </w:pPr>
      <w:r w:rsidRPr="00B510AA">
        <w:t>3. Емельянова Е.О. Именные реакции в органической химии: 10-11 класс:</w:t>
      </w:r>
      <w:r w:rsidR="000272AA">
        <w:t xml:space="preserve"> </w:t>
      </w:r>
      <w:r w:rsidRPr="00B510AA">
        <w:t xml:space="preserve">учебное пособие для учащихся общеобразовательных учреждений / Е.О. Емельянова, Р.Г. Иванова. 2-е изд., </w:t>
      </w:r>
      <w:proofErr w:type="spellStart"/>
      <w:r w:rsidRPr="00B510AA">
        <w:t>испр</w:t>
      </w:r>
      <w:proofErr w:type="spellEnd"/>
      <w:r w:rsidRPr="00B510AA">
        <w:t xml:space="preserve">. М.: </w:t>
      </w:r>
      <w:proofErr w:type="spellStart"/>
      <w:r w:rsidRPr="00B510AA">
        <w:t>Вентана-Граф</w:t>
      </w:r>
      <w:proofErr w:type="spellEnd"/>
      <w:r w:rsidRPr="00B510AA">
        <w:t>, 2008–2010 (Библиотека элективных курсов).</w:t>
      </w:r>
    </w:p>
    <w:p w:rsidR="00D96882" w:rsidRPr="00B510AA" w:rsidRDefault="00D96882" w:rsidP="00B510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0AA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B510AA">
        <w:rPr>
          <w:rFonts w:ascii="Times New Roman" w:hAnsi="Times New Roman" w:cs="Times New Roman"/>
          <w:sz w:val="28"/>
          <w:szCs w:val="28"/>
        </w:rPr>
        <w:t>Пототня</w:t>
      </w:r>
      <w:proofErr w:type="spellEnd"/>
      <w:r w:rsidRPr="00B510AA">
        <w:rPr>
          <w:rFonts w:ascii="Times New Roman" w:hAnsi="Times New Roman" w:cs="Times New Roman"/>
          <w:sz w:val="28"/>
          <w:szCs w:val="28"/>
        </w:rPr>
        <w:t xml:space="preserve"> Е.М. Свойства и строение органических соединений. Элективный курс: учебное пособие. М.: БИНОМ. Лаборатория знаний, 2010. (в комплекте с методическим пособием).</w:t>
      </w:r>
    </w:p>
    <w:p w:rsidR="00D96882" w:rsidRPr="00B510AA" w:rsidRDefault="00D96882" w:rsidP="00B510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0AA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B510AA">
        <w:rPr>
          <w:rFonts w:ascii="Times New Roman" w:hAnsi="Times New Roman" w:cs="Times New Roman"/>
          <w:sz w:val="28"/>
          <w:szCs w:val="28"/>
        </w:rPr>
        <w:t>Савинкина</w:t>
      </w:r>
      <w:proofErr w:type="spellEnd"/>
      <w:r w:rsidRPr="00B510AA">
        <w:rPr>
          <w:rFonts w:ascii="Times New Roman" w:hAnsi="Times New Roman" w:cs="Times New Roman"/>
          <w:sz w:val="28"/>
          <w:szCs w:val="28"/>
        </w:rPr>
        <w:t xml:space="preserve"> Е.В. и др. История химии. Элективный курс, учебное пособие. М.: БИНОМ. Лаборатория знаний, 2007-2010 (в комплекте с методическим пособием).</w:t>
      </w:r>
    </w:p>
    <w:p w:rsidR="00D96882" w:rsidRPr="00B510AA" w:rsidRDefault="00D96882" w:rsidP="00B510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0AA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B510AA">
        <w:rPr>
          <w:rFonts w:ascii="Times New Roman" w:hAnsi="Times New Roman" w:cs="Times New Roman"/>
          <w:sz w:val="28"/>
          <w:szCs w:val="28"/>
        </w:rPr>
        <w:t>Аликберова</w:t>
      </w:r>
      <w:proofErr w:type="spellEnd"/>
      <w:r w:rsidRPr="00B510AA">
        <w:rPr>
          <w:rFonts w:ascii="Times New Roman" w:hAnsi="Times New Roman" w:cs="Times New Roman"/>
          <w:sz w:val="28"/>
          <w:szCs w:val="28"/>
        </w:rPr>
        <w:t xml:space="preserve"> Л.Ю., </w:t>
      </w:r>
      <w:proofErr w:type="spellStart"/>
      <w:r w:rsidRPr="00B510AA">
        <w:rPr>
          <w:rFonts w:ascii="Times New Roman" w:hAnsi="Times New Roman" w:cs="Times New Roman"/>
          <w:sz w:val="28"/>
          <w:szCs w:val="28"/>
        </w:rPr>
        <w:t>Савинкина</w:t>
      </w:r>
      <w:proofErr w:type="spellEnd"/>
      <w:r w:rsidRPr="00B510AA">
        <w:rPr>
          <w:rFonts w:ascii="Times New Roman" w:hAnsi="Times New Roman" w:cs="Times New Roman"/>
          <w:sz w:val="28"/>
          <w:szCs w:val="28"/>
        </w:rPr>
        <w:t xml:space="preserve"> Е.В. Равновесие в растворах/ учебное пособие для профильного обучения. 10–11 </w:t>
      </w:r>
      <w:proofErr w:type="spellStart"/>
      <w:r w:rsidRPr="00B510AA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B510AA">
        <w:rPr>
          <w:rFonts w:ascii="Times New Roman" w:hAnsi="Times New Roman" w:cs="Times New Roman"/>
          <w:sz w:val="28"/>
          <w:szCs w:val="28"/>
        </w:rPr>
        <w:t>. М.: Дрофа, 2010–2012.</w:t>
      </w:r>
    </w:p>
    <w:p w:rsidR="00D96882" w:rsidRPr="00B510AA" w:rsidRDefault="00D96882" w:rsidP="00B510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0AA">
        <w:rPr>
          <w:rFonts w:ascii="Times New Roman" w:hAnsi="Times New Roman" w:cs="Times New Roman"/>
          <w:sz w:val="28"/>
          <w:szCs w:val="28"/>
        </w:rPr>
        <w:t>7. Габриелян О.С. и др. Поверхностные явления/ учебное пособие для</w:t>
      </w:r>
      <w:r w:rsidR="009F12DE" w:rsidRPr="00B510AA">
        <w:rPr>
          <w:rFonts w:ascii="Times New Roman" w:hAnsi="Times New Roman" w:cs="Times New Roman"/>
          <w:sz w:val="28"/>
          <w:szCs w:val="28"/>
        </w:rPr>
        <w:t xml:space="preserve"> </w:t>
      </w:r>
      <w:r w:rsidRPr="00B510AA">
        <w:rPr>
          <w:rFonts w:ascii="Times New Roman" w:hAnsi="Times New Roman" w:cs="Times New Roman"/>
          <w:sz w:val="28"/>
          <w:szCs w:val="28"/>
        </w:rPr>
        <w:t xml:space="preserve">профильного обучения. 10–11 </w:t>
      </w:r>
      <w:proofErr w:type="spellStart"/>
      <w:r w:rsidRPr="00B510AA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B510AA">
        <w:rPr>
          <w:rFonts w:ascii="Times New Roman" w:hAnsi="Times New Roman" w:cs="Times New Roman"/>
          <w:sz w:val="28"/>
          <w:szCs w:val="28"/>
        </w:rPr>
        <w:t>. М.: Дрофа, 2010-2012.</w:t>
      </w:r>
    </w:p>
    <w:p w:rsidR="00D96882" w:rsidRPr="00B510AA" w:rsidRDefault="00D96882" w:rsidP="00B510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0AA">
        <w:rPr>
          <w:rFonts w:ascii="Times New Roman" w:hAnsi="Times New Roman" w:cs="Times New Roman"/>
          <w:sz w:val="28"/>
          <w:szCs w:val="28"/>
        </w:rPr>
        <w:lastRenderedPageBreak/>
        <w:t>8. Габриелян О.С., Крупина Т.С. Пищевые добавки. 10-11 класс. Электи</w:t>
      </w:r>
      <w:r w:rsidR="009F12DE" w:rsidRPr="00B510AA">
        <w:rPr>
          <w:rFonts w:ascii="Times New Roman" w:hAnsi="Times New Roman" w:cs="Times New Roman"/>
          <w:sz w:val="28"/>
          <w:szCs w:val="28"/>
        </w:rPr>
        <w:t>в</w:t>
      </w:r>
      <w:r w:rsidRPr="00B510AA">
        <w:rPr>
          <w:rFonts w:ascii="Times New Roman" w:hAnsi="Times New Roman" w:cs="Times New Roman"/>
          <w:sz w:val="28"/>
          <w:szCs w:val="28"/>
        </w:rPr>
        <w:t>ный курс. М.: Дрофа, 2011.</w:t>
      </w:r>
    </w:p>
    <w:p w:rsidR="00D96882" w:rsidRPr="00B510AA" w:rsidRDefault="00D96882" w:rsidP="00B510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0AA">
        <w:rPr>
          <w:rFonts w:ascii="Times New Roman" w:hAnsi="Times New Roman" w:cs="Times New Roman"/>
          <w:sz w:val="28"/>
          <w:szCs w:val="28"/>
        </w:rPr>
        <w:t xml:space="preserve">9. Еремин В.В., Дроздов А.А. </w:t>
      </w:r>
      <w:proofErr w:type="spellStart"/>
      <w:r w:rsidRPr="00B510AA">
        <w:rPr>
          <w:rFonts w:ascii="Times New Roman" w:hAnsi="Times New Roman" w:cs="Times New Roman"/>
          <w:sz w:val="28"/>
          <w:szCs w:val="28"/>
        </w:rPr>
        <w:t>Нанохимия</w:t>
      </w:r>
      <w:proofErr w:type="spellEnd"/>
      <w:r w:rsidRPr="00B510A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510AA">
        <w:rPr>
          <w:rFonts w:ascii="Times New Roman" w:hAnsi="Times New Roman" w:cs="Times New Roman"/>
          <w:sz w:val="28"/>
          <w:szCs w:val="28"/>
        </w:rPr>
        <w:t>нанотехнологии</w:t>
      </w:r>
      <w:proofErr w:type="spellEnd"/>
      <w:r w:rsidRPr="00B510AA">
        <w:rPr>
          <w:rFonts w:ascii="Times New Roman" w:hAnsi="Times New Roman" w:cs="Times New Roman"/>
          <w:sz w:val="28"/>
          <w:szCs w:val="28"/>
        </w:rPr>
        <w:t>. 10-11 класс.</w:t>
      </w:r>
      <w:r w:rsidR="009F12DE" w:rsidRPr="00B510AA">
        <w:rPr>
          <w:rFonts w:ascii="Times New Roman" w:hAnsi="Times New Roman" w:cs="Times New Roman"/>
          <w:sz w:val="28"/>
          <w:szCs w:val="28"/>
        </w:rPr>
        <w:t xml:space="preserve"> </w:t>
      </w:r>
      <w:r w:rsidRPr="00B510AA">
        <w:rPr>
          <w:rFonts w:ascii="Times New Roman" w:hAnsi="Times New Roman" w:cs="Times New Roman"/>
          <w:sz w:val="28"/>
          <w:szCs w:val="28"/>
        </w:rPr>
        <w:t>Элективный курс. М.: Дрофа, 2011.</w:t>
      </w:r>
    </w:p>
    <w:p w:rsidR="00D96882" w:rsidRPr="00B510AA" w:rsidRDefault="00D96882" w:rsidP="00B510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0AA">
        <w:rPr>
          <w:rFonts w:ascii="Times New Roman" w:hAnsi="Times New Roman" w:cs="Times New Roman"/>
          <w:sz w:val="28"/>
          <w:szCs w:val="28"/>
        </w:rPr>
        <w:t>10. Колесникова А.М. Основы химических методов исследования/ учебное</w:t>
      </w:r>
      <w:r w:rsidR="009F12DE" w:rsidRPr="00B510AA">
        <w:rPr>
          <w:rFonts w:ascii="Times New Roman" w:hAnsi="Times New Roman" w:cs="Times New Roman"/>
          <w:sz w:val="28"/>
          <w:szCs w:val="28"/>
        </w:rPr>
        <w:t xml:space="preserve"> </w:t>
      </w:r>
      <w:r w:rsidRPr="00B510AA">
        <w:rPr>
          <w:rFonts w:ascii="Times New Roman" w:hAnsi="Times New Roman" w:cs="Times New Roman"/>
          <w:sz w:val="28"/>
          <w:szCs w:val="28"/>
        </w:rPr>
        <w:t>пособие для профильного обучения. 10–11 классы. М.: Дрофа, 2010-2012 гг.</w:t>
      </w:r>
    </w:p>
    <w:p w:rsidR="00D96882" w:rsidRPr="00B510AA" w:rsidRDefault="00D96882" w:rsidP="00B510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0AA">
        <w:rPr>
          <w:rFonts w:ascii="Times New Roman" w:hAnsi="Times New Roman" w:cs="Times New Roman"/>
          <w:sz w:val="28"/>
          <w:szCs w:val="28"/>
        </w:rPr>
        <w:t>11. Профильное обучение Программы элективных курсов. Химия. 10–11</w:t>
      </w:r>
      <w:r w:rsidR="009F12DE" w:rsidRPr="00B510AA">
        <w:rPr>
          <w:rFonts w:ascii="Times New Roman" w:hAnsi="Times New Roman" w:cs="Times New Roman"/>
          <w:sz w:val="28"/>
          <w:szCs w:val="28"/>
        </w:rPr>
        <w:t xml:space="preserve"> </w:t>
      </w:r>
      <w:r w:rsidRPr="00B510AA">
        <w:rPr>
          <w:rFonts w:ascii="Times New Roman" w:hAnsi="Times New Roman" w:cs="Times New Roman"/>
          <w:sz w:val="28"/>
          <w:szCs w:val="28"/>
        </w:rPr>
        <w:t>классы</w:t>
      </w:r>
      <w:r w:rsidR="000272AA">
        <w:rPr>
          <w:rFonts w:ascii="Times New Roman" w:hAnsi="Times New Roman" w:cs="Times New Roman"/>
          <w:sz w:val="28"/>
          <w:szCs w:val="28"/>
        </w:rPr>
        <w:t>.</w:t>
      </w:r>
      <w:r w:rsidRPr="00B51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10AA">
        <w:rPr>
          <w:rFonts w:ascii="Times New Roman" w:hAnsi="Times New Roman" w:cs="Times New Roman"/>
          <w:sz w:val="28"/>
          <w:szCs w:val="28"/>
        </w:rPr>
        <w:t>Шипарева</w:t>
      </w:r>
      <w:proofErr w:type="spellEnd"/>
      <w:r w:rsidRPr="00B510AA">
        <w:rPr>
          <w:rFonts w:ascii="Times New Roman" w:hAnsi="Times New Roman" w:cs="Times New Roman"/>
          <w:sz w:val="28"/>
          <w:szCs w:val="28"/>
        </w:rPr>
        <w:t xml:space="preserve"> Г.А., М.: Дрофа, 2010.</w:t>
      </w:r>
    </w:p>
    <w:p w:rsidR="00871729" w:rsidRPr="00B510AA" w:rsidRDefault="00D96882" w:rsidP="00B510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0AA">
        <w:rPr>
          <w:rFonts w:ascii="Times New Roman" w:hAnsi="Times New Roman" w:cs="Times New Roman"/>
          <w:sz w:val="28"/>
          <w:szCs w:val="28"/>
        </w:rPr>
        <w:t xml:space="preserve">12. Разумовская И. В., </w:t>
      </w:r>
      <w:proofErr w:type="spellStart"/>
      <w:r w:rsidRPr="00B510AA">
        <w:rPr>
          <w:rFonts w:ascii="Times New Roman" w:hAnsi="Times New Roman" w:cs="Times New Roman"/>
          <w:sz w:val="28"/>
          <w:szCs w:val="28"/>
        </w:rPr>
        <w:t>Нанотехнология</w:t>
      </w:r>
      <w:proofErr w:type="spellEnd"/>
      <w:r w:rsidRPr="00B510AA">
        <w:rPr>
          <w:rFonts w:ascii="Times New Roman" w:hAnsi="Times New Roman" w:cs="Times New Roman"/>
          <w:sz w:val="28"/>
          <w:szCs w:val="28"/>
        </w:rPr>
        <w:t xml:space="preserve">. 11 </w:t>
      </w:r>
      <w:proofErr w:type="spellStart"/>
      <w:r w:rsidRPr="00B510AA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B510AA">
        <w:rPr>
          <w:rFonts w:ascii="Times New Roman" w:hAnsi="Times New Roman" w:cs="Times New Roman"/>
          <w:sz w:val="28"/>
          <w:szCs w:val="28"/>
        </w:rPr>
        <w:t>. Элективные курсы. М.:</w:t>
      </w:r>
      <w:r w:rsidR="009F12DE" w:rsidRPr="00B510AA">
        <w:rPr>
          <w:rFonts w:ascii="Times New Roman" w:hAnsi="Times New Roman" w:cs="Times New Roman"/>
          <w:sz w:val="28"/>
          <w:szCs w:val="28"/>
        </w:rPr>
        <w:t xml:space="preserve"> </w:t>
      </w:r>
      <w:r w:rsidRPr="00B510AA">
        <w:rPr>
          <w:rFonts w:ascii="Times New Roman" w:hAnsi="Times New Roman" w:cs="Times New Roman"/>
          <w:sz w:val="28"/>
          <w:szCs w:val="28"/>
        </w:rPr>
        <w:t>Дрофа, 2010.</w:t>
      </w:r>
      <w:r w:rsidR="00871729" w:rsidRPr="00B510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67F7" w:rsidRPr="00B510AA" w:rsidRDefault="002C67F7" w:rsidP="007B6813">
      <w:pPr>
        <w:pStyle w:val="a6"/>
        <w:spacing w:line="276" w:lineRule="auto"/>
        <w:jc w:val="center"/>
        <w:rPr>
          <w:b/>
          <w:szCs w:val="28"/>
        </w:rPr>
      </w:pPr>
      <w:r w:rsidRPr="00B510AA">
        <w:rPr>
          <w:b/>
          <w:szCs w:val="28"/>
        </w:rPr>
        <w:t>Рекомендации по организации и проведению химического эксперимента.</w:t>
      </w:r>
    </w:p>
    <w:p w:rsidR="002C67F7" w:rsidRDefault="002C67F7" w:rsidP="00B510AA">
      <w:pPr>
        <w:pStyle w:val="a6"/>
        <w:spacing w:line="276" w:lineRule="auto"/>
        <w:ind w:firstLine="708"/>
        <w:rPr>
          <w:rStyle w:val="a7"/>
          <w:szCs w:val="28"/>
        </w:rPr>
      </w:pPr>
      <w:r w:rsidRPr="00B510AA">
        <w:rPr>
          <w:szCs w:val="28"/>
        </w:rPr>
        <w:t>С полным перечнем оборудования можно познакомиться на официальном сайте</w:t>
      </w:r>
      <w:r w:rsidRPr="00B510AA">
        <w:rPr>
          <w:rStyle w:val="a7"/>
          <w:szCs w:val="28"/>
        </w:rPr>
        <w:t xml:space="preserve"> </w:t>
      </w:r>
      <w:hyperlink r:id="rId6" w:history="1">
        <w:r w:rsidRPr="00B510AA">
          <w:rPr>
            <w:rStyle w:val="a7"/>
            <w:szCs w:val="28"/>
          </w:rPr>
          <w:t>http://school.edu.ru/</w:t>
        </w:r>
      </w:hyperlink>
      <w:r w:rsidRPr="00B510AA">
        <w:rPr>
          <w:rStyle w:val="a7"/>
          <w:szCs w:val="28"/>
        </w:rPr>
        <w:t>.</w:t>
      </w:r>
    </w:p>
    <w:p w:rsidR="009B2C95" w:rsidRPr="007B6813" w:rsidRDefault="009B2C95" w:rsidP="00B510AA">
      <w:pPr>
        <w:pStyle w:val="a6"/>
        <w:spacing w:line="276" w:lineRule="auto"/>
        <w:ind w:firstLine="708"/>
        <w:rPr>
          <w:rStyle w:val="a7"/>
          <w:color w:val="548DD4" w:themeColor="text2" w:themeTint="99"/>
          <w:szCs w:val="28"/>
          <w:u w:val="none"/>
        </w:rPr>
      </w:pPr>
      <w:r>
        <w:rPr>
          <w:rStyle w:val="a7"/>
          <w:color w:val="auto"/>
          <w:szCs w:val="28"/>
          <w:u w:val="none"/>
        </w:rPr>
        <w:t>Минимальный перечень оборудовани</w:t>
      </w:r>
      <w:r w:rsidR="007B6813">
        <w:rPr>
          <w:rStyle w:val="a7"/>
          <w:color w:val="auto"/>
          <w:szCs w:val="28"/>
          <w:u w:val="none"/>
        </w:rPr>
        <w:t>я</w:t>
      </w:r>
      <w:r>
        <w:rPr>
          <w:rStyle w:val="a7"/>
          <w:color w:val="auto"/>
          <w:szCs w:val="28"/>
          <w:u w:val="none"/>
        </w:rPr>
        <w:t xml:space="preserve"> и реактивов, позволяющий </w:t>
      </w:r>
      <w:proofErr w:type="gramStart"/>
      <w:r>
        <w:rPr>
          <w:rStyle w:val="a7"/>
          <w:color w:val="auto"/>
          <w:szCs w:val="28"/>
          <w:u w:val="none"/>
        </w:rPr>
        <w:t xml:space="preserve">выполнить программу </w:t>
      </w:r>
      <w:r w:rsidR="007B6813">
        <w:rPr>
          <w:rStyle w:val="a7"/>
          <w:color w:val="auto"/>
          <w:szCs w:val="28"/>
          <w:u w:val="none"/>
        </w:rPr>
        <w:t>основного общего и среднего общего образования представлен</w:t>
      </w:r>
      <w:proofErr w:type="gramEnd"/>
      <w:r w:rsidR="007B6813">
        <w:rPr>
          <w:rStyle w:val="a7"/>
          <w:color w:val="auto"/>
          <w:szCs w:val="28"/>
          <w:u w:val="none"/>
        </w:rPr>
        <w:t xml:space="preserve"> в </w:t>
      </w:r>
      <w:r w:rsidR="007B6813">
        <w:rPr>
          <w:rStyle w:val="a7"/>
          <w:color w:val="548DD4" w:themeColor="text2" w:themeTint="99"/>
          <w:szCs w:val="28"/>
          <w:u w:val="none"/>
        </w:rPr>
        <w:t>ПРИЛОЖЕНИИ 16.</w:t>
      </w:r>
    </w:p>
    <w:p w:rsidR="008F1676" w:rsidRPr="00B510AA" w:rsidRDefault="008F1676" w:rsidP="00B510AA">
      <w:pPr>
        <w:pStyle w:val="a6"/>
        <w:spacing w:line="276" w:lineRule="auto"/>
        <w:ind w:firstLine="708"/>
        <w:rPr>
          <w:szCs w:val="28"/>
        </w:rPr>
      </w:pPr>
      <w:r w:rsidRPr="00B510AA">
        <w:rPr>
          <w:szCs w:val="28"/>
        </w:rPr>
        <w:t xml:space="preserve">Количество </w:t>
      </w:r>
      <w:r w:rsidRPr="009B2C95">
        <w:rPr>
          <w:szCs w:val="28"/>
          <w:u w:val="single"/>
        </w:rPr>
        <w:t>обязательных</w:t>
      </w:r>
      <w:r w:rsidRPr="00B510AA">
        <w:rPr>
          <w:szCs w:val="28"/>
        </w:rPr>
        <w:t xml:space="preserve"> лабораторных опытов и практических работ определено ФК ГОС, примерными программами основного общего образования, среднего (полного) образования по химии (базовый и профильный уровни) 2004 г. В обязательном порядке все необходимые лабораторные опыты и практические работы выполняются учащимися индивидуально, допускается выполнение работ в парах. Каждая практическая работа оформляется в тетрадях для практических и контрольных работ, оценивается учителем с выставлением оценки в ученическую тетрадь и классный журнал. Допускается использование тетрадей на печатной основе, входящих в соответствующий </w:t>
      </w:r>
      <w:r w:rsidR="007B6813">
        <w:rPr>
          <w:szCs w:val="28"/>
        </w:rPr>
        <w:t>учебно-методический комплекс</w:t>
      </w:r>
      <w:r w:rsidRPr="00B510AA">
        <w:rPr>
          <w:szCs w:val="28"/>
        </w:rPr>
        <w:t>.</w:t>
      </w:r>
    </w:p>
    <w:p w:rsidR="008F1676" w:rsidRPr="00B510AA" w:rsidRDefault="008F1676" w:rsidP="00B510AA">
      <w:pPr>
        <w:pStyle w:val="a6"/>
        <w:spacing w:line="276" w:lineRule="auto"/>
        <w:ind w:firstLine="708"/>
        <w:rPr>
          <w:szCs w:val="28"/>
        </w:rPr>
      </w:pPr>
      <w:r w:rsidRPr="00B510AA">
        <w:rPr>
          <w:szCs w:val="28"/>
        </w:rPr>
        <w:t>Исходя из возможностей материальной базы кабинетов, учитель имеет право корректировать содержание химического эксперимента, заменять лабораторные опыты, практические и экспериментальные работы другими сходными по содержанию, в соответствии с поставленными целями, увеличивать объем школьного эксперимента.</w:t>
      </w:r>
    </w:p>
    <w:p w:rsidR="00EF35A4" w:rsidRPr="00B510AA" w:rsidRDefault="008F1676" w:rsidP="007B68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0AA">
        <w:rPr>
          <w:rFonts w:ascii="Times New Roman" w:hAnsi="Times New Roman" w:cs="Times New Roman"/>
          <w:sz w:val="28"/>
          <w:szCs w:val="28"/>
        </w:rPr>
        <w:t>Химия – наука экспериментальная, проведение программного химического эксперимента с использованием исключительно виртуальных опытов крайне нежелательно, что не исключает использование возможностей виртуальных химических лабораторий при изложении материала, закреплении, повторении, организации самостоятельной работы учащихся на уроке и дома.</w:t>
      </w:r>
      <w:r w:rsidR="00EF35A4" w:rsidRPr="00B510AA">
        <w:rPr>
          <w:rFonts w:ascii="Times New Roman" w:hAnsi="Times New Roman" w:cs="Times New Roman"/>
          <w:sz w:val="28"/>
          <w:szCs w:val="28"/>
        </w:rPr>
        <w:t xml:space="preserve"> Таким образом, при планировании практической части программы необходимо провести тщательный анализ соответствия материала программы автора, выбранного учителем УМК с требованиями примерной программы, т.к. необходимый и достаточный минимум практических работ отражен именно в ней.</w:t>
      </w:r>
      <w:r w:rsidR="00DD45D3" w:rsidRPr="00B510AA">
        <w:rPr>
          <w:rFonts w:ascii="Times New Roman" w:hAnsi="Times New Roman" w:cs="Times New Roman"/>
          <w:sz w:val="28"/>
          <w:szCs w:val="28"/>
        </w:rPr>
        <w:t xml:space="preserve"> </w:t>
      </w:r>
      <w:r w:rsidR="00EF35A4" w:rsidRPr="00B510AA">
        <w:rPr>
          <w:rFonts w:ascii="Times New Roman" w:hAnsi="Times New Roman" w:cs="Times New Roman"/>
          <w:sz w:val="28"/>
          <w:szCs w:val="28"/>
        </w:rPr>
        <w:t>При этом следует учитывать следующее:</w:t>
      </w:r>
    </w:p>
    <w:p w:rsidR="00EF35A4" w:rsidRPr="00B510AA" w:rsidRDefault="00EF35A4" w:rsidP="00B510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0AA">
        <w:rPr>
          <w:rFonts w:ascii="Times New Roman" w:hAnsi="Times New Roman" w:cs="Times New Roman"/>
          <w:sz w:val="28"/>
          <w:szCs w:val="28"/>
        </w:rPr>
        <w:lastRenderedPageBreak/>
        <w:t>1) в примерной программе по химии даны примерные формулировки тем практических работ, они могут разниться с формулировками программ автора УМК, но предметные смысл и суть должны сохраняться;</w:t>
      </w:r>
    </w:p>
    <w:p w:rsidR="00EF35A4" w:rsidRPr="00B510AA" w:rsidRDefault="00EF35A4" w:rsidP="00B510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0AA">
        <w:rPr>
          <w:rFonts w:ascii="Times New Roman" w:hAnsi="Times New Roman" w:cs="Times New Roman"/>
          <w:sz w:val="28"/>
          <w:szCs w:val="28"/>
        </w:rPr>
        <w:t>2) в примерной программе все практические работы и их распределение указаны для ступени образования – основного (8–9 классы) и среднего (10–11</w:t>
      </w:r>
    </w:p>
    <w:p w:rsidR="00EF35A4" w:rsidRPr="00B510AA" w:rsidRDefault="00EF35A4" w:rsidP="00B510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0AA">
        <w:rPr>
          <w:rFonts w:ascii="Times New Roman" w:hAnsi="Times New Roman" w:cs="Times New Roman"/>
          <w:sz w:val="28"/>
          <w:szCs w:val="28"/>
        </w:rPr>
        <w:t>классы). Их распределение по конкретному классу изучения химии учитель может варьировать сам или планировать в соответствии с программой автора УМК;</w:t>
      </w:r>
    </w:p>
    <w:p w:rsidR="00EF35A4" w:rsidRPr="00B510AA" w:rsidRDefault="00EF35A4" w:rsidP="00B510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10AA">
        <w:rPr>
          <w:rFonts w:ascii="Times New Roman" w:hAnsi="Times New Roman" w:cs="Times New Roman"/>
          <w:sz w:val="28"/>
          <w:szCs w:val="28"/>
        </w:rPr>
        <w:t>3) если за основу рабочей программы учителя взята программа автора УМК, в которой количество практических работ отличается от требуемого</w:t>
      </w:r>
      <w:r w:rsidR="000C1EB9" w:rsidRPr="00B510AA">
        <w:rPr>
          <w:rFonts w:ascii="Times New Roman" w:hAnsi="Times New Roman" w:cs="Times New Roman"/>
          <w:sz w:val="28"/>
          <w:szCs w:val="28"/>
        </w:rPr>
        <w:t xml:space="preserve"> </w:t>
      </w:r>
      <w:r w:rsidRPr="00B510AA">
        <w:rPr>
          <w:rFonts w:ascii="Times New Roman" w:hAnsi="Times New Roman" w:cs="Times New Roman"/>
          <w:sz w:val="28"/>
          <w:szCs w:val="28"/>
        </w:rPr>
        <w:t>примерной программой (с учетом количества работ на ступени образования), то минимальное количество практических работ должно определяться примерной программой, а их увеличение реализуется по усмотрению учителя, исходя из целесообразности и</w:t>
      </w:r>
      <w:r w:rsidR="0047427F" w:rsidRPr="00B510AA">
        <w:rPr>
          <w:rFonts w:ascii="Times New Roman" w:hAnsi="Times New Roman" w:cs="Times New Roman"/>
          <w:sz w:val="28"/>
          <w:szCs w:val="28"/>
        </w:rPr>
        <w:t xml:space="preserve"> </w:t>
      </w:r>
      <w:r w:rsidRPr="00B510AA">
        <w:rPr>
          <w:rFonts w:ascii="Times New Roman" w:hAnsi="Times New Roman" w:cs="Times New Roman"/>
          <w:sz w:val="28"/>
          <w:szCs w:val="28"/>
        </w:rPr>
        <w:t>(или) увеличения количества часов за счет школьного компонента.</w:t>
      </w:r>
      <w:proofErr w:type="gramEnd"/>
    </w:p>
    <w:p w:rsidR="00EF35A4" w:rsidRPr="00B510AA" w:rsidRDefault="00EF35A4" w:rsidP="00B510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0AA">
        <w:rPr>
          <w:rFonts w:ascii="Times New Roman" w:hAnsi="Times New Roman" w:cs="Times New Roman"/>
          <w:sz w:val="28"/>
          <w:szCs w:val="28"/>
        </w:rPr>
        <w:t>При выполнении практической части программы полезным</w:t>
      </w:r>
      <w:r w:rsidR="0047427F" w:rsidRPr="00B510AA">
        <w:rPr>
          <w:rFonts w:ascii="Times New Roman" w:hAnsi="Times New Roman" w:cs="Times New Roman"/>
          <w:sz w:val="28"/>
          <w:szCs w:val="28"/>
        </w:rPr>
        <w:t>и</w:t>
      </w:r>
      <w:r w:rsidRPr="00B510AA">
        <w:rPr>
          <w:rFonts w:ascii="Times New Roman" w:hAnsi="Times New Roman" w:cs="Times New Roman"/>
          <w:sz w:val="28"/>
          <w:szCs w:val="28"/>
        </w:rPr>
        <w:t xml:space="preserve"> для учителя</w:t>
      </w:r>
      <w:r w:rsidR="0047427F" w:rsidRPr="00B510AA">
        <w:rPr>
          <w:rFonts w:ascii="Times New Roman" w:hAnsi="Times New Roman" w:cs="Times New Roman"/>
          <w:sz w:val="28"/>
          <w:szCs w:val="28"/>
        </w:rPr>
        <w:t xml:space="preserve"> </w:t>
      </w:r>
      <w:r w:rsidRPr="00B510AA">
        <w:rPr>
          <w:rFonts w:ascii="Times New Roman" w:hAnsi="Times New Roman" w:cs="Times New Roman"/>
          <w:sz w:val="28"/>
          <w:szCs w:val="28"/>
        </w:rPr>
        <w:t>буд</w:t>
      </w:r>
      <w:r w:rsidR="0047427F" w:rsidRPr="00B510AA">
        <w:rPr>
          <w:rFonts w:ascii="Times New Roman" w:hAnsi="Times New Roman" w:cs="Times New Roman"/>
          <w:sz w:val="28"/>
          <w:szCs w:val="28"/>
        </w:rPr>
        <w:t>ут</w:t>
      </w:r>
      <w:r w:rsidRPr="00B510AA">
        <w:rPr>
          <w:rFonts w:ascii="Times New Roman" w:hAnsi="Times New Roman" w:cs="Times New Roman"/>
          <w:sz w:val="28"/>
          <w:szCs w:val="28"/>
        </w:rPr>
        <w:t xml:space="preserve"> пособия:</w:t>
      </w:r>
    </w:p>
    <w:p w:rsidR="00EF35A4" w:rsidRPr="00B510AA" w:rsidRDefault="00EF35A4" w:rsidP="00B510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0AA">
        <w:rPr>
          <w:rFonts w:ascii="Times New Roman" w:hAnsi="Times New Roman" w:cs="Times New Roman"/>
          <w:sz w:val="28"/>
          <w:szCs w:val="28"/>
        </w:rPr>
        <w:t>1. Кабинет химии в школе: методическое пособие/ Т.С Назарова. М.: Вента-</w:t>
      </w:r>
    </w:p>
    <w:p w:rsidR="00EF35A4" w:rsidRPr="00B510AA" w:rsidRDefault="00EF35A4" w:rsidP="00B510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10AA">
        <w:rPr>
          <w:rFonts w:ascii="Times New Roman" w:hAnsi="Times New Roman" w:cs="Times New Roman"/>
          <w:sz w:val="28"/>
          <w:szCs w:val="28"/>
        </w:rPr>
        <w:t>на-Граф</w:t>
      </w:r>
      <w:proofErr w:type="spellEnd"/>
      <w:r w:rsidRPr="00B510AA">
        <w:rPr>
          <w:rFonts w:ascii="Times New Roman" w:hAnsi="Times New Roman" w:cs="Times New Roman"/>
          <w:sz w:val="28"/>
          <w:szCs w:val="28"/>
        </w:rPr>
        <w:t>, 2011. 288 с. (Современное образование).</w:t>
      </w:r>
    </w:p>
    <w:p w:rsidR="00582913" w:rsidRDefault="00EF35A4" w:rsidP="005829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10AA">
        <w:rPr>
          <w:rFonts w:ascii="Times New Roman" w:hAnsi="Times New Roman" w:cs="Times New Roman"/>
          <w:sz w:val="28"/>
          <w:szCs w:val="28"/>
        </w:rPr>
        <w:t xml:space="preserve">2. </w:t>
      </w:r>
      <w:r w:rsidR="00582913">
        <w:rPr>
          <w:rFonts w:ascii="Times New Roman" w:hAnsi="Times New Roman" w:cs="Times New Roman"/>
          <w:sz w:val="28"/>
          <w:szCs w:val="28"/>
        </w:rPr>
        <w:t>Кабинет химии: основная документация и организация работы/ О.И. Бур-</w:t>
      </w:r>
    </w:p>
    <w:p w:rsidR="00582913" w:rsidRDefault="00582913" w:rsidP="005829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А.В. Гуров. 2-е изд., стереотип. М.: Изд-во «Экзамен», 2010. 222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Серия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«Учебно-методический комплект»).</w:t>
      </w:r>
    </w:p>
    <w:p w:rsidR="002C67F7" w:rsidRPr="00582913" w:rsidRDefault="002C67F7" w:rsidP="00582913">
      <w:pPr>
        <w:pStyle w:val="a6"/>
        <w:jc w:val="center"/>
        <w:rPr>
          <w:b/>
        </w:rPr>
      </w:pPr>
      <w:r w:rsidRPr="00582913">
        <w:rPr>
          <w:b/>
        </w:rPr>
        <w:t>Порядок заполнения предметных страниц классного журнала.</w:t>
      </w:r>
    </w:p>
    <w:p w:rsidR="002C67F7" w:rsidRPr="00582913" w:rsidRDefault="002C67F7" w:rsidP="00582913">
      <w:pPr>
        <w:pStyle w:val="a6"/>
        <w:rPr>
          <w:color w:val="FF0000"/>
        </w:rPr>
      </w:pPr>
      <w:r w:rsidRPr="00B510AA">
        <w:rPr>
          <w:rFonts w:eastAsia="Times New Roman"/>
          <w:bCs/>
          <w:color w:val="000000"/>
        </w:rPr>
        <w:t>Классный журнал</w:t>
      </w:r>
      <w:r w:rsidRPr="00B510AA">
        <w:rPr>
          <w:rFonts w:eastAsia="Times New Roman"/>
          <w:color w:val="000000"/>
        </w:rPr>
        <w:t xml:space="preserve"> </w:t>
      </w:r>
      <w:r w:rsidRPr="00B510AA">
        <w:rPr>
          <w:rFonts w:eastAsia="Times New Roman"/>
          <w:color w:val="000000"/>
          <w:shd w:val="clear" w:color="auto" w:fill="FFFEF3"/>
        </w:rPr>
        <w:t>является государственным документом, отражающим этапы и результаты фактического усвоения учебных программ обучающимися. Рекомендации по ведению классных журналов определены п</w:t>
      </w:r>
      <w:r w:rsidRPr="00B510AA">
        <w:t xml:space="preserve">исьмом Министерства образования, науки и молодежи Республики Крым от 04.12.2014 №01-14/2013 «О направлении методических рекомендаций по ведению классных журналов» </w:t>
      </w:r>
      <w:r w:rsidRPr="00582913">
        <w:rPr>
          <w:color w:val="FF0000"/>
        </w:rPr>
        <w:t>ПРИЛОЖЕН</w:t>
      </w:r>
      <w:r w:rsidR="009D6A81">
        <w:rPr>
          <w:color w:val="FF0000"/>
        </w:rPr>
        <w:t>ИЕ 1 и ПРИЛОЖЕНИЕ 19.</w:t>
      </w:r>
    </w:p>
    <w:p w:rsidR="002C67F7" w:rsidRPr="00B510AA" w:rsidRDefault="002C67F7" w:rsidP="00582913">
      <w:pPr>
        <w:pStyle w:val="a6"/>
      </w:pPr>
      <w:r w:rsidRPr="00B510AA">
        <w:t xml:space="preserve">При оценивании учебных достижений обучающихся рекомендуем использовать «Нормы выставления оценок по химии», рекомендованные КРИППО </w:t>
      </w:r>
      <w:r w:rsidRPr="00B510AA">
        <w:rPr>
          <w:color w:val="4BACC6"/>
        </w:rPr>
        <w:t>(ПРИЛОЖЕНИЕ 6).</w:t>
      </w:r>
    </w:p>
    <w:p w:rsidR="002C67F7" w:rsidRPr="00B510AA" w:rsidRDefault="002C67F7" w:rsidP="00582913">
      <w:pPr>
        <w:pStyle w:val="a6"/>
        <w:ind w:firstLine="425"/>
      </w:pPr>
      <w:r w:rsidRPr="00B510AA">
        <w:t>В классном журнале необходимо отражать выполнение практической части программы по химии: лабораторные опыты (в графе «тема урока» записывается номер лабораторного опыта – «</w:t>
      </w:r>
      <w:proofErr w:type="gramStart"/>
      <w:r w:rsidRPr="00B510AA">
        <w:t>л</w:t>
      </w:r>
      <w:proofErr w:type="gramEnd"/>
      <w:r w:rsidRPr="00B510AA">
        <w:t xml:space="preserve">/о №…») и практические работы (в графе «тема урока» записывать номер и название практической работы, например «Практическая работа № 1 «Правила техники безопасности при работе в химическом кабинете»). Кроме этого, в классном журнале отражается проведение различных видов инструктажа по технике безопасности при работе в химической лаборатории (в соответствии с </w:t>
      </w:r>
      <w:proofErr w:type="spellStart"/>
      <w:r w:rsidRPr="00B510AA">
        <w:t>ГОСТом</w:t>
      </w:r>
      <w:proofErr w:type="spellEnd"/>
      <w:r w:rsidRPr="00B510AA">
        <w:t xml:space="preserve"> 12.0.0004-90 Организация обучения безопасности труда).</w:t>
      </w:r>
    </w:p>
    <w:p w:rsidR="002C67F7" w:rsidRPr="00B510AA" w:rsidRDefault="002C67F7" w:rsidP="00B510AA">
      <w:pPr>
        <w:pStyle w:val="a6"/>
        <w:spacing w:line="276" w:lineRule="auto"/>
        <w:ind w:left="-142" w:firstLine="567"/>
        <w:rPr>
          <w:b/>
          <w:szCs w:val="28"/>
        </w:rPr>
      </w:pPr>
      <w:r w:rsidRPr="00B510AA">
        <w:rPr>
          <w:szCs w:val="28"/>
        </w:rPr>
        <w:t xml:space="preserve">Виды инструктажей по технике безопасности (в соответствии с </w:t>
      </w:r>
      <w:proofErr w:type="spellStart"/>
      <w:r w:rsidRPr="00B510AA">
        <w:rPr>
          <w:szCs w:val="28"/>
        </w:rPr>
        <w:t>ГОСТом</w:t>
      </w:r>
      <w:proofErr w:type="spellEnd"/>
      <w:r w:rsidRPr="00B510AA">
        <w:rPr>
          <w:szCs w:val="28"/>
        </w:rPr>
        <w:t xml:space="preserve"> 12.0.0004-90 «Организация обучения безопасности труда»)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41"/>
        <w:gridCol w:w="1851"/>
        <w:gridCol w:w="3407"/>
        <w:gridCol w:w="1797"/>
        <w:gridCol w:w="1975"/>
      </w:tblGrid>
      <w:tr w:rsidR="002C67F7" w:rsidRPr="00704B05" w:rsidTr="00D96882">
        <w:trPr>
          <w:trHeight w:val="735"/>
        </w:trPr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lastRenderedPageBreak/>
              <w:t>№</w:t>
            </w:r>
            <w:r w:rsidRPr="00704B0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704B05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704B05">
              <w:rPr>
                <w:sz w:val="24"/>
                <w:szCs w:val="24"/>
              </w:rPr>
              <w:t>/</w:t>
            </w:r>
            <w:proofErr w:type="spellStart"/>
            <w:r w:rsidRPr="00704B05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6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Вид</w:t>
            </w:r>
            <w:r w:rsidRPr="00704B05">
              <w:rPr>
                <w:sz w:val="24"/>
                <w:szCs w:val="24"/>
                <w:lang w:val="en-US"/>
              </w:rPr>
              <w:t xml:space="preserve">  </w:t>
            </w:r>
            <w:r w:rsidRPr="00704B05">
              <w:rPr>
                <w:sz w:val="24"/>
                <w:szCs w:val="24"/>
              </w:rPr>
              <w:t>инструктажа</w:t>
            </w:r>
          </w:p>
        </w:tc>
        <w:tc>
          <w:tcPr>
            <w:tcW w:w="178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  <w:lang w:val="en-US"/>
              </w:rPr>
            </w:pPr>
            <w:r w:rsidRPr="00704B05">
              <w:rPr>
                <w:sz w:val="24"/>
                <w:szCs w:val="24"/>
              </w:rPr>
              <w:t>Время или причины</w:t>
            </w:r>
          </w:p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проведения</w:t>
            </w:r>
          </w:p>
        </w:tc>
        <w:tc>
          <w:tcPr>
            <w:tcW w:w="93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proofErr w:type="gramStart"/>
            <w:r w:rsidRPr="00704B05">
              <w:rPr>
                <w:sz w:val="24"/>
                <w:szCs w:val="24"/>
              </w:rPr>
              <w:t>Ответственный</w:t>
            </w:r>
            <w:proofErr w:type="gramEnd"/>
            <w:r w:rsidRPr="00704B05">
              <w:rPr>
                <w:sz w:val="24"/>
                <w:szCs w:val="24"/>
                <w:lang w:val="en-US"/>
              </w:rPr>
              <w:t xml:space="preserve"> </w:t>
            </w:r>
            <w:r w:rsidRPr="00704B05">
              <w:rPr>
                <w:sz w:val="24"/>
                <w:szCs w:val="24"/>
              </w:rPr>
              <w:t>за проведение</w:t>
            </w:r>
          </w:p>
        </w:tc>
        <w:tc>
          <w:tcPr>
            <w:tcW w:w="103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Документ для</w:t>
            </w:r>
            <w:r w:rsidRPr="00704B05">
              <w:rPr>
                <w:sz w:val="24"/>
                <w:szCs w:val="24"/>
                <w:lang w:val="en-US"/>
              </w:rPr>
              <w:t xml:space="preserve"> </w:t>
            </w:r>
            <w:r w:rsidRPr="00704B05">
              <w:rPr>
                <w:sz w:val="24"/>
                <w:szCs w:val="24"/>
              </w:rPr>
              <w:t>регистрации</w:t>
            </w:r>
          </w:p>
        </w:tc>
      </w:tr>
      <w:tr w:rsidR="002C67F7" w:rsidRPr="00704B05" w:rsidTr="00D96882">
        <w:trPr>
          <w:trHeight w:val="754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B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Вводный</w:t>
            </w:r>
          </w:p>
        </w:tc>
        <w:tc>
          <w:tcPr>
            <w:tcW w:w="1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На первом уроке химии и с каждым вновь прибывшим учащимся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Зав. кабинетом, учитель</w:t>
            </w:r>
          </w:p>
        </w:tc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Классный журнал</w:t>
            </w:r>
          </w:p>
        </w:tc>
      </w:tr>
      <w:tr w:rsidR="002C67F7" w:rsidRPr="00704B05" w:rsidTr="00D96882">
        <w:trPr>
          <w:trHeight w:val="907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B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proofErr w:type="gramStart"/>
            <w:r w:rsidRPr="00704B05">
              <w:rPr>
                <w:sz w:val="24"/>
                <w:szCs w:val="24"/>
              </w:rPr>
              <w:t>Первичный</w:t>
            </w:r>
            <w:proofErr w:type="gramEnd"/>
            <w:r w:rsidRPr="00704B05">
              <w:rPr>
                <w:sz w:val="24"/>
                <w:szCs w:val="24"/>
              </w:rPr>
              <w:t xml:space="preserve"> на рабочем месте</w:t>
            </w:r>
          </w:p>
        </w:tc>
        <w:tc>
          <w:tcPr>
            <w:tcW w:w="1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 xml:space="preserve">На первом уроке химии и с каждым вновь прибывшим учащимся 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Зав. кабинетом, учитель</w:t>
            </w:r>
          </w:p>
        </w:tc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Классный журнал</w:t>
            </w:r>
          </w:p>
        </w:tc>
      </w:tr>
      <w:tr w:rsidR="002C67F7" w:rsidRPr="00704B05" w:rsidTr="00D96882">
        <w:trPr>
          <w:trHeight w:val="552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B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proofErr w:type="gramStart"/>
            <w:r w:rsidRPr="00704B05">
              <w:rPr>
                <w:sz w:val="24"/>
                <w:szCs w:val="24"/>
              </w:rPr>
              <w:t>Повторный</w:t>
            </w:r>
            <w:proofErr w:type="gramEnd"/>
            <w:r w:rsidRPr="00704B05">
              <w:rPr>
                <w:sz w:val="24"/>
                <w:szCs w:val="24"/>
              </w:rPr>
              <w:t xml:space="preserve"> на рабочем месте</w:t>
            </w:r>
          </w:p>
        </w:tc>
        <w:tc>
          <w:tcPr>
            <w:tcW w:w="1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На первом уроке в каждом полугодии (триместре)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Учитель</w:t>
            </w:r>
          </w:p>
        </w:tc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Классный журнал</w:t>
            </w:r>
          </w:p>
        </w:tc>
      </w:tr>
      <w:tr w:rsidR="002C67F7" w:rsidRPr="00704B05" w:rsidTr="00D96882">
        <w:trPr>
          <w:trHeight w:val="1538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B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Текущий</w:t>
            </w:r>
          </w:p>
        </w:tc>
        <w:tc>
          <w:tcPr>
            <w:tcW w:w="1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Перед проведением лабораторных и практических работ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Учитель</w:t>
            </w:r>
          </w:p>
        </w:tc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Фиксируется в классном журнале (учителем) и в тетрадях (учащимися)</w:t>
            </w:r>
          </w:p>
        </w:tc>
      </w:tr>
      <w:tr w:rsidR="002C67F7" w:rsidRPr="00704B05" w:rsidTr="00D96882">
        <w:trPr>
          <w:trHeight w:val="1935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B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Внеплановый</w:t>
            </w:r>
          </w:p>
        </w:tc>
        <w:tc>
          <w:tcPr>
            <w:tcW w:w="1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В случаях: а) грубого нарушения безопасности труда; б) получения травмы; в) отсутствия на занятиях (работе) более 60 дней; г) введения в действие новых правил, инструкций по охране труда и технике безопасности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Учитель</w:t>
            </w:r>
          </w:p>
        </w:tc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 xml:space="preserve">Классный журнал </w:t>
            </w:r>
          </w:p>
        </w:tc>
      </w:tr>
      <w:tr w:rsidR="002C67F7" w:rsidRPr="00704B05" w:rsidTr="00D96882">
        <w:trPr>
          <w:trHeight w:val="1608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B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Целевой</w:t>
            </w:r>
          </w:p>
        </w:tc>
        <w:tc>
          <w:tcPr>
            <w:tcW w:w="178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В случаях: а) постановки химического эксперимента на вечерах занимательной химии; б) проведения экскурсий на промышленные предприятия и в химические лаборатории</w:t>
            </w:r>
          </w:p>
        </w:tc>
        <w:tc>
          <w:tcPr>
            <w:tcW w:w="9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Учитель</w:t>
            </w:r>
          </w:p>
        </w:tc>
        <w:tc>
          <w:tcPr>
            <w:tcW w:w="103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C67F7" w:rsidRPr="00704B05" w:rsidRDefault="002C67F7" w:rsidP="00D96882">
            <w:pPr>
              <w:pStyle w:val="a6"/>
              <w:rPr>
                <w:b/>
                <w:sz w:val="24"/>
                <w:szCs w:val="24"/>
              </w:rPr>
            </w:pPr>
            <w:r w:rsidRPr="00704B05">
              <w:rPr>
                <w:sz w:val="24"/>
                <w:szCs w:val="24"/>
              </w:rPr>
              <w:t>Специальный журнал</w:t>
            </w:r>
          </w:p>
        </w:tc>
      </w:tr>
    </w:tbl>
    <w:p w:rsidR="00746F0A" w:rsidRDefault="00746F0A" w:rsidP="00746F0A">
      <w:pPr>
        <w:pStyle w:val="a6"/>
      </w:pPr>
    </w:p>
    <w:p w:rsidR="002C67F7" w:rsidRPr="00B510AA" w:rsidRDefault="002C67F7" w:rsidP="00746F0A">
      <w:pPr>
        <w:pStyle w:val="a6"/>
        <w:ind w:firstLine="708"/>
        <w:rPr>
          <w:b/>
        </w:rPr>
      </w:pPr>
      <w:r w:rsidRPr="00B510AA">
        <w:t>На первом уроке химии в каждом классе учитель проводит вводный инструктаж по технике безопасности, о чем делается запись в графе «Что пройдено на уроке» «Инструктаж по ТБ проведен», подпись учителя, аналогичная запись делается повторно на первом уроке во втором полугодии.</w:t>
      </w:r>
    </w:p>
    <w:p w:rsidR="002C67F7" w:rsidRPr="00B510AA" w:rsidRDefault="002C67F7" w:rsidP="00746F0A">
      <w:pPr>
        <w:pStyle w:val="a6"/>
        <w:ind w:firstLine="708"/>
        <w:rPr>
          <w:b/>
        </w:rPr>
      </w:pPr>
      <w:r w:rsidRPr="00B510AA">
        <w:t xml:space="preserve">При проведении практических работ и лабораторных опытов в журнале делается отметка о проведении текущего инструктажа в виде записи ТБ и подписи учителя в графе «Что пройдено на уроке». Данный инструктаж </w:t>
      </w:r>
      <w:r w:rsidR="0047427F" w:rsidRPr="00B510AA">
        <w:t xml:space="preserve">может </w:t>
      </w:r>
      <w:r w:rsidRPr="00B510AA">
        <w:t>фиксир</w:t>
      </w:r>
      <w:r w:rsidR="0047427F" w:rsidRPr="00B510AA">
        <w:t>оваться</w:t>
      </w:r>
      <w:r w:rsidRPr="00B510AA">
        <w:t xml:space="preserve"> учащимися в тетрадях для практических работ.</w:t>
      </w:r>
    </w:p>
    <w:p w:rsidR="002C67F7" w:rsidRPr="00B510AA" w:rsidRDefault="002C67F7" w:rsidP="00746F0A">
      <w:pPr>
        <w:pStyle w:val="a6"/>
        <w:ind w:firstLine="540"/>
        <w:rPr>
          <w:b/>
        </w:rPr>
      </w:pPr>
      <w:proofErr w:type="gramStart"/>
      <w:r w:rsidRPr="00B510AA">
        <w:t>При проведении внепланового инструктажа в случаях: а) грубого нарушения безопасности труда; б) получения травмы; в) отсутствия на занятиях (работе) более 60 дней; г) введения в действие новых правил, инструкций по охране труда и технике безопасности в классном журнале делается запись в графе «Что пройдено на уроке» «Инструктаж по ТБ проведен», подпись учителя</w:t>
      </w:r>
      <w:proofErr w:type="gramEnd"/>
    </w:p>
    <w:p w:rsidR="002C67F7" w:rsidRPr="00B510AA" w:rsidRDefault="002C67F7" w:rsidP="00746F0A">
      <w:pPr>
        <w:pStyle w:val="a6"/>
        <w:ind w:firstLine="540"/>
        <w:rPr>
          <w:b/>
        </w:rPr>
      </w:pPr>
      <w:r w:rsidRPr="00B510AA">
        <w:t xml:space="preserve">В специальном журнале фиксируется целевой инструктаж по технике безопасности в случаях: а) постановки химического эксперимента на вечерах </w:t>
      </w:r>
      <w:r w:rsidRPr="00B510AA">
        <w:lastRenderedPageBreak/>
        <w:t xml:space="preserve">занимательной химии; б) проведения экскурсий на промышленные предприятия и в химические лаборатории </w:t>
      </w:r>
      <w:r w:rsidRPr="00B510AA">
        <w:rPr>
          <w:color w:val="4BACC6"/>
        </w:rPr>
        <w:t>(ПРИЛОЖЕНИЕ 7).</w:t>
      </w:r>
      <w:r w:rsidRPr="00B510AA">
        <w:rPr>
          <w:color w:val="FF0000"/>
        </w:rPr>
        <w:t xml:space="preserve"> </w:t>
      </w:r>
    </w:p>
    <w:p w:rsidR="002C67F7" w:rsidRPr="00B510AA" w:rsidRDefault="002C67F7" w:rsidP="00746F0A">
      <w:pPr>
        <w:pStyle w:val="a6"/>
        <w:ind w:firstLine="708"/>
        <w:rPr>
          <w:b/>
        </w:rPr>
      </w:pPr>
      <w:r w:rsidRPr="00B510AA">
        <w:t xml:space="preserve">Ведение Журнала инструктажа учащихся по технике безопасности при организации уроков химии нормативными документами не предусмотрено. Возможный пример ведения такого журнала в </w:t>
      </w:r>
      <w:r w:rsidRPr="00B510AA">
        <w:rPr>
          <w:color w:val="4BACC6"/>
        </w:rPr>
        <w:t>ПРИЛОЖЕНИИ 8</w:t>
      </w:r>
      <w:r w:rsidRPr="00B510AA">
        <w:t xml:space="preserve">. </w:t>
      </w:r>
    </w:p>
    <w:p w:rsidR="002C67F7" w:rsidRPr="00B510AA" w:rsidRDefault="002C67F7" w:rsidP="00746F0A">
      <w:pPr>
        <w:pStyle w:val="a6"/>
        <w:ind w:firstLine="708"/>
        <w:rPr>
          <w:b/>
        </w:rPr>
      </w:pPr>
      <w:r w:rsidRPr="00B510AA">
        <w:t xml:space="preserve">Особое внимание необходимо уделить ведению специальных журналов регистрации операций, связанных с оборотом наркотических средств, психотропных веществ и их </w:t>
      </w:r>
      <w:proofErr w:type="spellStart"/>
      <w:r w:rsidRPr="00B510AA">
        <w:t>прекурсоров</w:t>
      </w:r>
      <w:proofErr w:type="spellEnd"/>
      <w:r w:rsidRPr="00B510AA">
        <w:t xml:space="preserve"> (утв. постановлением Правительства РФ от 4 ноября </w:t>
      </w:r>
      <w:smartTag w:uri="urn:schemas-microsoft-com:office:smarttags" w:element="metricconverter">
        <w:smartTagPr>
          <w:attr w:name="ProductID" w:val="2006 г"/>
        </w:smartTagPr>
        <w:r w:rsidRPr="00B510AA">
          <w:t>2006 г</w:t>
        </w:r>
      </w:smartTag>
      <w:r w:rsidRPr="00B510AA">
        <w:t xml:space="preserve">. N 644). </w:t>
      </w:r>
      <w:r w:rsidRPr="00B510AA">
        <w:rPr>
          <w:color w:val="4BACC6"/>
        </w:rPr>
        <w:t>ПРИЛОЖЕНИЕ 9</w:t>
      </w:r>
      <w:r w:rsidRPr="00B510AA">
        <w:rPr>
          <w:color w:val="1F497D"/>
        </w:rPr>
        <w:t>.</w:t>
      </w:r>
      <w:r w:rsidRPr="00B510AA">
        <w:t xml:space="preserve"> Обращаем Ваше внимание, что  Постановлением Правительства РФ от 30.06.1998 № 681 (ред. от 01.04.2016 г) изменен список </w:t>
      </w:r>
      <w:proofErr w:type="spellStart"/>
      <w:r w:rsidRPr="00B510AA">
        <w:t>прекурсоров</w:t>
      </w:r>
      <w:proofErr w:type="spellEnd"/>
      <w:r w:rsidRPr="00B510AA">
        <w:t xml:space="preserve">, оборот которых в Российской Федерации ограничен и в отношении которых устанавливаются меры контроля в соответствии с законодательством Российской Федерации и международными договорами Российской Федерации и внесены изменения. Полный перечень представлен в </w:t>
      </w:r>
      <w:r w:rsidRPr="00B510AA">
        <w:rPr>
          <w:color w:val="4BACC6"/>
        </w:rPr>
        <w:t>ПРИЛОЖЕНИИ 10.</w:t>
      </w:r>
      <w:r w:rsidRPr="00B510AA">
        <w:rPr>
          <w:color w:val="1F497D"/>
        </w:rPr>
        <w:t xml:space="preserve"> </w:t>
      </w:r>
      <w:r w:rsidRPr="00B510AA">
        <w:t xml:space="preserve">В списке исключен красный фосфор. Регистрация операций, связанных с оборотом </w:t>
      </w:r>
      <w:proofErr w:type="spellStart"/>
      <w:r w:rsidRPr="00B510AA">
        <w:t>прекурсоров</w:t>
      </w:r>
      <w:proofErr w:type="spellEnd"/>
      <w:r w:rsidRPr="00B510AA">
        <w:t xml:space="preserve">, ведется по каждому наименованию </w:t>
      </w:r>
      <w:proofErr w:type="spellStart"/>
      <w:r w:rsidRPr="00B510AA">
        <w:t>прекурсора</w:t>
      </w:r>
      <w:proofErr w:type="spellEnd"/>
      <w:r w:rsidRPr="00B510AA">
        <w:t xml:space="preserve"> на отдельном развернутом листе журнала регистрации. Записи в журналах регистрации производятся лицом, ответственным за их ведение и хранение.</w:t>
      </w:r>
    </w:p>
    <w:p w:rsidR="002C67F7" w:rsidRPr="00B510AA" w:rsidRDefault="002C67F7" w:rsidP="00746F0A">
      <w:pPr>
        <w:pStyle w:val="a6"/>
        <w:ind w:firstLine="540"/>
        <w:rPr>
          <w:b/>
          <w:bCs/>
        </w:rPr>
      </w:pPr>
      <w:r w:rsidRPr="00B510AA">
        <w:t xml:space="preserve">Правила ведения и хранения специальных журналов регистрации операций, связанных с оборотом наркотических средств, психотропных веществ и их </w:t>
      </w:r>
      <w:proofErr w:type="spellStart"/>
      <w:r w:rsidRPr="00B510AA">
        <w:t>прекурсоров</w:t>
      </w:r>
      <w:proofErr w:type="spellEnd"/>
      <w:r w:rsidRPr="00B510AA">
        <w:t xml:space="preserve"> взяты с официального сайта Правительства Российской Федерации и полностью представлены в </w:t>
      </w:r>
      <w:r w:rsidRPr="00B510AA">
        <w:rPr>
          <w:color w:val="4BACC6"/>
        </w:rPr>
        <w:t>ПРИЛОЖЕНИИ 9..</w:t>
      </w:r>
    </w:p>
    <w:p w:rsidR="002C67F7" w:rsidRPr="00B510AA" w:rsidRDefault="002C67F7" w:rsidP="00746F0A">
      <w:pPr>
        <w:pStyle w:val="a6"/>
        <w:ind w:firstLine="540"/>
        <w:rPr>
          <w:b/>
          <w:bCs/>
        </w:rPr>
      </w:pPr>
      <w:r w:rsidRPr="00B510AA">
        <w:t xml:space="preserve">Запись в журнале регистрации о суммарном количестве </w:t>
      </w:r>
      <w:proofErr w:type="gramStart"/>
      <w:r w:rsidRPr="00B510AA">
        <w:t>отпущенных</w:t>
      </w:r>
      <w:proofErr w:type="gramEnd"/>
      <w:r w:rsidRPr="00B510AA">
        <w:t xml:space="preserve">, реализованных, приобретенных, использованных </w:t>
      </w:r>
      <w:proofErr w:type="spellStart"/>
      <w:r w:rsidRPr="00B510AA">
        <w:t>прекурсоров</w:t>
      </w:r>
      <w:proofErr w:type="spellEnd"/>
      <w:r w:rsidRPr="00B510AA">
        <w:t xml:space="preserve"> производится ежемесячно и документального подтверждения совершения соответствующей операции не требуется.</w:t>
      </w:r>
    </w:p>
    <w:p w:rsidR="002C67F7" w:rsidRPr="00B510AA" w:rsidRDefault="002C67F7" w:rsidP="00746F0A">
      <w:pPr>
        <w:pStyle w:val="a6"/>
        <w:ind w:firstLine="540"/>
      </w:pPr>
      <w:r w:rsidRPr="00B510AA">
        <w:t xml:space="preserve">Все журналы по технике безопасности хранятся в течение 10 лет после внесения в них последней записи. </w:t>
      </w:r>
    </w:p>
    <w:p w:rsidR="002C67F7" w:rsidRPr="00B510AA" w:rsidRDefault="002C67F7" w:rsidP="00746F0A">
      <w:pPr>
        <w:pStyle w:val="a6"/>
        <w:jc w:val="center"/>
        <w:rPr>
          <w:b/>
        </w:rPr>
      </w:pPr>
      <w:r w:rsidRPr="00B510AA">
        <w:rPr>
          <w:b/>
        </w:rPr>
        <w:t>Учебно-методическое обеспечение преподавания предмета.</w:t>
      </w:r>
    </w:p>
    <w:p w:rsidR="002C67F7" w:rsidRPr="00BD04EE" w:rsidRDefault="002C67F7" w:rsidP="0037741D">
      <w:pPr>
        <w:pStyle w:val="a6"/>
        <w:ind w:firstLine="708"/>
        <w:rPr>
          <w:color w:val="FF0000"/>
        </w:rPr>
      </w:pPr>
      <w:proofErr w:type="gramStart"/>
      <w:r w:rsidRPr="00B510AA">
        <w:t>Для преподавания предмета необходимо использовать учебники из федерального перечня (Приказ Министерства образования и науки Российской Федерации от 31.03.2014 №253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изменениями).</w:t>
      </w:r>
      <w:proofErr w:type="gramEnd"/>
      <w:r w:rsidRPr="00B510AA">
        <w:t xml:space="preserve"> </w:t>
      </w:r>
      <w:r w:rsidRPr="00BD04EE">
        <w:rPr>
          <w:color w:val="FF0000"/>
        </w:rPr>
        <w:t>Приложение 11.</w:t>
      </w:r>
    </w:p>
    <w:p w:rsidR="00E50F07" w:rsidRPr="00B510AA" w:rsidRDefault="00E50F07" w:rsidP="00CE2F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510AA">
        <w:rPr>
          <w:rFonts w:ascii="Times New Roman" w:hAnsi="Times New Roman" w:cs="Times New Roman"/>
          <w:color w:val="000000"/>
          <w:sz w:val="28"/>
          <w:szCs w:val="28"/>
        </w:rPr>
        <w:t>Согласно статье 8, части 1, пункта 10 Федерального закона от 29.12.2012 г.  № 273-ФЗ «Об образовании в Российской Федерации», к полномочию органов государственной власти субъектов Российской Федерации в сфере образования  относится организация обеспечения муниципальных образовательных организаций и образовательных организаций субъектов Российской Федерации учебниками в соответствии с федеральным перечнем учебников, рекомендованных</w:t>
      </w:r>
      <w:r w:rsidR="005C770F" w:rsidRPr="00B510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10AA">
        <w:rPr>
          <w:rFonts w:ascii="Times New Roman" w:hAnsi="Times New Roman" w:cs="Times New Roman"/>
          <w:color w:val="000000"/>
          <w:sz w:val="28"/>
          <w:szCs w:val="28"/>
        </w:rPr>
        <w:t xml:space="preserve">к использованию при реализации имеющих государственную аккредитацию образовательных </w:t>
      </w:r>
      <w:r w:rsidRPr="00B510AA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программ начального общего</w:t>
      </w:r>
      <w:proofErr w:type="gramEnd"/>
      <w:r w:rsidRPr="00B510AA">
        <w:rPr>
          <w:rFonts w:ascii="Times New Roman" w:hAnsi="Times New Roman" w:cs="Times New Roman"/>
          <w:color w:val="000000"/>
          <w:sz w:val="28"/>
          <w:szCs w:val="28"/>
        </w:rPr>
        <w:t>, основного общего, среднего общего образования организациями, осуществляющими образовательную деятельность, и учебными пособиями, допущенными к использованию при реализации указанных образовательных программ. При этом выбор учебников и учебных пособий относится к компетенции образовательного учреждения в соответствии со статьей 18 части 4 и пункта 9, статье 28 части 3 Федерального закона.</w:t>
      </w:r>
    </w:p>
    <w:p w:rsidR="00E50F07" w:rsidRPr="00B510AA" w:rsidRDefault="00E50F07" w:rsidP="00B510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10AA">
        <w:rPr>
          <w:rFonts w:ascii="Times New Roman" w:hAnsi="Times New Roman" w:cs="Times New Roman"/>
          <w:color w:val="000000"/>
          <w:sz w:val="28"/>
          <w:szCs w:val="28"/>
        </w:rPr>
        <w:t>С целью сохранения преемственности в обучении школьников, при организации</w:t>
      </w:r>
      <w:r w:rsidR="005C770F" w:rsidRPr="00B510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10AA">
        <w:rPr>
          <w:rFonts w:ascii="Times New Roman" w:hAnsi="Times New Roman" w:cs="Times New Roman"/>
          <w:color w:val="000000"/>
          <w:sz w:val="28"/>
          <w:szCs w:val="28"/>
        </w:rPr>
        <w:t>работы по выбору учебников, необходимо тщательно провести анализ взаимозаменяемости учебно-методических линий для предотвращения возможных</w:t>
      </w:r>
      <w:r w:rsidR="005C770F" w:rsidRPr="00B510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10AA">
        <w:rPr>
          <w:rFonts w:ascii="Times New Roman" w:hAnsi="Times New Roman" w:cs="Times New Roman"/>
          <w:color w:val="000000"/>
          <w:sz w:val="28"/>
          <w:szCs w:val="28"/>
        </w:rPr>
        <w:t>проблем при реализации стандарта, продумать возможность по бесконфликтному замещению данных предметных линий альтернативными учебниками.</w:t>
      </w:r>
    </w:p>
    <w:p w:rsidR="00CC2CFE" w:rsidRPr="00B510AA" w:rsidRDefault="00E50F07" w:rsidP="00B510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0AA">
        <w:rPr>
          <w:rFonts w:ascii="Times New Roman" w:hAnsi="Times New Roman" w:cs="Times New Roman"/>
          <w:color w:val="000000"/>
          <w:sz w:val="28"/>
          <w:szCs w:val="28"/>
        </w:rPr>
        <w:t>При выборе УМК учителю следует отдавать предпочтение завершенным</w:t>
      </w:r>
      <w:r w:rsidR="005C770F" w:rsidRPr="00B510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10AA">
        <w:rPr>
          <w:rFonts w:ascii="Times New Roman" w:hAnsi="Times New Roman" w:cs="Times New Roman"/>
          <w:color w:val="000000"/>
          <w:sz w:val="28"/>
          <w:szCs w:val="28"/>
        </w:rPr>
        <w:t>линиям по ступеням образования</w:t>
      </w:r>
      <w:r w:rsidR="005C770F" w:rsidRPr="00B510A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2C67F7" w:rsidRPr="00B510AA">
        <w:rPr>
          <w:rFonts w:ascii="Times New Roman" w:hAnsi="Times New Roman" w:cs="Times New Roman"/>
          <w:sz w:val="28"/>
          <w:szCs w:val="28"/>
        </w:rPr>
        <w:t xml:space="preserve"> необходимо учитывать уровень подготовки учащихся, специализацию школы, стиль работы учителя и т.д. При анализе учебника следует оценить не только информативность содержания, но и методический аппарат учебника, а именно, возможность организации самостоятельной познавательной деятельности учащихся на уроке и дома, осуществления дифференцированного подхода при обучении химии, организации исследовательской деятельности как при работе с теоретическим, так и практическим материалом. </w:t>
      </w:r>
    </w:p>
    <w:p w:rsidR="002C67F7" w:rsidRPr="00B510AA" w:rsidRDefault="002C67F7" w:rsidP="00B510AA">
      <w:pPr>
        <w:pStyle w:val="a6"/>
        <w:spacing w:line="276" w:lineRule="auto"/>
        <w:ind w:firstLine="708"/>
        <w:rPr>
          <w:color w:val="4F81BD"/>
          <w:szCs w:val="28"/>
        </w:rPr>
      </w:pPr>
      <w:r w:rsidRPr="00B510AA">
        <w:rPr>
          <w:szCs w:val="28"/>
        </w:rPr>
        <w:t xml:space="preserve">В соответствии со статьей 18 Федерального закона от 29.12.12 № 273-ФЗ «Об образовании в Российской Федерации» в образовательных организациях наряду с </w:t>
      </w:r>
      <w:proofErr w:type="gramStart"/>
      <w:r w:rsidRPr="00B510AA">
        <w:rPr>
          <w:szCs w:val="28"/>
        </w:rPr>
        <w:t>печатными</w:t>
      </w:r>
      <w:proofErr w:type="gramEnd"/>
      <w:r w:rsidRPr="00B510AA">
        <w:rPr>
          <w:szCs w:val="28"/>
        </w:rPr>
        <w:t xml:space="preserve"> используются электронные учебные издания. </w:t>
      </w:r>
      <w:r w:rsidRPr="00B510AA">
        <w:rPr>
          <w:color w:val="4F81BD"/>
          <w:szCs w:val="28"/>
        </w:rPr>
        <w:t>Приложение 12.</w:t>
      </w:r>
    </w:p>
    <w:p w:rsidR="002C67F7" w:rsidRPr="00B510AA" w:rsidRDefault="002C67F7" w:rsidP="00B510AA">
      <w:pPr>
        <w:pStyle w:val="a6"/>
        <w:spacing w:line="276" w:lineRule="auto"/>
        <w:ind w:firstLine="708"/>
        <w:rPr>
          <w:szCs w:val="28"/>
        </w:rPr>
      </w:pPr>
      <w:r w:rsidRPr="00B510AA">
        <w:rPr>
          <w:szCs w:val="28"/>
        </w:rPr>
        <w:t>Электронная форма учебников (ЭФУ) обусловлено следующими преимуществами:</w:t>
      </w:r>
    </w:p>
    <w:p w:rsidR="002C67F7" w:rsidRPr="00B510AA" w:rsidRDefault="002C67F7" w:rsidP="00B510AA">
      <w:pPr>
        <w:pStyle w:val="a6"/>
        <w:spacing w:line="276" w:lineRule="auto"/>
        <w:rPr>
          <w:szCs w:val="28"/>
        </w:rPr>
      </w:pPr>
      <w:r w:rsidRPr="00B510AA">
        <w:rPr>
          <w:szCs w:val="28"/>
        </w:rPr>
        <w:t>1) обеспечивает быстрый поиск нужной информации по запросу;</w:t>
      </w:r>
    </w:p>
    <w:p w:rsidR="002C67F7" w:rsidRPr="00B510AA" w:rsidRDefault="002C67F7" w:rsidP="00B510AA">
      <w:pPr>
        <w:pStyle w:val="a6"/>
        <w:spacing w:line="276" w:lineRule="auto"/>
        <w:rPr>
          <w:szCs w:val="28"/>
        </w:rPr>
      </w:pPr>
      <w:r w:rsidRPr="00B510AA">
        <w:rPr>
          <w:szCs w:val="28"/>
        </w:rPr>
        <w:t>2) позволяет создавать индивидуальные траектории освоения информации, представленной в виде гипертекста;</w:t>
      </w:r>
    </w:p>
    <w:p w:rsidR="002C67F7" w:rsidRPr="00B510AA" w:rsidRDefault="002C67F7" w:rsidP="00B510AA">
      <w:pPr>
        <w:pStyle w:val="a6"/>
        <w:spacing w:line="276" w:lineRule="auto"/>
        <w:rPr>
          <w:szCs w:val="28"/>
        </w:rPr>
      </w:pPr>
      <w:r w:rsidRPr="00B510AA">
        <w:rPr>
          <w:szCs w:val="28"/>
        </w:rPr>
        <w:t xml:space="preserve">3) способствует концентрации внимания учащихся на изучаемом материале с помощью </w:t>
      </w:r>
      <w:proofErr w:type="spellStart"/>
      <w:r w:rsidRPr="00B510AA">
        <w:rPr>
          <w:szCs w:val="28"/>
        </w:rPr>
        <w:t>мультимедийных</w:t>
      </w:r>
      <w:proofErr w:type="spellEnd"/>
      <w:r w:rsidRPr="00B510AA">
        <w:rPr>
          <w:szCs w:val="28"/>
        </w:rPr>
        <w:t xml:space="preserve"> функций;</w:t>
      </w:r>
    </w:p>
    <w:p w:rsidR="002C67F7" w:rsidRPr="00B510AA" w:rsidRDefault="002C67F7" w:rsidP="00B510AA">
      <w:pPr>
        <w:pStyle w:val="a6"/>
        <w:spacing w:line="276" w:lineRule="auto"/>
        <w:rPr>
          <w:szCs w:val="28"/>
        </w:rPr>
      </w:pPr>
      <w:r w:rsidRPr="00B510AA">
        <w:rPr>
          <w:szCs w:val="28"/>
        </w:rPr>
        <w:t>4) предоставляет возможность организовать интерактивное моделирование, в том числе создание объемных моделей и проведение виртуальных экспериментов;</w:t>
      </w:r>
    </w:p>
    <w:p w:rsidR="002C67F7" w:rsidRPr="00B510AA" w:rsidRDefault="002C67F7" w:rsidP="00B510AA">
      <w:pPr>
        <w:pStyle w:val="a6"/>
        <w:spacing w:line="276" w:lineRule="auto"/>
        <w:rPr>
          <w:szCs w:val="28"/>
        </w:rPr>
      </w:pPr>
      <w:r w:rsidRPr="00B510AA">
        <w:rPr>
          <w:szCs w:val="28"/>
        </w:rPr>
        <w:t>5) помогает учащимся провести самопроверку и самооценку уровня достижения планируемых результатов, в том числе в игровой форме.</w:t>
      </w:r>
    </w:p>
    <w:p w:rsidR="00871729" w:rsidRPr="00B510AA" w:rsidRDefault="00871729" w:rsidP="00B510AA">
      <w:pPr>
        <w:pStyle w:val="a6"/>
        <w:spacing w:line="276" w:lineRule="auto"/>
        <w:rPr>
          <w:szCs w:val="28"/>
        </w:rPr>
      </w:pPr>
    </w:p>
    <w:p w:rsidR="002C67F7" w:rsidRPr="00B510AA" w:rsidRDefault="002C67F7" w:rsidP="00B510AA">
      <w:pPr>
        <w:pStyle w:val="a6"/>
        <w:spacing w:line="276" w:lineRule="auto"/>
        <w:ind w:firstLine="708"/>
        <w:rPr>
          <w:b/>
          <w:szCs w:val="28"/>
        </w:rPr>
      </w:pPr>
      <w:r w:rsidRPr="00B510AA">
        <w:rPr>
          <w:b/>
          <w:szCs w:val="28"/>
        </w:rPr>
        <w:t>Электронные образовательные ресурсы.</w:t>
      </w:r>
    </w:p>
    <w:p w:rsidR="002C67F7" w:rsidRPr="00B510AA" w:rsidRDefault="002C67F7" w:rsidP="00B510AA">
      <w:pPr>
        <w:pStyle w:val="a6"/>
        <w:spacing w:line="276" w:lineRule="auto"/>
        <w:rPr>
          <w:bCs/>
          <w:szCs w:val="28"/>
        </w:rPr>
      </w:pPr>
      <w:r w:rsidRPr="00B510AA">
        <w:rPr>
          <w:bCs/>
          <w:szCs w:val="28"/>
        </w:rPr>
        <w:t xml:space="preserve">http://fgos74.ru - информационно-консультационный портал ФЦПРО </w:t>
      </w:r>
    </w:p>
    <w:p w:rsidR="002C67F7" w:rsidRPr="00B510AA" w:rsidRDefault="002C67F7" w:rsidP="00B510AA">
      <w:pPr>
        <w:pStyle w:val="a6"/>
        <w:spacing w:line="276" w:lineRule="auto"/>
        <w:rPr>
          <w:bCs/>
          <w:szCs w:val="28"/>
        </w:rPr>
      </w:pPr>
      <w:r w:rsidRPr="00B510AA">
        <w:rPr>
          <w:bCs/>
          <w:szCs w:val="28"/>
        </w:rPr>
        <w:lastRenderedPageBreak/>
        <w:t xml:space="preserve">http://ikt.ipk74.ru - центр методической и технической поддержки внедрения ИКТ в деятельность ОУ и обеспечения доступа к образовательным услугам и сервисам </w:t>
      </w:r>
    </w:p>
    <w:p w:rsidR="002C67F7" w:rsidRPr="00B510AA" w:rsidRDefault="002C67F7" w:rsidP="00B510AA">
      <w:pPr>
        <w:pStyle w:val="a6"/>
        <w:spacing w:line="276" w:lineRule="auto"/>
        <w:rPr>
          <w:bCs/>
          <w:szCs w:val="28"/>
        </w:rPr>
      </w:pPr>
      <w:r w:rsidRPr="00B510AA">
        <w:rPr>
          <w:bCs/>
          <w:szCs w:val="28"/>
        </w:rPr>
        <w:t xml:space="preserve">http://vvvvvv.fipi.ru - федеральный институт педагогических измерений </w:t>
      </w:r>
    </w:p>
    <w:p w:rsidR="002C67F7" w:rsidRPr="00B510AA" w:rsidRDefault="002C67F7" w:rsidP="00B510AA">
      <w:pPr>
        <w:pStyle w:val="a6"/>
        <w:spacing w:line="276" w:lineRule="auto"/>
        <w:rPr>
          <w:bCs/>
          <w:szCs w:val="28"/>
        </w:rPr>
      </w:pPr>
      <w:proofErr w:type="spellStart"/>
      <w:r w:rsidRPr="00B510AA">
        <w:rPr>
          <w:bCs/>
          <w:szCs w:val="28"/>
        </w:rPr>
        <w:t>wvvvv.ege.edu.ru</w:t>
      </w:r>
      <w:proofErr w:type="spellEnd"/>
      <w:r w:rsidRPr="00B510AA">
        <w:rPr>
          <w:bCs/>
          <w:szCs w:val="28"/>
        </w:rPr>
        <w:t xml:space="preserve"> - официальный информационный портал ЕГЭ </w:t>
      </w:r>
    </w:p>
    <w:p w:rsidR="002C67F7" w:rsidRPr="00B510AA" w:rsidRDefault="002C67F7" w:rsidP="00B510AA">
      <w:pPr>
        <w:pStyle w:val="a6"/>
        <w:spacing w:line="276" w:lineRule="auto"/>
        <w:rPr>
          <w:bCs/>
          <w:szCs w:val="28"/>
        </w:rPr>
      </w:pPr>
      <w:r w:rsidRPr="00B510AA">
        <w:rPr>
          <w:bCs/>
          <w:szCs w:val="28"/>
        </w:rPr>
        <w:t>http://school-coIlection.edu.ru - единая коллекция цифровых образовательных ресурсов</w:t>
      </w:r>
    </w:p>
    <w:p w:rsidR="002C67F7" w:rsidRPr="00B510AA" w:rsidRDefault="002C67F7" w:rsidP="00B510AA">
      <w:pPr>
        <w:pStyle w:val="a6"/>
        <w:spacing w:line="276" w:lineRule="auto"/>
        <w:rPr>
          <w:bCs/>
          <w:szCs w:val="28"/>
        </w:rPr>
      </w:pPr>
      <w:r w:rsidRPr="00B510AA">
        <w:rPr>
          <w:bCs/>
          <w:szCs w:val="28"/>
        </w:rPr>
        <w:t xml:space="preserve">http://en.edu.ru - естественнонаучный образовательный портал </w:t>
      </w:r>
    </w:p>
    <w:p w:rsidR="002C67F7" w:rsidRPr="00B510AA" w:rsidRDefault="002C67F7" w:rsidP="00B510AA">
      <w:pPr>
        <w:pStyle w:val="a6"/>
        <w:spacing w:line="276" w:lineRule="auto"/>
        <w:rPr>
          <w:bCs/>
          <w:szCs w:val="28"/>
        </w:rPr>
      </w:pPr>
      <w:r w:rsidRPr="00B510AA">
        <w:rPr>
          <w:bCs/>
          <w:szCs w:val="28"/>
        </w:rPr>
        <w:t xml:space="preserve">http://www.openclass.ru - «Открытый класс» сетевые образовательные сообщества </w:t>
      </w:r>
    </w:p>
    <w:p w:rsidR="002C67F7" w:rsidRPr="00B510AA" w:rsidRDefault="002C67F7" w:rsidP="00B510AA">
      <w:pPr>
        <w:pStyle w:val="a6"/>
        <w:spacing w:line="276" w:lineRule="auto"/>
        <w:rPr>
          <w:bCs/>
          <w:szCs w:val="28"/>
        </w:rPr>
      </w:pPr>
      <w:r w:rsidRPr="00B510AA">
        <w:rPr>
          <w:bCs/>
          <w:szCs w:val="28"/>
        </w:rPr>
        <w:t>http://www.researcher.ru — Интернет-портал «Исследовательская деятельность школьников»</w:t>
      </w:r>
    </w:p>
    <w:p w:rsidR="002C67F7" w:rsidRPr="00B510AA" w:rsidRDefault="002C67F7" w:rsidP="00B510AA">
      <w:pPr>
        <w:pStyle w:val="a6"/>
        <w:spacing w:line="276" w:lineRule="auto"/>
        <w:rPr>
          <w:bCs/>
          <w:szCs w:val="28"/>
        </w:rPr>
      </w:pPr>
      <w:r w:rsidRPr="00B510AA">
        <w:rPr>
          <w:bCs/>
          <w:szCs w:val="28"/>
        </w:rPr>
        <w:t xml:space="preserve">http://www.it-n.ru/ - сеть творческих учителей </w:t>
      </w:r>
    </w:p>
    <w:p w:rsidR="002C67F7" w:rsidRPr="00B510AA" w:rsidRDefault="002C67F7" w:rsidP="00B510AA">
      <w:pPr>
        <w:pStyle w:val="a6"/>
        <w:spacing w:line="276" w:lineRule="auto"/>
        <w:rPr>
          <w:bCs/>
          <w:szCs w:val="28"/>
        </w:rPr>
      </w:pPr>
      <w:r w:rsidRPr="00B510AA">
        <w:rPr>
          <w:bCs/>
          <w:szCs w:val="28"/>
        </w:rPr>
        <w:t xml:space="preserve">http://lseptember.ru/- издательство «Первое сентября» </w:t>
      </w:r>
    </w:p>
    <w:p w:rsidR="002C67F7" w:rsidRPr="00B510AA" w:rsidRDefault="002C67F7" w:rsidP="00B510AA">
      <w:pPr>
        <w:pStyle w:val="a6"/>
        <w:spacing w:line="276" w:lineRule="auto"/>
        <w:rPr>
          <w:bCs/>
          <w:szCs w:val="28"/>
        </w:rPr>
      </w:pPr>
      <w:r w:rsidRPr="00B510AA">
        <w:rPr>
          <w:bCs/>
          <w:szCs w:val="28"/>
        </w:rPr>
        <w:t>http://www.profile-edu.ru - сайт профильного обучения</w:t>
      </w:r>
    </w:p>
    <w:p w:rsidR="002C67F7" w:rsidRPr="00B510AA" w:rsidRDefault="002C67F7" w:rsidP="00B510AA">
      <w:pPr>
        <w:pStyle w:val="a6"/>
        <w:spacing w:line="276" w:lineRule="auto"/>
        <w:rPr>
          <w:bCs/>
          <w:szCs w:val="28"/>
        </w:rPr>
      </w:pPr>
      <w:r w:rsidRPr="00B510AA">
        <w:rPr>
          <w:bCs/>
          <w:szCs w:val="28"/>
        </w:rPr>
        <w:t xml:space="preserve">http://festival. </w:t>
      </w:r>
      <w:proofErr w:type="spellStart"/>
      <w:r w:rsidRPr="00B510AA">
        <w:rPr>
          <w:bCs/>
          <w:szCs w:val="28"/>
        </w:rPr>
        <w:t>lseptember.ru</w:t>
      </w:r>
      <w:proofErr w:type="spellEnd"/>
      <w:r w:rsidRPr="00B510AA">
        <w:rPr>
          <w:bCs/>
          <w:szCs w:val="28"/>
        </w:rPr>
        <w:t>/</w:t>
      </w:r>
      <w:proofErr w:type="spellStart"/>
      <w:r w:rsidRPr="00B510AA">
        <w:rPr>
          <w:bCs/>
          <w:szCs w:val="28"/>
        </w:rPr>
        <w:t>mathematics</w:t>
      </w:r>
      <w:proofErr w:type="spellEnd"/>
      <w:r w:rsidRPr="00B510AA">
        <w:rPr>
          <w:bCs/>
          <w:szCs w:val="28"/>
        </w:rPr>
        <w:t xml:space="preserve">/ - педагогический форум: </w:t>
      </w:r>
      <w:proofErr w:type="spellStart"/>
      <w:r w:rsidRPr="00B510AA">
        <w:rPr>
          <w:bCs/>
          <w:szCs w:val="28"/>
        </w:rPr>
        <w:t>Фестивальпедагогических</w:t>
      </w:r>
      <w:proofErr w:type="spellEnd"/>
      <w:r w:rsidRPr="00B510AA">
        <w:rPr>
          <w:bCs/>
          <w:szCs w:val="28"/>
        </w:rPr>
        <w:t xml:space="preserve"> идей «Открытый урок»</w:t>
      </w:r>
    </w:p>
    <w:p w:rsidR="002C67F7" w:rsidRPr="00B510AA" w:rsidRDefault="002C67F7" w:rsidP="00B510AA">
      <w:pPr>
        <w:pStyle w:val="a6"/>
        <w:spacing w:line="276" w:lineRule="auto"/>
        <w:rPr>
          <w:bCs/>
          <w:szCs w:val="28"/>
        </w:rPr>
      </w:pPr>
      <w:r w:rsidRPr="00B510AA">
        <w:rPr>
          <w:bCs/>
          <w:szCs w:val="28"/>
        </w:rPr>
        <w:t xml:space="preserve">http://www.prosv.ru - сайт издательства «Просвещение» </w:t>
      </w:r>
    </w:p>
    <w:p w:rsidR="002C67F7" w:rsidRPr="00B510AA" w:rsidRDefault="002C67F7" w:rsidP="00B510AA">
      <w:pPr>
        <w:pStyle w:val="a6"/>
        <w:spacing w:line="276" w:lineRule="auto"/>
        <w:rPr>
          <w:bCs/>
          <w:szCs w:val="28"/>
        </w:rPr>
      </w:pPr>
      <w:r w:rsidRPr="00B510AA">
        <w:rPr>
          <w:bCs/>
          <w:szCs w:val="28"/>
        </w:rPr>
        <w:t xml:space="preserve">http://www.vgf.ru/ - сайт Издательского центра «ВЕНТАНА-ГРАФ» </w:t>
      </w:r>
    </w:p>
    <w:p w:rsidR="002C67F7" w:rsidRPr="00B510AA" w:rsidRDefault="002C67F7" w:rsidP="00B510AA">
      <w:pPr>
        <w:pStyle w:val="a6"/>
        <w:spacing w:line="276" w:lineRule="auto"/>
        <w:rPr>
          <w:bCs/>
          <w:szCs w:val="28"/>
        </w:rPr>
      </w:pPr>
      <w:r w:rsidRPr="00B510AA">
        <w:rPr>
          <w:bCs/>
          <w:szCs w:val="28"/>
        </w:rPr>
        <w:t xml:space="preserve">http://www.drofa.ru/ - сайт издательства «ДРОФА» </w:t>
      </w:r>
    </w:p>
    <w:p w:rsidR="002C67F7" w:rsidRPr="00B510AA" w:rsidRDefault="002C67F7" w:rsidP="00B510AA">
      <w:pPr>
        <w:pStyle w:val="a6"/>
        <w:spacing w:line="276" w:lineRule="auto"/>
        <w:rPr>
          <w:bCs/>
          <w:szCs w:val="28"/>
        </w:rPr>
      </w:pPr>
      <w:r w:rsidRPr="00B510AA">
        <w:rPr>
          <w:bCs/>
          <w:szCs w:val="28"/>
        </w:rPr>
        <w:t>http://www.astrel-spb.ru/ - сайт издательства «</w:t>
      </w:r>
      <w:proofErr w:type="spellStart"/>
      <w:r w:rsidRPr="00B510AA">
        <w:rPr>
          <w:bCs/>
          <w:szCs w:val="28"/>
        </w:rPr>
        <w:t>Астрель</w:t>
      </w:r>
      <w:proofErr w:type="spellEnd"/>
      <w:r w:rsidRPr="00B510AA">
        <w:rPr>
          <w:bCs/>
          <w:szCs w:val="28"/>
        </w:rPr>
        <w:t xml:space="preserve">» </w:t>
      </w:r>
    </w:p>
    <w:p w:rsidR="002C67F7" w:rsidRPr="00B510AA" w:rsidRDefault="002C67F7" w:rsidP="00B510AA">
      <w:pPr>
        <w:pStyle w:val="a6"/>
        <w:spacing w:line="276" w:lineRule="auto"/>
        <w:rPr>
          <w:bCs/>
          <w:szCs w:val="28"/>
        </w:rPr>
      </w:pPr>
      <w:r w:rsidRPr="00B510AA">
        <w:rPr>
          <w:bCs/>
          <w:szCs w:val="28"/>
        </w:rPr>
        <w:t>http://www.mnemozina.ru/ - сайт ИОЦ «Мнемозина»</w:t>
      </w:r>
    </w:p>
    <w:p w:rsidR="002C67F7" w:rsidRPr="00B510AA" w:rsidRDefault="002C67F7" w:rsidP="00B510AA">
      <w:pPr>
        <w:pStyle w:val="a6"/>
        <w:spacing w:line="276" w:lineRule="auto"/>
        <w:rPr>
          <w:bCs/>
          <w:szCs w:val="28"/>
        </w:rPr>
      </w:pPr>
      <w:r w:rsidRPr="00B510AA">
        <w:rPr>
          <w:bCs/>
          <w:szCs w:val="28"/>
        </w:rPr>
        <w:t>http://main-school.umk-garmoniya.ru/index.php- сайт Издательство «Ассоциация XXI век»</w:t>
      </w:r>
    </w:p>
    <w:p w:rsidR="002C67F7" w:rsidRPr="00B510AA" w:rsidRDefault="002C67F7" w:rsidP="00B510AA">
      <w:pPr>
        <w:pStyle w:val="a6"/>
        <w:spacing w:line="276" w:lineRule="auto"/>
        <w:rPr>
          <w:bCs/>
          <w:szCs w:val="28"/>
        </w:rPr>
      </w:pPr>
      <w:r w:rsidRPr="00B510AA">
        <w:rPr>
          <w:bCs/>
          <w:szCs w:val="28"/>
        </w:rPr>
        <w:t>1Шр://</w:t>
      </w:r>
      <w:proofErr w:type="spellStart"/>
      <w:r w:rsidRPr="00B510AA">
        <w:rPr>
          <w:bCs/>
          <w:szCs w:val="28"/>
        </w:rPr>
        <w:t>русское-слово</w:t>
      </w:r>
      <w:proofErr w:type="gramStart"/>
      <w:r w:rsidRPr="00B510AA">
        <w:rPr>
          <w:bCs/>
          <w:szCs w:val="28"/>
        </w:rPr>
        <w:t>.р</w:t>
      </w:r>
      <w:proofErr w:type="gramEnd"/>
      <w:r w:rsidRPr="00B510AA">
        <w:rPr>
          <w:bCs/>
          <w:szCs w:val="28"/>
        </w:rPr>
        <w:t>ф</w:t>
      </w:r>
      <w:proofErr w:type="spellEnd"/>
      <w:r w:rsidRPr="00B510AA">
        <w:rPr>
          <w:bCs/>
          <w:szCs w:val="28"/>
        </w:rPr>
        <w:t>/ - сайт издательства Русское слово</w:t>
      </w:r>
    </w:p>
    <w:p w:rsidR="002C67F7" w:rsidRPr="00B510AA" w:rsidRDefault="002C67F7" w:rsidP="00B510AA">
      <w:pPr>
        <w:pStyle w:val="a6"/>
        <w:spacing w:line="276" w:lineRule="auto"/>
        <w:rPr>
          <w:bCs/>
          <w:szCs w:val="28"/>
        </w:rPr>
      </w:pPr>
      <w:r w:rsidRPr="00B510AA">
        <w:rPr>
          <w:bCs/>
          <w:szCs w:val="28"/>
        </w:rPr>
        <w:t>http://uztest.ru и http://mathtest.ru - сайты в помощь учителю (содержат базу тестов)</w:t>
      </w:r>
    </w:p>
    <w:p w:rsidR="002C67F7" w:rsidRPr="00B510AA" w:rsidRDefault="002C67F7" w:rsidP="00B510AA">
      <w:pPr>
        <w:pStyle w:val="a6"/>
        <w:spacing w:line="276" w:lineRule="auto"/>
        <w:rPr>
          <w:bCs/>
          <w:szCs w:val="28"/>
        </w:rPr>
      </w:pPr>
      <w:r w:rsidRPr="00B510AA">
        <w:rPr>
          <w:bCs/>
          <w:szCs w:val="28"/>
        </w:rPr>
        <w:t xml:space="preserve">http://vvwvv.chein.msu.su/rus/vveldept.htm! - сайт химического факультета МГУ </w:t>
      </w:r>
      <w:proofErr w:type="gramStart"/>
      <w:r w:rsidRPr="00B510AA">
        <w:rPr>
          <w:bCs/>
          <w:szCs w:val="28"/>
        </w:rPr>
        <w:t>г</w:t>
      </w:r>
      <w:proofErr w:type="gramEnd"/>
      <w:r w:rsidRPr="00B510AA">
        <w:rPr>
          <w:bCs/>
          <w:szCs w:val="28"/>
        </w:rPr>
        <w:t>. Москва («Школа Юного Химика»)</w:t>
      </w:r>
    </w:p>
    <w:p w:rsidR="002C67F7" w:rsidRPr="00B510AA" w:rsidRDefault="002C67F7" w:rsidP="00B510AA">
      <w:pPr>
        <w:pStyle w:val="a6"/>
        <w:spacing w:line="276" w:lineRule="auto"/>
        <w:rPr>
          <w:bCs/>
          <w:szCs w:val="28"/>
        </w:rPr>
      </w:pPr>
      <w:r w:rsidRPr="00B510AA">
        <w:rPr>
          <w:bCs/>
          <w:szCs w:val="28"/>
        </w:rPr>
        <w:t>http://www.chem.msu.su/rus/oIimp/ - Дистанционная подготовка к Всероссийской олимпиаде школьников по химии</w:t>
      </w:r>
    </w:p>
    <w:p w:rsidR="002C67F7" w:rsidRPr="00B510AA" w:rsidRDefault="002C67F7" w:rsidP="00B510AA">
      <w:pPr>
        <w:pStyle w:val="a6"/>
        <w:spacing w:line="276" w:lineRule="auto"/>
        <w:rPr>
          <w:bCs/>
          <w:szCs w:val="28"/>
        </w:rPr>
      </w:pPr>
      <w:r w:rsidRPr="00B510AA">
        <w:rPr>
          <w:bCs/>
          <w:szCs w:val="28"/>
        </w:rPr>
        <w:t xml:space="preserve">http://www.rosolymp.ru/ - Официальный сайт Всероссийской олимпиады </w:t>
      </w:r>
    </w:p>
    <w:p w:rsidR="002C67F7" w:rsidRPr="00B510AA" w:rsidRDefault="002C67F7" w:rsidP="00B510AA">
      <w:pPr>
        <w:pStyle w:val="a6"/>
        <w:spacing w:line="276" w:lineRule="auto"/>
        <w:rPr>
          <w:bCs/>
          <w:szCs w:val="28"/>
        </w:rPr>
      </w:pPr>
      <w:r w:rsidRPr="00B510AA">
        <w:rPr>
          <w:bCs/>
          <w:szCs w:val="28"/>
        </w:rPr>
        <w:t>школьников</w:t>
      </w:r>
    </w:p>
    <w:p w:rsidR="002C67F7" w:rsidRPr="00B510AA" w:rsidRDefault="002C67F7" w:rsidP="00B510AA">
      <w:pPr>
        <w:pStyle w:val="a6"/>
        <w:spacing w:line="276" w:lineRule="auto"/>
        <w:rPr>
          <w:bCs/>
          <w:szCs w:val="28"/>
        </w:rPr>
      </w:pPr>
      <w:r w:rsidRPr="00B510AA">
        <w:rPr>
          <w:bCs/>
          <w:szCs w:val="28"/>
        </w:rPr>
        <w:t>http://chemolymp.narod.ru/ - Сайт предметной олимпиады по химии Многопредметной олимпиады Г</w:t>
      </w:r>
      <w:proofErr w:type="gramStart"/>
      <w:r w:rsidRPr="00B510AA">
        <w:rPr>
          <w:bCs/>
          <w:szCs w:val="28"/>
        </w:rPr>
        <w:t>1</w:t>
      </w:r>
      <w:proofErr w:type="gramEnd"/>
      <w:r w:rsidRPr="00B510AA">
        <w:rPr>
          <w:bCs/>
          <w:szCs w:val="28"/>
        </w:rPr>
        <w:t xml:space="preserve"> ГУ «Юные таланты»</w:t>
      </w:r>
    </w:p>
    <w:p w:rsidR="002C67F7" w:rsidRPr="00B510AA" w:rsidRDefault="002C67F7" w:rsidP="00B510AA">
      <w:pPr>
        <w:pStyle w:val="a6"/>
        <w:spacing w:line="276" w:lineRule="auto"/>
        <w:rPr>
          <w:bCs/>
          <w:szCs w:val="28"/>
        </w:rPr>
      </w:pPr>
      <w:r w:rsidRPr="00B510AA">
        <w:rPr>
          <w:bCs/>
          <w:szCs w:val="28"/>
        </w:rPr>
        <w:t xml:space="preserve">http://oIympiads.mccme.ru/turlom/ - Турнир имени М. В. Ломоносова </w:t>
      </w:r>
      <w:proofErr w:type="gramStart"/>
      <w:r w:rsidRPr="00B510AA">
        <w:rPr>
          <w:bCs/>
          <w:szCs w:val="28"/>
        </w:rPr>
        <w:t>для</w:t>
      </w:r>
      <w:proofErr w:type="gramEnd"/>
      <w:r w:rsidRPr="00B510AA">
        <w:rPr>
          <w:bCs/>
          <w:szCs w:val="28"/>
        </w:rPr>
        <w:t xml:space="preserve"> </w:t>
      </w:r>
    </w:p>
    <w:p w:rsidR="002C67F7" w:rsidRPr="00B510AA" w:rsidRDefault="002C67F7" w:rsidP="00B510AA">
      <w:pPr>
        <w:pStyle w:val="a6"/>
        <w:spacing w:line="276" w:lineRule="auto"/>
        <w:rPr>
          <w:bCs/>
          <w:szCs w:val="28"/>
        </w:rPr>
      </w:pPr>
      <w:r w:rsidRPr="00B510AA">
        <w:rPr>
          <w:bCs/>
          <w:szCs w:val="28"/>
        </w:rPr>
        <w:t>одаренных детей</w:t>
      </w:r>
    </w:p>
    <w:p w:rsidR="002C67F7" w:rsidRPr="00B510AA" w:rsidRDefault="002C67F7" w:rsidP="00B510AA">
      <w:pPr>
        <w:pStyle w:val="a6"/>
        <w:spacing w:line="276" w:lineRule="auto"/>
        <w:rPr>
          <w:bCs/>
          <w:szCs w:val="28"/>
        </w:rPr>
      </w:pPr>
      <w:r w:rsidRPr="00B510AA">
        <w:rPr>
          <w:bCs/>
          <w:szCs w:val="28"/>
        </w:rPr>
        <w:t xml:space="preserve">http://www.nanometer.ru/ - Всероссийский интеллектуальный форум - олимпиада по </w:t>
      </w:r>
      <w:proofErr w:type="spellStart"/>
      <w:r w:rsidRPr="00B510AA">
        <w:rPr>
          <w:bCs/>
          <w:szCs w:val="28"/>
        </w:rPr>
        <w:t>нанотехнологиям</w:t>
      </w:r>
      <w:proofErr w:type="spellEnd"/>
    </w:p>
    <w:p w:rsidR="002C67F7" w:rsidRPr="00B510AA" w:rsidRDefault="002C67F7" w:rsidP="00B510AA">
      <w:pPr>
        <w:pStyle w:val="a6"/>
        <w:spacing w:line="276" w:lineRule="auto"/>
        <w:rPr>
          <w:bCs/>
          <w:szCs w:val="28"/>
        </w:rPr>
      </w:pPr>
      <w:r w:rsidRPr="00B510AA">
        <w:rPr>
          <w:bCs/>
          <w:szCs w:val="28"/>
        </w:rPr>
        <w:lastRenderedPageBreak/>
        <w:t xml:space="preserve">http://okrug.herzen.spb.ru/olimp-Творческие материалы и конкурсы </w:t>
      </w:r>
      <w:proofErr w:type="spellStart"/>
      <w:r w:rsidRPr="00B510AA">
        <w:rPr>
          <w:bCs/>
          <w:szCs w:val="28"/>
        </w:rPr>
        <w:t>Герценовского</w:t>
      </w:r>
      <w:proofErr w:type="spellEnd"/>
      <w:r w:rsidRPr="00B510AA">
        <w:rPr>
          <w:bCs/>
          <w:szCs w:val="28"/>
        </w:rPr>
        <w:t xml:space="preserve"> университета </w:t>
      </w:r>
      <w:proofErr w:type="gramStart"/>
      <w:r w:rsidRPr="00B510AA">
        <w:rPr>
          <w:bCs/>
          <w:szCs w:val="28"/>
        </w:rPr>
        <w:t>г</w:t>
      </w:r>
      <w:proofErr w:type="gramEnd"/>
      <w:r w:rsidRPr="00B510AA">
        <w:rPr>
          <w:bCs/>
          <w:szCs w:val="28"/>
        </w:rPr>
        <w:t>. Санкт-Петербург</w:t>
      </w:r>
    </w:p>
    <w:p w:rsidR="002C67F7" w:rsidRPr="00B510AA" w:rsidRDefault="002C67F7" w:rsidP="00B510AA">
      <w:pPr>
        <w:pStyle w:val="a6"/>
        <w:spacing w:line="276" w:lineRule="auto"/>
        <w:rPr>
          <w:bCs/>
          <w:szCs w:val="28"/>
        </w:rPr>
      </w:pPr>
      <w:r w:rsidRPr="00B510AA">
        <w:rPr>
          <w:bCs/>
          <w:szCs w:val="28"/>
        </w:rPr>
        <w:t>http://www.step-into-the-future.ru/ - Программа для одаренных детей «Шаг в будущее»</w:t>
      </w:r>
    </w:p>
    <w:p w:rsidR="002C67F7" w:rsidRPr="00B510AA" w:rsidRDefault="002C67F7" w:rsidP="00B510AA">
      <w:pPr>
        <w:pStyle w:val="a6"/>
        <w:spacing w:line="276" w:lineRule="auto"/>
        <w:rPr>
          <w:bCs/>
          <w:szCs w:val="28"/>
        </w:rPr>
      </w:pPr>
      <w:r w:rsidRPr="00B510AA">
        <w:rPr>
          <w:bCs/>
          <w:szCs w:val="28"/>
        </w:rPr>
        <w:t xml:space="preserve">http://future4you.ru/ - Национальная образовательная программа </w:t>
      </w:r>
    </w:p>
    <w:p w:rsidR="002C67F7" w:rsidRPr="00B510AA" w:rsidRDefault="002C67F7" w:rsidP="00B510AA">
      <w:pPr>
        <w:pStyle w:val="a6"/>
        <w:spacing w:line="276" w:lineRule="auto"/>
        <w:rPr>
          <w:bCs/>
          <w:szCs w:val="28"/>
        </w:rPr>
      </w:pPr>
      <w:r w:rsidRPr="00B510AA">
        <w:rPr>
          <w:bCs/>
          <w:szCs w:val="28"/>
        </w:rPr>
        <w:t>«Интеллектуально-творческий потенциал России»</w:t>
      </w:r>
    </w:p>
    <w:p w:rsidR="002C67F7" w:rsidRPr="00B510AA" w:rsidRDefault="002C67F7" w:rsidP="00B510AA">
      <w:pPr>
        <w:pStyle w:val="a6"/>
        <w:spacing w:line="276" w:lineRule="auto"/>
        <w:rPr>
          <w:bCs/>
          <w:szCs w:val="28"/>
        </w:rPr>
      </w:pPr>
      <w:r w:rsidRPr="00B510AA">
        <w:rPr>
          <w:bCs/>
          <w:szCs w:val="28"/>
        </w:rPr>
        <w:t xml:space="preserve">http://www.bfnm.ru - Конкурс исследовательских работ школьников, </w:t>
      </w:r>
    </w:p>
    <w:p w:rsidR="002C67F7" w:rsidRPr="00B510AA" w:rsidRDefault="002C67F7" w:rsidP="00B510AA">
      <w:pPr>
        <w:pStyle w:val="a6"/>
        <w:spacing w:line="276" w:lineRule="auto"/>
        <w:rPr>
          <w:bCs/>
          <w:szCs w:val="28"/>
        </w:rPr>
      </w:pPr>
      <w:proofErr w:type="gramStart"/>
      <w:r w:rsidRPr="00B510AA">
        <w:rPr>
          <w:bCs/>
          <w:szCs w:val="28"/>
        </w:rPr>
        <w:t>проводящийся</w:t>
      </w:r>
      <w:proofErr w:type="gramEnd"/>
      <w:r w:rsidRPr="00B510AA">
        <w:rPr>
          <w:bCs/>
          <w:szCs w:val="28"/>
        </w:rPr>
        <w:t xml:space="preserve"> Благотворительным Фондом наследия Д. И. Менделеева (г. Москва) </w:t>
      </w:r>
    </w:p>
    <w:p w:rsidR="002C67F7" w:rsidRPr="00B510AA" w:rsidRDefault="002C67F7" w:rsidP="00B510AA">
      <w:pPr>
        <w:pStyle w:val="a6"/>
        <w:spacing w:line="276" w:lineRule="auto"/>
        <w:rPr>
          <w:bCs/>
          <w:szCs w:val="28"/>
        </w:rPr>
      </w:pPr>
      <w:r w:rsidRPr="00B510AA">
        <w:rPr>
          <w:bCs/>
          <w:szCs w:val="28"/>
        </w:rPr>
        <w:t xml:space="preserve">http://www.eco-konkurs.ru - </w:t>
      </w:r>
      <w:proofErr w:type="gramStart"/>
      <w:r w:rsidRPr="00B510AA">
        <w:rPr>
          <w:bCs/>
          <w:szCs w:val="28"/>
        </w:rPr>
        <w:t>Конкуре</w:t>
      </w:r>
      <w:proofErr w:type="gramEnd"/>
      <w:r w:rsidRPr="00B510AA">
        <w:rPr>
          <w:bCs/>
          <w:szCs w:val="28"/>
        </w:rPr>
        <w:t xml:space="preserve"> исследовательских работ школьников «Инструментальные исследования» (г. Санкт-Петербург)</w:t>
      </w:r>
    </w:p>
    <w:p w:rsidR="002C67F7" w:rsidRPr="00B510AA" w:rsidRDefault="002C67F7" w:rsidP="00B510AA">
      <w:pPr>
        <w:pStyle w:val="a6"/>
        <w:spacing w:line="276" w:lineRule="auto"/>
        <w:rPr>
          <w:bCs/>
          <w:szCs w:val="28"/>
        </w:rPr>
      </w:pPr>
      <w:r w:rsidRPr="00B510AA">
        <w:rPr>
          <w:bCs/>
          <w:szCs w:val="28"/>
        </w:rPr>
        <w:t>http://vernadsky.info/ - Всероссийский конкурс юношеских исследовательских работ им. В. И. Вернадского.</w:t>
      </w:r>
    </w:p>
    <w:p w:rsidR="00943FF5" w:rsidRPr="00B510AA" w:rsidRDefault="00AD506A" w:rsidP="0037741D">
      <w:pPr>
        <w:pStyle w:val="a6"/>
        <w:spacing w:line="276" w:lineRule="auto"/>
        <w:ind w:firstLine="708"/>
      </w:pPr>
      <w:r w:rsidRPr="00B510AA">
        <w:rPr>
          <w:bCs/>
          <w:szCs w:val="28"/>
        </w:rPr>
        <w:t xml:space="preserve">С 2015/2016 учебного года введена в практику новая процедура оценки качества общего образования – </w:t>
      </w:r>
      <w:r w:rsidRPr="00B510AA">
        <w:rPr>
          <w:b/>
          <w:bCs/>
          <w:szCs w:val="28"/>
        </w:rPr>
        <w:t>Всероссийские проверочные работы</w:t>
      </w:r>
      <w:r w:rsidRPr="00B510AA">
        <w:rPr>
          <w:bCs/>
          <w:szCs w:val="28"/>
        </w:rPr>
        <w:t xml:space="preserve"> (далее – ВПР).</w:t>
      </w:r>
      <w:r w:rsidR="0037741D">
        <w:rPr>
          <w:bCs/>
          <w:szCs w:val="28"/>
        </w:rPr>
        <w:t xml:space="preserve"> </w:t>
      </w:r>
      <w:r w:rsidR="00943FF5" w:rsidRPr="00B510AA">
        <w:rPr>
          <w:b/>
        </w:rPr>
        <w:t>27 апреля 2017 года</w:t>
      </w:r>
      <w:r w:rsidR="00943FF5" w:rsidRPr="00B510AA">
        <w:t xml:space="preserve"> проведена проверочная работа </w:t>
      </w:r>
      <w:r w:rsidR="00943FF5" w:rsidRPr="00B510AA">
        <w:rPr>
          <w:b/>
        </w:rPr>
        <w:t>по учебному предмету «Химия»</w:t>
      </w:r>
      <w:r w:rsidR="00943FF5" w:rsidRPr="00B510AA">
        <w:t xml:space="preserve"> для </w:t>
      </w:r>
      <w:r w:rsidR="00943FF5" w:rsidRPr="00B510AA">
        <w:rPr>
          <w:b/>
        </w:rPr>
        <w:t>2 137</w:t>
      </w:r>
      <w:r w:rsidR="00943FF5" w:rsidRPr="00B510AA">
        <w:t xml:space="preserve"> обучающихся 11 классов Республики Крым.</w:t>
      </w:r>
    </w:p>
    <w:p w:rsidR="00943FF5" w:rsidRPr="00B510AA" w:rsidRDefault="00943FF5" w:rsidP="009B56B8">
      <w:pPr>
        <w:pStyle w:val="a6"/>
        <w:ind w:firstLine="708"/>
      </w:pPr>
      <w:r w:rsidRPr="00B510AA">
        <w:t>Всероссийская проверочная работа по химии предназначена для итоговой оценки уровня общеобразовательной подготовки выпускников средней школы, изучавших химию на базовом уровне.</w:t>
      </w:r>
    </w:p>
    <w:p w:rsidR="00943FF5" w:rsidRPr="00B510AA" w:rsidRDefault="00943FF5" w:rsidP="009B56B8">
      <w:pPr>
        <w:pStyle w:val="a6"/>
        <w:ind w:firstLine="708"/>
      </w:pPr>
      <w:r w:rsidRPr="00B510AA">
        <w:t>Содержание всероссийской проверочной работы по химии определяется на основе Федерального компонента государственного образовательного стандарта среднего (полного) общего образования по химии, базовый уровень (приказ Минобразования России от 05.03.2004 № 1089 «Об утверждении Федерального компонента государственных стандартов начального общего, основного общего и среднего (полного) общего образования»).</w:t>
      </w:r>
    </w:p>
    <w:p w:rsidR="00943FF5" w:rsidRPr="00B510AA" w:rsidRDefault="00943FF5" w:rsidP="009B56B8">
      <w:pPr>
        <w:pStyle w:val="a6"/>
        <w:ind w:firstLine="708"/>
      </w:pPr>
      <w:r w:rsidRPr="00B510AA">
        <w:t xml:space="preserve">Разработка ВПР по химии осуществляется с учетом следующих общих положений: </w:t>
      </w:r>
    </w:p>
    <w:p w:rsidR="00943FF5" w:rsidRPr="00B510AA" w:rsidRDefault="00E97988" w:rsidP="0037741D">
      <w:pPr>
        <w:pStyle w:val="a6"/>
      </w:pPr>
      <w:r w:rsidRPr="00B510AA">
        <w:t xml:space="preserve">- </w:t>
      </w:r>
      <w:r w:rsidR="00943FF5" w:rsidRPr="00B510AA">
        <w:t xml:space="preserve">ВПР ориентирована на проверку усвоения системы знаний и умений, которая рассматривается в качестве инвариантного ядра содержания действующих программ по химии для средней школы; </w:t>
      </w:r>
    </w:p>
    <w:p w:rsidR="00943FF5" w:rsidRPr="00B510AA" w:rsidRDefault="00E97988" w:rsidP="0037741D">
      <w:pPr>
        <w:pStyle w:val="a6"/>
      </w:pPr>
      <w:r w:rsidRPr="00B510AA">
        <w:t xml:space="preserve">- </w:t>
      </w:r>
      <w:r w:rsidR="00943FF5" w:rsidRPr="00B510AA">
        <w:t xml:space="preserve">проверка </w:t>
      </w:r>
      <w:proofErr w:type="spellStart"/>
      <w:r w:rsidR="00943FF5" w:rsidRPr="00B510AA">
        <w:t>сформированности</w:t>
      </w:r>
      <w:proofErr w:type="spellEnd"/>
      <w:r w:rsidR="00943FF5" w:rsidRPr="00B510AA">
        <w:t xml:space="preserve"> усвоения основных элементов содержания курса химии осуществляется на двух уровнях сложности: </w:t>
      </w:r>
      <w:r w:rsidR="00943FF5" w:rsidRPr="00B510AA">
        <w:rPr>
          <w:i/>
          <w:iCs/>
        </w:rPr>
        <w:t xml:space="preserve">базовом </w:t>
      </w:r>
      <w:r w:rsidR="00943FF5" w:rsidRPr="00B510AA">
        <w:t xml:space="preserve">и </w:t>
      </w:r>
      <w:r w:rsidR="00943FF5" w:rsidRPr="00B510AA">
        <w:rPr>
          <w:i/>
          <w:iCs/>
        </w:rPr>
        <w:t>повышенном</w:t>
      </w:r>
      <w:r w:rsidR="00943FF5" w:rsidRPr="00B510AA">
        <w:t xml:space="preserve">; </w:t>
      </w:r>
    </w:p>
    <w:p w:rsidR="00943FF5" w:rsidRPr="00B510AA" w:rsidRDefault="00E97988" w:rsidP="0037741D">
      <w:pPr>
        <w:pStyle w:val="a6"/>
      </w:pPr>
      <w:r w:rsidRPr="00B510AA">
        <w:t xml:space="preserve">- </w:t>
      </w:r>
      <w:r w:rsidR="00943FF5" w:rsidRPr="00B510AA">
        <w:t xml:space="preserve">учебный материал, проверяемый заданиями ВПР, отбирается с учетом его общекультурной значимости для общеобразовательной подготовки выпускников средней школы. </w:t>
      </w:r>
    </w:p>
    <w:p w:rsidR="00943FF5" w:rsidRPr="00B510AA" w:rsidRDefault="00943FF5" w:rsidP="009B56B8">
      <w:pPr>
        <w:pStyle w:val="a6"/>
        <w:ind w:firstLine="708"/>
      </w:pPr>
      <w:r w:rsidRPr="00B510AA">
        <w:t>Каждый вариант ВПР содержит 15 заданий различных типов и уровней сложности. На выполнение всей работы отводится 1,5 часа (90 минут).</w:t>
      </w:r>
    </w:p>
    <w:p w:rsidR="00943FF5" w:rsidRPr="00B510AA" w:rsidRDefault="00943FF5" w:rsidP="0037741D">
      <w:pPr>
        <w:pStyle w:val="a6"/>
      </w:pPr>
      <w:r w:rsidRPr="00B510AA">
        <w:lastRenderedPageBreak/>
        <w:t xml:space="preserve">В работе содержится 4 задания повышенного уровня сложности (их порядковые номера: 9, 10, 13, 14). Эти задания более сложные, так как их выполнение предполагает комплексное применение следующих умений: </w:t>
      </w:r>
    </w:p>
    <w:p w:rsidR="00943FF5" w:rsidRPr="00B510AA" w:rsidRDefault="00943FF5" w:rsidP="0037741D">
      <w:pPr>
        <w:pStyle w:val="a6"/>
      </w:pPr>
      <w:r w:rsidRPr="00B510AA">
        <w:t xml:space="preserve">– </w:t>
      </w:r>
      <w:r w:rsidRPr="00B510AA">
        <w:rPr>
          <w:i/>
          <w:iCs/>
        </w:rPr>
        <w:t xml:space="preserve">составлять </w:t>
      </w:r>
      <w:r w:rsidRPr="00B510AA">
        <w:t xml:space="preserve">уравнения реакций, подтверждающих свойства веществ и/или взаимосвязь различных классов веществ, и электронный баланс окислительно-восстановительной реакции; </w:t>
      </w:r>
    </w:p>
    <w:p w:rsidR="00943FF5" w:rsidRPr="00B510AA" w:rsidRDefault="00943FF5" w:rsidP="0037741D">
      <w:pPr>
        <w:pStyle w:val="a6"/>
      </w:pPr>
      <w:r w:rsidRPr="00B510AA">
        <w:rPr>
          <w:i/>
          <w:iCs/>
        </w:rPr>
        <w:t xml:space="preserve">–- объяснять </w:t>
      </w:r>
      <w:r w:rsidRPr="00B510AA">
        <w:t xml:space="preserve">обусловленность свойств и способов получения веществ их составом и строением; </w:t>
      </w:r>
    </w:p>
    <w:p w:rsidR="00943FF5" w:rsidRPr="00B510AA" w:rsidRDefault="00943FF5" w:rsidP="0037741D">
      <w:pPr>
        <w:pStyle w:val="a6"/>
      </w:pPr>
      <w:r w:rsidRPr="00B510AA">
        <w:t xml:space="preserve">– </w:t>
      </w:r>
      <w:r w:rsidRPr="00B510AA">
        <w:rPr>
          <w:i/>
          <w:iCs/>
        </w:rPr>
        <w:t xml:space="preserve">моделировать </w:t>
      </w:r>
      <w:r w:rsidRPr="00B510AA">
        <w:t xml:space="preserve">химический эксперимент на основании его описания. </w:t>
      </w:r>
    </w:p>
    <w:p w:rsidR="00943FF5" w:rsidRPr="00B510AA" w:rsidRDefault="00943FF5" w:rsidP="0037741D">
      <w:pPr>
        <w:pStyle w:val="a6"/>
      </w:pPr>
      <w:r w:rsidRPr="00B510AA">
        <w:t>Включенные в работу задания условно  распределены по четырем содержательным блокам: «Теоретические основы химии», «Неорганическая химия», «Органическая химия», «Методы познания в химии. Экспериментальные основы химии. Химия и жизнь».</w:t>
      </w:r>
    </w:p>
    <w:p w:rsidR="00AD506A" w:rsidRPr="00B510AA" w:rsidRDefault="00E97988" w:rsidP="009B56B8">
      <w:pPr>
        <w:pStyle w:val="a6"/>
        <w:ind w:firstLine="708"/>
        <w:rPr>
          <w:color w:val="000000"/>
        </w:rPr>
      </w:pPr>
      <w:r w:rsidRPr="009B56B8">
        <w:rPr>
          <w:b/>
          <w:color w:val="000000"/>
        </w:rPr>
        <w:t>Обращаем внимани</w:t>
      </w:r>
      <w:r w:rsidR="00B510AA" w:rsidRPr="009B56B8">
        <w:rPr>
          <w:b/>
          <w:color w:val="000000"/>
        </w:rPr>
        <w:t>е</w:t>
      </w:r>
      <w:r w:rsidRPr="009B56B8">
        <w:rPr>
          <w:b/>
          <w:color w:val="000000"/>
        </w:rPr>
        <w:t>, что в</w:t>
      </w:r>
      <w:r w:rsidR="00AD506A" w:rsidRPr="009B56B8">
        <w:rPr>
          <w:b/>
          <w:color w:val="000000"/>
        </w:rPr>
        <w:t xml:space="preserve"> варианты Всероссийских проверочных работ включаются задания, проверяющие</w:t>
      </w:r>
      <w:r w:rsidR="00F10A0C" w:rsidRPr="009B56B8">
        <w:rPr>
          <w:b/>
          <w:color w:val="000000"/>
        </w:rPr>
        <w:t xml:space="preserve"> </w:t>
      </w:r>
      <w:r w:rsidR="00AD506A" w:rsidRPr="009B56B8">
        <w:rPr>
          <w:b/>
          <w:color w:val="000000"/>
        </w:rPr>
        <w:t>наиболее значимые и важные для общеобразовательной подготовки учащихся</w:t>
      </w:r>
      <w:r w:rsidR="00F10A0C" w:rsidRPr="009B56B8">
        <w:rPr>
          <w:b/>
          <w:color w:val="000000"/>
        </w:rPr>
        <w:t xml:space="preserve"> </w:t>
      </w:r>
      <w:r w:rsidR="00AD506A" w:rsidRPr="009B56B8">
        <w:rPr>
          <w:b/>
          <w:color w:val="000000"/>
        </w:rPr>
        <w:t>элементы по каждому учебному предмету</w:t>
      </w:r>
      <w:r w:rsidR="00AA41B7" w:rsidRPr="00B510AA">
        <w:rPr>
          <w:color w:val="000000"/>
        </w:rPr>
        <w:t>.</w:t>
      </w:r>
      <w:r w:rsidR="00B35A9C" w:rsidRPr="00B510AA">
        <w:rPr>
          <w:color w:val="000000"/>
        </w:rPr>
        <w:t xml:space="preserve"> </w:t>
      </w:r>
      <w:r w:rsidR="00AA41B7" w:rsidRPr="00B510AA">
        <w:rPr>
          <w:color w:val="000000"/>
        </w:rPr>
        <w:t>По этой причине,</w:t>
      </w:r>
      <w:r w:rsidR="004E7B77" w:rsidRPr="00B510AA">
        <w:rPr>
          <w:color w:val="000000"/>
        </w:rPr>
        <w:t xml:space="preserve"> </w:t>
      </w:r>
      <w:r w:rsidR="00AA41B7" w:rsidRPr="00B510AA">
        <w:rPr>
          <w:color w:val="000000"/>
        </w:rPr>
        <w:t>обобщенный план-вариант</w:t>
      </w:r>
      <w:r w:rsidR="004E7B77" w:rsidRPr="00B510AA">
        <w:rPr>
          <w:color w:val="000000"/>
        </w:rPr>
        <w:t xml:space="preserve"> ВПР определяет ключевые темы всего школьного курса химии</w:t>
      </w:r>
      <w:r w:rsidR="001A5060" w:rsidRPr="00B510AA">
        <w:rPr>
          <w:color w:val="000000"/>
        </w:rPr>
        <w:t xml:space="preserve"> и может служить ориентиром при планировании и проведении системного повторения ключевых тем изученного материала.</w:t>
      </w:r>
      <w:r w:rsidR="009B56B8">
        <w:rPr>
          <w:color w:val="000000"/>
        </w:rPr>
        <w:t xml:space="preserve"> </w:t>
      </w:r>
      <w:r w:rsidR="00AD506A" w:rsidRPr="00B510AA">
        <w:rPr>
          <w:color w:val="000000"/>
        </w:rPr>
        <w:t>Задания составляются в формулировках, принятых в учебниках из федерального</w:t>
      </w:r>
      <w:r w:rsidR="00765EE7" w:rsidRPr="00B510AA">
        <w:rPr>
          <w:color w:val="000000"/>
        </w:rPr>
        <w:t xml:space="preserve"> </w:t>
      </w:r>
      <w:r w:rsidR="00AD506A" w:rsidRPr="00B510AA">
        <w:rPr>
          <w:color w:val="000000"/>
        </w:rPr>
        <w:t>перечня, рекомендованного Министерством образования и науки РФ для использования в школах. Содержание заданий определяется федеральными государственными образовательными стандартами.</w:t>
      </w:r>
      <w:r w:rsidR="00765EE7" w:rsidRPr="00B510AA">
        <w:rPr>
          <w:color w:val="000000"/>
        </w:rPr>
        <w:t xml:space="preserve"> </w:t>
      </w:r>
      <w:r w:rsidR="00AD506A" w:rsidRPr="00B510AA">
        <w:rPr>
          <w:color w:val="000000"/>
        </w:rPr>
        <w:t xml:space="preserve">Демонстрационные версии ВПР 2017 года размещены на информационном портале ВПР: </w:t>
      </w:r>
      <w:proofErr w:type="spellStart"/>
      <w:r w:rsidR="00AD506A" w:rsidRPr="00B510AA">
        <w:rPr>
          <w:b/>
          <w:bCs/>
          <w:i/>
          <w:iCs/>
          <w:color w:val="00A2D8"/>
        </w:rPr>
        <w:t>www.eduvpr.ru</w:t>
      </w:r>
      <w:proofErr w:type="spellEnd"/>
      <w:r w:rsidR="00AD506A" w:rsidRPr="00B510AA">
        <w:rPr>
          <w:b/>
          <w:bCs/>
          <w:i/>
          <w:iCs/>
          <w:color w:val="00A2D8"/>
        </w:rPr>
        <w:t xml:space="preserve"> </w:t>
      </w:r>
      <w:r w:rsidR="00AD506A" w:rsidRPr="00B510AA">
        <w:rPr>
          <w:color w:val="000000"/>
        </w:rPr>
        <w:t xml:space="preserve">и на сайте ФИПИ: </w:t>
      </w:r>
      <w:hyperlink r:id="rId7" w:history="1">
        <w:r w:rsidR="00F10A0C" w:rsidRPr="00B510AA">
          <w:rPr>
            <w:rStyle w:val="a7"/>
            <w:b/>
            <w:bCs/>
            <w:i/>
            <w:iCs/>
            <w:szCs w:val="28"/>
          </w:rPr>
          <w:t>http://wap.fipi.ru/vpr</w:t>
        </w:r>
      </w:hyperlink>
      <w:r w:rsidR="00AD506A" w:rsidRPr="00B510AA">
        <w:rPr>
          <w:color w:val="000000"/>
        </w:rPr>
        <w:t>.</w:t>
      </w:r>
    </w:p>
    <w:p w:rsidR="009B56B8" w:rsidRDefault="00B84F3D" w:rsidP="009B56B8">
      <w:pPr>
        <w:pStyle w:val="a6"/>
        <w:rPr>
          <w:b/>
          <w:szCs w:val="28"/>
          <w:u w:val="single"/>
        </w:rPr>
      </w:pPr>
      <w:r w:rsidRPr="00B510AA">
        <w:rPr>
          <w:bCs/>
        </w:rPr>
        <w:t xml:space="preserve">Варианты ВПР в РК </w:t>
      </w:r>
      <w:r w:rsidRPr="00985958">
        <w:rPr>
          <w:bCs/>
          <w:color w:val="0070C0"/>
        </w:rPr>
        <w:t>П</w:t>
      </w:r>
      <w:r w:rsidR="009B56B8">
        <w:rPr>
          <w:bCs/>
          <w:color w:val="0070C0"/>
        </w:rPr>
        <w:t>РИЛОЖЕНИЕ</w:t>
      </w:r>
      <w:r w:rsidRPr="00985958">
        <w:rPr>
          <w:bCs/>
          <w:color w:val="0070C0"/>
        </w:rPr>
        <w:t xml:space="preserve"> 17.</w:t>
      </w:r>
    </w:p>
    <w:p w:rsidR="00765EE7" w:rsidRPr="00B510AA" w:rsidRDefault="00765EE7" w:rsidP="00B510AA">
      <w:pPr>
        <w:ind w:left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510AA">
        <w:rPr>
          <w:rFonts w:ascii="Times New Roman" w:hAnsi="Times New Roman" w:cs="Times New Roman"/>
          <w:b/>
          <w:sz w:val="28"/>
          <w:szCs w:val="28"/>
          <w:u w:val="single"/>
        </w:rPr>
        <w:t>Результаты выполнения заданий  по химии учащи</w:t>
      </w:r>
      <w:r w:rsidR="00B66244" w:rsidRPr="00B510AA">
        <w:rPr>
          <w:rFonts w:ascii="Times New Roman" w:hAnsi="Times New Roman" w:cs="Times New Roman"/>
          <w:b/>
          <w:sz w:val="28"/>
          <w:szCs w:val="28"/>
          <w:u w:val="single"/>
        </w:rPr>
        <w:t>мися</w:t>
      </w:r>
    </w:p>
    <w:p w:rsidR="00765EE7" w:rsidRPr="00B510AA" w:rsidRDefault="00765EE7" w:rsidP="00B510AA">
      <w:pPr>
        <w:ind w:left="212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510AA">
        <w:rPr>
          <w:rFonts w:ascii="Times New Roman" w:hAnsi="Times New Roman" w:cs="Times New Roman"/>
          <w:sz w:val="28"/>
          <w:szCs w:val="28"/>
          <w:u w:val="single"/>
        </w:rPr>
        <w:t>(</w:t>
      </w:r>
      <w:proofErr w:type="gramStart"/>
      <w:r w:rsidRPr="00B510AA">
        <w:rPr>
          <w:rFonts w:ascii="Times New Roman" w:hAnsi="Times New Roman" w:cs="Times New Roman"/>
          <w:sz w:val="28"/>
          <w:szCs w:val="28"/>
          <w:u w:val="single"/>
        </w:rPr>
        <w:t>в</w:t>
      </w:r>
      <w:proofErr w:type="gramEnd"/>
      <w:r w:rsidRPr="00B510AA">
        <w:rPr>
          <w:rFonts w:ascii="Times New Roman" w:hAnsi="Times New Roman" w:cs="Times New Roman"/>
          <w:sz w:val="28"/>
          <w:szCs w:val="28"/>
          <w:u w:val="single"/>
        </w:rPr>
        <w:t xml:space="preserve"> % </w:t>
      </w:r>
      <w:proofErr w:type="gramStart"/>
      <w:r w:rsidRPr="00B510AA">
        <w:rPr>
          <w:rFonts w:ascii="Times New Roman" w:hAnsi="Times New Roman" w:cs="Times New Roman"/>
          <w:sz w:val="28"/>
          <w:szCs w:val="28"/>
          <w:u w:val="single"/>
        </w:rPr>
        <w:t>от</w:t>
      </w:r>
      <w:proofErr w:type="gramEnd"/>
      <w:r w:rsidRPr="00B510AA">
        <w:rPr>
          <w:rFonts w:ascii="Times New Roman" w:hAnsi="Times New Roman" w:cs="Times New Roman"/>
          <w:sz w:val="28"/>
          <w:szCs w:val="28"/>
          <w:u w:val="single"/>
        </w:rPr>
        <w:t xml:space="preserve"> числа участников)</w:t>
      </w:r>
    </w:p>
    <w:tbl>
      <w:tblPr>
        <w:tblStyle w:val="a8"/>
        <w:tblW w:w="10207" w:type="dxa"/>
        <w:tblInd w:w="-743" w:type="dxa"/>
        <w:tblLayout w:type="fixed"/>
        <w:tblLook w:val="04A0"/>
      </w:tblPr>
      <w:tblGrid>
        <w:gridCol w:w="1418"/>
        <w:gridCol w:w="851"/>
        <w:gridCol w:w="425"/>
        <w:gridCol w:w="567"/>
        <w:gridCol w:w="425"/>
        <w:gridCol w:w="426"/>
        <w:gridCol w:w="425"/>
        <w:gridCol w:w="567"/>
        <w:gridCol w:w="567"/>
        <w:gridCol w:w="567"/>
        <w:gridCol w:w="425"/>
        <w:gridCol w:w="567"/>
        <w:gridCol w:w="567"/>
        <w:gridCol w:w="567"/>
        <w:gridCol w:w="567"/>
        <w:gridCol w:w="709"/>
        <w:gridCol w:w="567"/>
      </w:tblGrid>
      <w:tr w:rsidR="00765EE7" w:rsidRPr="00EF2552" w:rsidTr="006510E5">
        <w:tc>
          <w:tcPr>
            <w:tcW w:w="1418" w:type="dxa"/>
            <w:vMerge w:val="restart"/>
            <w:vAlign w:val="center"/>
          </w:tcPr>
          <w:p w:rsidR="00765EE7" w:rsidRPr="00A81B0E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81B0E">
              <w:rPr>
                <w:rFonts w:ascii="Times New Roman" w:hAnsi="Times New Roman" w:cs="Times New Roman"/>
                <w:bCs/>
                <w:color w:val="000000"/>
              </w:rPr>
              <w:t>Регион</w:t>
            </w:r>
          </w:p>
        </w:tc>
        <w:tc>
          <w:tcPr>
            <w:tcW w:w="851" w:type="dxa"/>
            <w:vMerge w:val="restart"/>
            <w:vAlign w:val="center"/>
          </w:tcPr>
          <w:p w:rsidR="00765EE7" w:rsidRPr="00A81B0E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17" w:lineRule="atLeast"/>
              <w:ind w:left="15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81B0E">
              <w:rPr>
                <w:rFonts w:ascii="Times New Roman" w:hAnsi="Times New Roman" w:cs="Times New Roman"/>
                <w:bCs/>
                <w:color w:val="000000"/>
              </w:rPr>
              <w:t>Кол-во уч-ся</w:t>
            </w:r>
          </w:p>
        </w:tc>
        <w:tc>
          <w:tcPr>
            <w:tcW w:w="425" w:type="dxa"/>
          </w:tcPr>
          <w:p w:rsidR="00765EE7" w:rsidRPr="00A81B0E" w:rsidRDefault="00765EE7" w:rsidP="006510E5">
            <w:pPr>
              <w:pStyle w:val="Default"/>
              <w:jc w:val="center"/>
              <w:rPr>
                <w:sz w:val="20"/>
                <w:szCs w:val="20"/>
              </w:rPr>
            </w:pPr>
            <w:r w:rsidRPr="00A81B0E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765EE7" w:rsidRPr="00A81B0E" w:rsidRDefault="00765EE7" w:rsidP="006510E5">
            <w:pPr>
              <w:pStyle w:val="Default"/>
              <w:jc w:val="center"/>
              <w:rPr>
                <w:sz w:val="20"/>
                <w:szCs w:val="20"/>
              </w:rPr>
            </w:pPr>
            <w:r w:rsidRPr="00A81B0E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765EE7" w:rsidRPr="00A81B0E" w:rsidRDefault="00765EE7" w:rsidP="006510E5">
            <w:pPr>
              <w:pStyle w:val="Default"/>
              <w:jc w:val="center"/>
              <w:rPr>
                <w:sz w:val="20"/>
                <w:szCs w:val="20"/>
              </w:rPr>
            </w:pPr>
            <w:r w:rsidRPr="00A81B0E">
              <w:rPr>
                <w:sz w:val="20"/>
                <w:szCs w:val="20"/>
              </w:rPr>
              <w:t>3</w:t>
            </w:r>
          </w:p>
        </w:tc>
        <w:tc>
          <w:tcPr>
            <w:tcW w:w="426" w:type="dxa"/>
          </w:tcPr>
          <w:p w:rsidR="00765EE7" w:rsidRPr="00A81B0E" w:rsidRDefault="00765EE7" w:rsidP="006510E5">
            <w:pPr>
              <w:pStyle w:val="Default"/>
              <w:jc w:val="center"/>
              <w:rPr>
                <w:sz w:val="20"/>
                <w:szCs w:val="20"/>
              </w:rPr>
            </w:pPr>
            <w:r w:rsidRPr="00A81B0E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765EE7" w:rsidRPr="00A81B0E" w:rsidRDefault="00765EE7" w:rsidP="006510E5">
            <w:pPr>
              <w:pStyle w:val="Default"/>
              <w:jc w:val="center"/>
              <w:rPr>
                <w:sz w:val="20"/>
                <w:szCs w:val="20"/>
              </w:rPr>
            </w:pPr>
            <w:r w:rsidRPr="00A81B0E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765EE7" w:rsidRPr="00A81B0E" w:rsidRDefault="00765EE7" w:rsidP="006510E5">
            <w:pPr>
              <w:pStyle w:val="Default"/>
              <w:jc w:val="center"/>
              <w:rPr>
                <w:sz w:val="20"/>
                <w:szCs w:val="20"/>
              </w:rPr>
            </w:pPr>
            <w:r w:rsidRPr="00A81B0E"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:rsidR="00765EE7" w:rsidRPr="00A81B0E" w:rsidRDefault="00765EE7" w:rsidP="006510E5">
            <w:pPr>
              <w:pStyle w:val="Default"/>
              <w:jc w:val="center"/>
              <w:rPr>
                <w:sz w:val="20"/>
                <w:szCs w:val="20"/>
              </w:rPr>
            </w:pPr>
            <w:r w:rsidRPr="00A81B0E">
              <w:rPr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765EE7" w:rsidRPr="00A81B0E" w:rsidRDefault="00765EE7" w:rsidP="006510E5">
            <w:pPr>
              <w:pStyle w:val="Default"/>
              <w:jc w:val="center"/>
              <w:rPr>
                <w:sz w:val="20"/>
                <w:szCs w:val="20"/>
              </w:rPr>
            </w:pPr>
            <w:r w:rsidRPr="00A81B0E">
              <w:rPr>
                <w:sz w:val="20"/>
                <w:szCs w:val="20"/>
              </w:rPr>
              <w:t>8</w:t>
            </w:r>
          </w:p>
        </w:tc>
        <w:tc>
          <w:tcPr>
            <w:tcW w:w="425" w:type="dxa"/>
          </w:tcPr>
          <w:p w:rsidR="00765EE7" w:rsidRPr="00A81B0E" w:rsidRDefault="00765EE7" w:rsidP="006510E5">
            <w:pPr>
              <w:pStyle w:val="Default"/>
              <w:jc w:val="center"/>
              <w:rPr>
                <w:sz w:val="20"/>
                <w:szCs w:val="20"/>
              </w:rPr>
            </w:pPr>
            <w:r w:rsidRPr="00A81B0E"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</w:tcPr>
          <w:p w:rsidR="00765EE7" w:rsidRPr="00A81B0E" w:rsidRDefault="00765EE7" w:rsidP="006510E5">
            <w:pPr>
              <w:pStyle w:val="Default"/>
              <w:jc w:val="center"/>
              <w:rPr>
                <w:sz w:val="20"/>
                <w:szCs w:val="20"/>
              </w:rPr>
            </w:pPr>
            <w:r w:rsidRPr="00A81B0E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765EE7" w:rsidRPr="00A81B0E" w:rsidRDefault="00765EE7" w:rsidP="006510E5">
            <w:pPr>
              <w:pStyle w:val="Default"/>
              <w:jc w:val="center"/>
              <w:rPr>
                <w:sz w:val="20"/>
                <w:szCs w:val="20"/>
              </w:rPr>
            </w:pPr>
            <w:r w:rsidRPr="00A81B0E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765EE7" w:rsidRPr="00A81B0E" w:rsidRDefault="00765EE7" w:rsidP="006510E5">
            <w:pPr>
              <w:pStyle w:val="Default"/>
              <w:jc w:val="center"/>
              <w:rPr>
                <w:sz w:val="20"/>
                <w:szCs w:val="20"/>
              </w:rPr>
            </w:pPr>
            <w:r w:rsidRPr="00A81B0E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765EE7" w:rsidRPr="00A81B0E" w:rsidRDefault="00765EE7" w:rsidP="006510E5">
            <w:pPr>
              <w:pStyle w:val="Default"/>
              <w:jc w:val="center"/>
              <w:rPr>
                <w:sz w:val="20"/>
                <w:szCs w:val="20"/>
              </w:rPr>
            </w:pPr>
            <w:r w:rsidRPr="00A81B0E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765EE7" w:rsidRPr="00A81B0E" w:rsidRDefault="00765EE7" w:rsidP="006510E5">
            <w:pPr>
              <w:pStyle w:val="Default"/>
              <w:jc w:val="center"/>
              <w:rPr>
                <w:sz w:val="20"/>
                <w:szCs w:val="20"/>
              </w:rPr>
            </w:pPr>
            <w:r w:rsidRPr="00A81B0E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765EE7" w:rsidRPr="00A81B0E" w:rsidRDefault="00765EE7" w:rsidP="006510E5">
            <w:pPr>
              <w:pStyle w:val="Default"/>
              <w:jc w:val="center"/>
              <w:rPr>
                <w:sz w:val="20"/>
                <w:szCs w:val="20"/>
              </w:rPr>
            </w:pPr>
            <w:r w:rsidRPr="00A81B0E">
              <w:rPr>
                <w:sz w:val="20"/>
                <w:szCs w:val="20"/>
              </w:rPr>
              <w:t>15</w:t>
            </w:r>
          </w:p>
        </w:tc>
      </w:tr>
      <w:tr w:rsidR="00765EE7" w:rsidRPr="00EF2552" w:rsidTr="006510E5">
        <w:tc>
          <w:tcPr>
            <w:tcW w:w="1418" w:type="dxa"/>
            <w:vMerge/>
          </w:tcPr>
          <w:p w:rsidR="00765EE7" w:rsidRPr="00A81B0E" w:rsidRDefault="00765EE7" w:rsidP="006510E5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65EE7" w:rsidRPr="00A81B0E" w:rsidRDefault="00765EE7" w:rsidP="006510E5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765EE7" w:rsidRPr="00A81B0E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81B0E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567" w:type="dxa"/>
            <w:vAlign w:val="center"/>
          </w:tcPr>
          <w:p w:rsidR="00765EE7" w:rsidRPr="00A81B0E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81B0E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425" w:type="dxa"/>
            <w:vAlign w:val="center"/>
          </w:tcPr>
          <w:p w:rsidR="00765EE7" w:rsidRPr="00A81B0E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81B0E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426" w:type="dxa"/>
            <w:vAlign w:val="center"/>
          </w:tcPr>
          <w:p w:rsidR="00765EE7" w:rsidRPr="00A81B0E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81B0E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425" w:type="dxa"/>
            <w:vAlign w:val="center"/>
          </w:tcPr>
          <w:p w:rsidR="00765EE7" w:rsidRPr="00A81B0E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81B0E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567" w:type="dxa"/>
            <w:vAlign w:val="center"/>
          </w:tcPr>
          <w:p w:rsidR="00765EE7" w:rsidRPr="00A81B0E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81B0E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567" w:type="dxa"/>
            <w:vAlign w:val="center"/>
          </w:tcPr>
          <w:p w:rsidR="00765EE7" w:rsidRPr="00A81B0E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81B0E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567" w:type="dxa"/>
            <w:vAlign w:val="center"/>
          </w:tcPr>
          <w:p w:rsidR="00765EE7" w:rsidRPr="00A81B0E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81B0E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425" w:type="dxa"/>
            <w:vAlign w:val="center"/>
          </w:tcPr>
          <w:p w:rsidR="00765EE7" w:rsidRPr="00A81B0E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81B0E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567" w:type="dxa"/>
            <w:vAlign w:val="center"/>
          </w:tcPr>
          <w:p w:rsidR="00765EE7" w:rsidRPr="00A81B0E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81B0E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567" w:type="dxa"/>
            <w:vAlign w:val="center"/>
          </w:tcPr>
          <w:p w:rsidR="00765EE7" w:rsidRPr="00A81B0E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81B0E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567" w:type="dxa"/>
            <w:vAlign w:val="center"/>
          </w:tcPr>
          <w:p w:rsidR="00765EE7" w:rsidRPr="00A81B0E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81B0E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567" w:type="dxa"/>
            <w:vAlign w:val="center"/>
          </w:tcPr>
          <w:p w:rsidR="00765EE7" w:rsidRPr="00A81B0E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81B0E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709" w:type="dxa"/>
            <w:vAlign w:val="center"/>
          </w:tcPr>
          <w:p w:rsidR="00765EE7" w:rsidRPr="00A81B0E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81B0E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567" w:type="dxa"/>
            <w:vAlign w:val="center"/>
          </w:tcPr>
          <w:p w:rsidR="00765EE7" w:rsidRPr="00A81B0E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81B0E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</w:tr>
      <w:tr w:rsidR="00765EE7" w:rsidRPr="00EF2552" w:rsidTr="006510E5">
        <w:tc>
          <w:tcPr>
            <w:tcW w:w="1418" w:type="dxa"/>
          </w:tcPr>
          <w:p w:rsidR="00765EE7" w:rsidRPr="00351C79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1C79">
              <w:rPr>
                <w:rFonts w:ascii="Times New Roman" w:hAnsi="Times New Roman" w:cs="Times New Roman"/>
                <w:b/>
                <w:bCs/>
                <w:color w:val="000000"/>
              </w:rPr>
              <w:t>Вся выборка</w:t>
            </w:r>
          </w:p>
        </w:tc>
        <w:tc>
          <w:tcPr>
            <w:tcW w:w="851" w:type="dxa"/>
            <w:vAlign w:val="center"/>
          </w:tcPr>
          <w:p w:rsidR="00765EE7" w:rsidRPr="00F10A0C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10A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225 176</w:t>
            </w:r>
          </w:p>
        </w:tc>
        <w:tc>
          <w:tcPr>
            <w:tcW w:w="425" w:type="dxa"/>
            <w:vAlign w:val="center"/>
          </w:tcPr>
          <w:p w:rsidR="00765EE7" w:rsidRPr="00F10A0C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10A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83</w:t>
            </w:r>
          </w:p>
        </w:tc>
        <w:tc>
          <w:tcPr>
            <w:tcW w:w="567" w:type="dxa"/>
            <w:vAlign w:val="center"/>
          </w:tcPr>
          <w:p w:rsidR="00765EE7" w:rsidRPr="00F10A0C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10A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94</w:t>
            </w:r>
          </w:p>
        </w:tc>
        <w:tc>
          <w:tcPr>
            <w:tcW w:w="425" w:type="dxa"/>
            <w:vAlign w:val="center"/>
          </w:tcPr>
          <w:p w:rsidR="00765EE7" w:rsidRPr="00F10A0C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10A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69</w:t>
            </w:r>
          </w:p>
        </w:tc>
        <w:tc>
          <w:tcPr>
            <w:tcW w:w="426" w:type="dxa"/>
            <w:vAlign w:val="center"/>
          </w:tcPr>
          <w:p w:rsidR="00765EE7" w:rsidRPr="00F10A0C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10A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92</w:t>
            </w:r>
          </w:p>
        </w:tc>
        <w:tc>
          <w:tcPr>
            <w:tcW w:w="425" w:type="dxa"/>
            <w:vAlign w:val="center"/>
          </w:tcPr>
          <w:p w:rsidR="00765EE7" w:rsidRPr="00F10A0C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10A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93</w:t>
            </w:r>
          </w:p>
        </w:tc>
        <w:tc>
          <w:tcPr>
            <w:tcW w:w="567" w:type="dxa"/>
            <w:vAlign w:val="center"/>
          </w:tcPr>
          <w:p w:rsidR="00765EE7" w:rsidRPr="00F10A0C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10A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76</w:t>
            </w:r>
          </w:p>
        </w:tc>
        <w:tc>
          <w:tcPr>
            <w:tcW w:w="567" w:type="dxa"/>
            <w:vAlign w:val="center"/>
          </w:tcPr>
          <w:p w:rsidR="00765EE7" w:rsidRPr="00F10A0C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10A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82</w:t>
            </w:r>
          </w:p>
        </w:tc>
        <w:tc>
          <w:tcPr>
            <w:tcW w:w="567" w:type="dxa"/>
            <w:vAlign w:val="center"/>
          </w:tcPr>
          <w:p w:rsidR="00765EE7" w:rsidRPr="00F10A0C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10A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425" w:type="dxa"/>
            <w:vAlign w:val="center"/>
          </w:tcPr>
          <w:p w:rsidR="00765EE7" w:rsidRPr="00F10A0C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10A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567" w:type="dxa"/>
            <w:vAlign w:val="center"/>
          </w:tcPr>
          <w:p w:rsidR="00765EE7" w:rsidRPr="00F10A0C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10A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567" w:type="dxa"/>
            <w:vAlign w:val="center"/>
          </w:tcPr>
          <w:p w:rsidR="00765EE7" w:rsidRPr="00F10A0C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10A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85</w:t>
            </w:r>
          </w:p>
        </w:tc>
        <w:tc>
          <w:tcPr>
            <w:tcW w:w="567" w:type="dxa"/>
            <w:vAlign w:val="center"/>
          </w:tcPr>
          <w:p w:rsidR="00765EE7" w:rsidRPr="00F10A0C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10A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567" w:type="dxa"/>
            <w:vAlign w:val="center"/>
          </w:tcPr>
          <w:p w:rsidR="00765EE7" w:rsidRPr="00F10A0C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10A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709" w:type="dxa"/>
            <w:vAlign w:val="center"/>
          </w:tcPr>
          <w:p w:rsidR="00765EE7" w:rsidRPr="00F10A0C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10A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567" w:type="dxa"/>
            <w:vAlign w:val="center"/>
          </w:tcPr>
          <w:p w:rsidR="00765EE7" w:rsidRPr="00F10A0C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10A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44</w:t>
            </w:r>
          </w:p>
        </w:tc>
      </w:tr>
      <w:tr w:rsidR="00765EE7" w:rsidRPr="00EF2552" w:rsidTr="006510E5">
        <w:tc>
          <w:tcPr>
            <w:tcW w:w="1418" w:type="dxa"/>
          </w:tcPr>
          <w:p w:rsidR="00765EE7" w:rsidRPr="00351C79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1C79">
              <w:rPr>
                <w:rFonts w:ascii="Times New Roman" w:hAnsi="Times New Roman" w:cs="Times New Roman"/>
                <w:b/>
                <w:bCs/>
                <w:color w:val="000000"/>
              </w:rPr>
              <w:t>Республика Крым</w:t>
            </w:r>
          </w:p>
        </w:tc>
        <w:tc>
          <w:tcPr>
            <w:tcW w:w="851" w:type="dxa"/>
            <w:vAlign w:val="center"/>
          </w:tcPr>
          <w:p w:rsidR="00765EE7" w:rsidRPr="00F10A0C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10A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2 137</w:t>
            </w:r>
          </w:p>
        </w:tc>
        <w:tc>
          <w:tcPr>
            <w:tcW w:w="425" w:type="dxa"/>
            <w:vAlign w:val="center"/>
          </w:tcPr>
          <w:p w:rsidR="00765EE7" w:rsidRPr="00F10A0C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10A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86</w:t>
            </w:r>
          </w:p>
        </w:tc>
        <w:tc>
          <w:tcPr>
            <w:tcW w:w="567" w:type="dxa"/>
            <w:vAlign w:val="center"/>
          </w:tcPr>
          <w:p w:rsidR="00765EE7" w:rsidRPr="00F10A0C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10A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94</w:t>
            </w:r>
          </w:p>
        </w:tc>
        <w:tc>
          <w:tcPr>
            <w:tcW w:w="425" w:type="dxa"/>
            <w:vAlign w:val="center"/>
          </w:tcPr>
          <w:p w:rsidR="00765EE7" w:rsidRPr="00F10A0C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10A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426" w:type="dxa"/>
            <w:vAlign w:val="center"/>
          </w:tcPr>
          <w:p w:rsidR="00765EE7" w:rsidRPr="00F10A0C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10A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93</w:t>
            </w:r>
          </w:p>
        </w:tc>
        <w:tc>
          <w:tcPr>
            <w:tcW w:w="425" w:type="dxa"/>
            <w:vAlign w:val="center"/>
          </w:tcPr>
          <w:p w:rsidR="00765EE7" w:rsidRPr="00F10A0C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10A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94</w:t>
            </w:r>
          </w:p>
        </w:tc>
        <w:tc>
          <w:tcPr>
            <w:tcW w:w="567" w:type="dxa"/>
            <w:vAlign w:val="center"/>
          </w:tcPr>
          <w:p w:rsidR="00765EE7" w:rsidRPr="00F10A0C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10A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567" w:type="dxa"/>
            <w:vAlign w:val="center"/>
          </w:tcPr>
          <w:p w:rsidR="00765EE7" w:rsidRPr="00F10A0C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10A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567" w:type="dxa"/>
            <w:vAlign w:val="center"/>
          </w:tcPr>
          <w:p w:rsidR="00765EE7" w:rsidRPr="00F10A0C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10A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425" w:type="dxa"/>
            <w:vAlign w:val="center"/>
          </w:tcPr>
          <w:p w:rsidR="00765EE7" w:rsidRPr="00F10A0C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10A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567" w:type="dxa"/>
            <w:vAlign w:val="center"/>
          </w:tcPr>
          <w:p w:rsidR="00765EE7" w:rsidRPr="00F10A0C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10A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69</w:t>
            </w:r>
          </w:p>
        </w:tc>
        <w:tc>
          <w:tcPr>
            <w:tcW w:w="567" w:type="dxa"/>
            <w:vAlign w:val="center"/>
          </w:tcPr>
          <w:p w:rsidR="00765EE7" w:rsidRPr="00F10A0C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10A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84</w:t>
            </w:r>
          </w:p>
        </w:tc>
        <w:tc>
          <w:tcPr>
            <w:tcW w:w="567" w:type="dxa"/>
            <w:vAlign w:val="center"/>
          </w:tcPr>
          <w:p w:rsidR="00765EE7" w:rsidRPr="00F10A0C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10A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74</w:t>
            </w:r>
          </w:p>
        </w:tc>
        <w:tc>
          <w:tcPr>
            <w:tcW w:w="567" w:type="dxa"/>
            <w:vAlign w:val="center"/>
          </w:tcPr>
          <w:p w:rsidR="00765EE7" w:rsidRPr="00F10A0C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10A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709" w:type="dxa"/>
            <w:vAlign w:val="center"/>
          </w:tcPr>
          <w:p w:rsidR="00765EE7" w:rsidRPr="00F10A0C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10A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567" w:type="dxa"/>
            <w:vAlign w:val="center"/>
          </w:tcPr>
          <w:p w:rsidR="00765EE7" w:rsidRPr="00F10A0C" w:rsidRDefault="00765EE7" w:rsidP="006510E5">
            <w:pPr>
              <w:widowControl w:val="0"/>
              <w:autoSpaceDE w:val="0"/>
              <w:autoSpaceDN w:val="0"/>
              <w:adjustRightInd w:val="0"/>
              <w:spacing w:before="13" w:line="104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10A0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32</w:t>
            </w:r>
          </w:p>
        </w:tc>
      </w:tr>
    </w:tbl>
    <w:p w:rsidR="00765EE7" w:rsidRPr="00D91D59" w:rsidRDefault="00765EE7" w:rsidP="00765EE7">
      <w:pPr>
        <w:pStyle w:val="a6"/>
        <w:spacing w:line="276" w:lineRule="auto"/>
        <w:rPr>
          <w:bCs/>
          <w:sz w:val="24"/>
          <w:szCs w:val="24"/>
        </w:rPr>
      </w:pPr>
    </w:p>
    <w:p w:rsidR="00465C94" w:rsidRPr="00B510AA" w:rsidRDefault="00B66244" w:rsidP="00F55538">
      <w:pPr>
        <w:pStyle w:val="a6"/>
        <w:spacing w:line="276" w:lineRule="auto"/>
        <w:ind w:firstLine="708"/>
        <w:rPr>
          <w:bCs/>
          <w:szCs w:val="28"/>
        </w:rPr>
      </w:pPr>
      <w:r w:rsidRPr="00B510AA">
        <w:rPr>
          <w:bCs/>
          <w:szCs w:val="28"/>
        </w:rPr>
        <w:t xml:space="preserve">Для более </w:t>
      </w:r>
      <w:r w:rsidR="009B2093" w:rsidRPr="00B510AA">
        <w:rPr>
          <w:bCs/>
          <w:szCs w:val="28"/>
        </w:rPr>
        <w:t>полной</w:t>
      </w:r>
      <w:r w:rsidRPr="00B510AA">
        <w:rPr>
          <w:bCs/>
          <w:szCs w:val="28"/>
        </w:rPr>
        <w:t xml:space="preserve"> информации необходимо проанализировать </w:t>
      </w:r>
      <w:r w:rsidR="009B2093" w:rsidRPr="00B510AA">
        <w:rPr>
          <w:bCs/>
          <w:szCs w:val="28"/>
        </w:rPr>
        <w:t>первичные баллы  по каждому из 15 заданий, полученные выпу</w:t>
      </w:r>
      <w:r w:rsidR="00465C94" w:rsidRPr="00B510AA">
        <w:rPr>
          <w:bCs/>
          <w:szCs w:val="28"/>
        </w:rPr>
        <w:t>скниками РК.</w:t>
      </w:r>
      <w:r w:rsidR="00F55538" w:rsidRPr="00B510AA">
        <w:rPr>
          <w:bCs/>
          <w:szCs w:val="28"/>
        </w:rPr>
        <w:t xml:space="preserve"> ПРИЛОЖЕНИЕ 1</w:t>
      </w:r>
      <w:r w:rsidR="00434AB3">
        <w:rPr>
          <w:bCs/>
          <w:szCs w:val="28"/>
        </w:rPr>
        <w:t>8</w:t>
      </w:r>
      <w:r w:rsidR="00F55538" w:rsidRPr="00B510AA">
        <w:rPr>
          <w:bCs/>
          <w:szCs w:val="28"/>
        </w:rPr>
        <w:t>.</w:t>
      </w:r>
    </w:p>
    <w:p w:rsidR="00940B59" w:rsidRPr="00B510AA" w:rsidRDefault="00465C94" w:rsidP="009B2093">
      <w:pPr>
        <w:pStyle w:val="a6"/>
        <w:spacing w:line="276" w:lineRule="auto"/>
        <w:rPr>
          <w:bCs/>
          <w:szCs w:val="28"/>
        </w:rPr>
      </w:pPr>
      <w:r w:rsidRPr="00B510AA">
        <w:rPr>
          <w:bCs/>
          <w:szCs w:val="28"/>
        </w:rPr>
        <w:tab/>
      </w:r>
      <w:r w:rsidR="00966D34" w:rsidRPr="00B510AA">
        <w:rPr>
          <w:bCs/>
          <w:szCs w:val="28"/>
        </w:rPr>
        <w:t>Из полученных результатов следует, что по сравнению со всей выборкой</w:t>
      </w:r>
      <w:r w:rsidR="00F55538" w:rsidRPr="00B510AA">
        <w:rPr>
          <w:bCs/>
          <w:szCs w:val="28"/>
        </w:rPr>
        <w:t xml:space="preserve"> хуже знания у 11</w:t>
      </w:r>
      <w:r w:rsidR="00D91D59" w:rsidRPr="00B510AA">
        <w:rPr>
          <w:bCs/>
          <w:szCs w:val="28"/>
        </w:rPr>
        <w:t>-</w:t>
      </w:r>
      <w:r w:rsidR="00F55538" w:rsidRPr="00B510AA">
        <w:rPr>
          <w:bCs/>
          <w:szCs w:val="28"/>
        </w:rPr>
        <w:t xml:space="preserve"> </w:t>
      </w:r>
      <w:proofErr w:type="spellStart"/>
      <w:r w:rsidR="00F55538" w:rsidRPr="00B510AA">
        <w:rPr>
          <w:bCs/>
          <w:szCs w:val="28"/>
        </w:rPr>
        <w:t>классников</w:t>
      </w:r>
      <w:proofErr w:type="spellEnd"/>
      <w:r w:rsidR="00F55538" w:rsidRPr="00B510AA">
        <w:rPr>
          <w:bCs/>
          <w:szCs w:val="28"/>
        </w:rPr>
        <w:t xml:space="preserve"> РК </w:t>
      </w:r>
      <w:r w:rsidR="00940B59" w:rsidRPr="00B510AA">
        <w:rPr>
          <w:bCs/>
          <w:szCs w:val="28"/>
        </w:rPr>
        <w:t>по следующим темам:</w:t>
      </w:r>
    </w:p>
    <w:p w:rsidR="00FE67F3" w:rsidRPr="00B510AA" w:rsidRDefault="00940B59" w:rsidP="00FE67F3">
      <w:pPr>
        <w:pStyle w:val="Default"/>
        <w:jc w:val="both"/>
        <w:rPr>
          <w:rFonts w:eastAsiaTheme="minorHAnsi"/>
          <w:sz w:val="28"/>
          <w:szCs w:val="28"/>
        </w:rPr>
      </w:pPr>
      <w:r w:rsidRPr="00B510AA">
        <w:rPr>
          <w:bCs/>
          <w:color w:val="auto"/>
          <w:sz w:val="28"/>
          <w:szCs w:val="28"/>
        </w:rPr>
        <w:t xml:space="preserve">- </w:t>
      </w:r>
      <w:r w:rsidR="00FE67F3" w:rsidRPr="00B510AA">
        <w:rPr>
          <w:rFonts w:eastAsiaTheme="minorHAnsi"/>
          <w:sz w:val="28"/>
          <w:szCs w:val="28"/>
        </w:rPr>
        <w:t>Периодический закон и Периодическая система химических элементов Д.И. Менделеева.  Задание 3.</w:t>
      </w:r>
    </w:p>
    <w:p w:rsidR="00FE67F3" w:rsidRPr="00B510AA" w:rsidRDefault="00FE67F3" w:rsidP="00FE67F3">
      <w:pPr>
        <w:pStyle w:val="Default"/>
        <w:jc w:val="both"/>
        <w:rPr>
          <w:rFonts w:eastAsiaTheme="minorHAnsi"/>
          <w:sz w:val="28"/>
          <w:szCs w:val="28"/>
        </w:rPr>
      </w:pPr>
      <w:r w:rsidRPr="00B510AA">
        <w:rPr>
          <w:bCs/>
          <w:color w:val="auto"/>
          <w:sz w:val="28"/>
          <w:szCs w:val="28"/>
        </w:rPr>
        <w:lastRenderedPageBreak/>
        <w:t xml:space="preserve">- </w:t>
      </w:r>
      <w:r w:rsidRPr="00B510AA">
        <w:rPr>
          <w:rFonts w:eastAsiaTheme="minorHAnsi"/>
          <w:sz w:val="28"/>
          <w:szCs w:val="28"/>
        </w:rPr>
        <w:t>Реакции окислительно-восстановительные. Задание 9.</w:t>
      </w:r>
    </w:p>
    <w:p w:rsidR="00FE67F3" w:rsidRPr="00B510AA" w:rsidRDefault="00FE67F3" w:rsidP="00FE67F3">
      <w:pPr>
        <w:pStyle w:val="Default"/>
        <w:jc w:val="both"/>
        <w:rPr>
          <w:rFonts w:eastAsiaTheme="minorHAnsi"/>
          <w:sz w:val="28"/>
          <w:szCs w:val="28"/>
        </w:rPr>
      </w:pPr>
      <w:r w:rsidRPr="00B510AA">
        <w:rPr>
          <w:bCs/>
          <w:color w:val="auto"/>
          <w:sz w:val="28"/>
          <w:szCs w:val="28"/>
        </w:rPr>
        <w:t xml:space="preserve">- </w:t>
      </w:r>
      <w:r w:rsidRPr="00B510AA">
        <w:rPr>
          <w:rFonts w:eastAsiaTheme="minorHAnsi"/>
          <w:sz w:val="28"/>
          <w:szCs w:val="28"/>
        </w:rPr>
        <w:t xml:space="preserve">Проведение расчетов количества вещества, массы или объема по количеству вещества, массе или объему одного из реагентов или продуктов реакции. Природные источники углеводородов: нефть и природный газ. Задание 13. </w:t>
      </w:r>
    </w:p>
    <w:p w:rsidR="00FE67F3" w:rsidRPr="00B510AA" w:rsidRDefault="00FE67F3" w:rsidP="00FE67F3">
      <w:pPr>
        <w:pStyle w:val="Default"/>
        <w:jc w:val="both"/>
        <w:rPr>
          <w:rFonts w:eastAsiaTheme="minorHAnsi"/>
          <w:sz w:val="28"/>
          <w:szCs w:val="28"/>
        </w:rPr>
      </w:pPr>
      <w:r w:rsidRPr="00B510AA">
        <w:rPr>
          <w:bCs/>
          <w:color w:val="auto"/>
          <w:sz w:val="28"/>
          <w:szCs w:val="28"/>
        </w:rPr>
        <w:t xml:space="preserve">- </w:t>
      </w:r>
      <w:r w:rsidRPr="00B510AA">
        <w:rPr>
          <w:rFonts w:eastAsiaTheme="minorHAnsi"/>
          <w:sz w:val="28"/>
          <w:szCs w:val="28"/>
        </w:rPr>
        <w:t>Взаимосвязь между основными классами органических веществ. Задание 14.</w:t>
      </w:r>
    </w:p>
    <w:p w:rsidR="00FE67F3" w:rsidRPr="00B510AA" w:rsidRDefault="00FE67F3" w:rsidP="00FE67F3">
      <w:pPr>
        <w:pStyle w:val="Default"/>
        <w:jc w:val="both"/>
        <w:rPr>
          <w:rFonts w:eastAsiaTheme="minorHAnsi"/>
          <w:sz w:val="28"/>
          <w:szCs w:val="28"/>
        </w:rPr>
      </w:pPr>
      <w:r w:rsidRPr="00B510AA">
        <w:rPr>
          <w:bCs/>
          <w:color w:val="auto"/>
          <w:sz w:val="28"/>
          <w:szCs w:val="28"/>
        </w:rPr>
        <w:t xml:space="preserve">- </w:t>
      </w:r>
      <w:r w:rsidRPr="00B510AA">
        <w:rPr>
          <w:rFonts w:eastAsiaTheme="minorHAnsi"/>
          <w:color w:val="auto"/>
          <w:sz w:val="28"/>
          <w:szCs w:val="28"/>
        </w:rPr>
        <w:t>П</w:t>
      </w:r>
      <w:r w:rsidRPr="00B510AA">
        <w:rPr>
          <w:rFonts w:eastAsiaTheme="minorHAnsi"/>
          <w:sz w:val="28"/>
          <w:szCs w:val="28"/>
        </w:rPr>
        <w:t>роведение расчетов с использованием понятия «массовая доля вещества в растворе» Задание 15.</w:t>
      </w:r>
    </w:p>
    <w:p w:rsidR="009B2093" w:rsidRPr="00B510AA" w:rsidRDefault="009B2093" w:rsidP="009B2093">
      <w:pPr>
        <w:pStyle w:val="a6"/>
        <w:spacing w:line="276" w:lineRule="auto"/>
        <w:rPr>
          <w:bCs/>
          <w:szCs w:val="28"/>
        </w:rPr>
      </w:pPr>
    </w:p>
    <w:p w:rsidR="009850B7" w:rsidRPr="00B510AA" w:rsidRDefault="009850B7" w:rsidP="009850B7">
      <w:pPr>
        <w:pStyle w:val="Default"/>
        <w:spacing w:line="276" w:lineRule="auto"/>
        <w:jc w:val="both"/>
        <w:rPr>
          <w:b/>
          <w:bCs/>
          <w:sz w:val="28"/>
          <w:szCs w:val="28"/>
        </w:rPr>
      </w:pPr>
      <w:r w:rsidRPr="00B510AA">
        <w:rPr>
          <w:b/>
          <w:bCs/>
          <w:sz w:val="28"/>
          <w:szCs w:val="28"/>
        </w:rPr>
        <w:t>Из вышеизложенного следует:</w:t>
      </w:r>
    </w:p>
    <w:p w:rsidR="009850B7" w:rsidRPr="00B510AA" w:rsidRDefault="009850B7" w:rsidP="009850B7">
      <w:pPr>
        <w:pStyle w:val="Default"/>
        <w:spacing w:line="276" w:lineRule="auto"/>
        <w:jc w:val="both"/>
        <w:rPr>
          <w:sz w:val="28"/>
          <w:szCs w:val="28"/>
        </w:rPr>
      </w:pPr>
      <w:r w:rsidRPr="00B510AA">
        <w:rPr>
          <w:b/>
          <w:bCs/>
          <w:sz w:val="28"/>
          <w:szCs w:val="28"/>
        </w:rPr>
        <w:t xml:space="preserve">приоритетными направлениями развития общего химического образования </w:t>
      </w:r>
      <w:r w:rsidRPr="00B510AA">
        <w:rPr>
          <w:sz w:val="28"/>
          <w:szCs w:val="28"/>
        </w:rPr>
        <w:t xml:space="preserve">являются: </w:t>
      </w:r>
    </w:p>
    <w:p w:rsidR="009850B7" w:rsidRPr="00B510AA" w:rsidRDefault="009850B7" w:rsidP="009850B7">
      <w:pPr>
        <w:pStyle w:val="Default"/>
        <w:spacing w:line="276" w:lineRule="auto"/>
        <w:jc w:val="both"/>
        <w:rPr>
          <w:sz w:val="28"/>
          <w:szCs w:val="28"/>
        </w:rPr>
      </w:pPr>
      <w:r w:rsidRPr="00B510AA">
        <w:rPr>
          <w:sz w:val="28"/>
          <w:szCs w:val="28"/>
        </w:rPr>
        <w:t xml:space="preserve">- использование личностно-ориентированных технологий, развивающих у учащихся способности и умение самостоятельно приобретать знания из различных источников информации; </w:t>
      </w:r>
    </w:p>
    <w:p w:rsidR="009850B7" w:rsidRPr="00B510AA" w:rsidRDefault="009850B7" w:rsidP="009850B7">
      <w:pPr>
        <w:pStyle w:val="Default"/>
        <w:spacing w:line="276" w:lineRule="auto"/>
        <w:jc w:val="both"/>
        <w:rPr>
          <w:sz w:val="28"/>
          <w:szCs w:val="28"/>
        </w:rPr>
      </w:pPr>
      <w:r w:rsidRPr="00B510AA">
        <w:rPr>
          <w:sz w:val="28"/>
          <w:szCs w:val="28"/>
        </w:rPr>
        <w:t xml:space="preserve">- перенос акцента с репродуктивных форм учебной деятельности на самостоятельные, поисково-исследовательские виды работы, аналитическую деятельность и, в связи с этим, формирование у школьников аналитических способностей, ключевых и предметных компетентностей; </w:t>
      </w:r>
    </w:p>
    <w:p w:rsidR="009850B7" w:rsidRPr="00B510AA" w:rsidRDefault="009850B7" w:rsidP="009850B7">
      <w:pPr>
        <w:pStyle w:val="Default"/>
        <w:spacing w:line="276" w:lineRule="auto"/>
        <w:jc w:val="both"/>
        <w:rPr>
          <w:sz w:val="28"/>
          <w:szCs w:val="28"/>
        </w:rPr>
      </w:pPr>
      <w:r w:rsidRPr="00B510AA">
        <w:rPr>
          <w:sz w:val="28"/>
          <w:szCs w:val="28"/>
        </w:rPr>
        <w:t xml:space="preserve">- использование интерактивных форм обучения, современных информационно-коммуникационных технологий; </w:t>
      </w:r>
    </w:p>
    <w:p w:rsidR="00B84F3D" w:rsidRPr="00B510AA" w:rsidRDefault="00B84F3D" w:rsidP="009850B7">
      <w:pPr>
        <w:pStyle w:val="Default"/>
        <w:spacing w:line="276" w:lineRule="auto"/>
        <w:jc w:val="both"/>
        <w:rPr>
          <w:sz w:val="28"/>
          <w:szCs w:val="28"/>
        </w:rPr>
      </w:pPr>
      <w:r w:rsidRPr="00B510AA">
        <w:rPr>
          <w:sz w:val="28"/>
          <w:szCs w:val="28"/>
        </w:rPr>
        <w:t xml:space="preserve">- тщательное изучение, системное повторение ключевых тем </w:t>
      </w:r>
      <w:r w:rsidR="00D91D59" w:rsidRPr="00B510AA">
        <w:rPr>
          <w:sz w:val="28"/>
          <w:szCs w:val="28"/>
        </w:rPr>
        <w:t>ш</w:t>
      </w:r>
      <w:r w:rsidRPr="00B510AA">
        <w:rPr>
          <w:sz w:val="28"/>
          <w:szCs w:val="28"/>
        </w:rPr>
        <w:t>кольного курса химии</w:t>
      </w:r>
      <w:r w:rsidR="00D91D59" w:rsidRPr="00B510AA">
        <w:rPr>
          <w:sz w:val="28"/>
          <w:szCs w:val="28"/>
        </w:rPr>
        <w:t>;</w:t>
      </w:r>
    </w:p>
    <w:p w:rsidR="009850B7" w:rsidRPr="00B510AA" w:rsidRDefault="009850B7" w:rsidP="009850B7">
      <w:pPr>
        <w:pStyle w:val="Default"/>
        <w:spacing w:line="276" w:lineRule="auto"/>
        <w:jc w:val="both"/>
        <w:rPr>
          <w:sz w:val="28"/>
          <w:szCs w:val="28"/>
        </w:rPr>
      </w:pPr>
      <w:r w:rsidRPr="00B510AA">
        <w:rPr>
          <w:sz w:val="28"/>
          <w:szCs w:val="28"/>
        </w:rPr>
        <w:t xml:space="preserve">- создание условий для дифференциации и индивидуализации обучения, формирования индивидуальных образовательных траекторий учащихся в системе профильного обучения; </w:t>
      </w:r>
    </w:p>
    <w:p w:rsidR="009850B7" w:rsidRPr="00B510AA" w:rsidRDefault="009850B7" w:rsidP="009850B7">
      <w:pPr>
        <w:pStyle w:val="Default"/>
        <w:spacing w:line="276" w:lineRule="auto"/>
        <w:jc w:val="both"/>
        <w:rPr>
          <w:sz w:val="28"/>
          <w:szCs w:val="28"/>
        </w:rPr>
      </w:pPr>
      <w:r w:rsidRPr="00B510AA">
        <w:rPr>
          <w:sz w:val="28"/>
          <w:szCs w:val="28"/>
        </w:rPr>
        <w:t xml:space="preserve">- повышение практической и прикладной направленности содержания химического образования и, как следствие, формирование функциональной грамотности учащихся; </w:t>
      </w:r>
    </w:p>
    <w:p w:rsidR="009850B7" w:rsidRPr="00B510AA" w:rsidRDefault="009850B7" w:rsidP="009850B7">
      <w:pPr>
        <w:rPr>
          <w:rFonts w:ascii="Times New Roman" w:hAnsi="Times New Roman" w:cs="Times New Roman"/>
          <w:sz w:val="28"/>
          <w:szCs w:val="28"/>
        </w:rPr>
      </w:pPr>
      <w:r w:rsidRPr="00B510AA">
        <w:rPr>
          <w:rFonts w:ascii="Times New Roman" w:hAnsi="Times New Roman" w:cs="Times New Roman"/>
          <w:sz w:val="28"/>
          <w:szCs w:val="28"/>
        </w:rPr>
        <w:t>- усиление воспитательного потенциала урока химии.</w:t>
      </w:r>
    </w:p>
    <w:p w:rsidR="009850B7" w:rsidRPr="00B510AA" w:rsidRDefault="009850B7" w:rsidP="009850B7">
      <w:pPr>
        <w:rPr>
          <w:rFonts w:ascii="Times New Roman" w:hAnsi="Times New Roman" w:cs="Times New Roman"/>
          <w:sz w:val="28"/>
          <w:szCs w:val="28"/>
        </w:rPr>
      </w:pPr>
    </w:p>
    <w:p w:rsidR="009850B7" w:rsidRPr="00B510AA" w:rsidRDefault="009850B7" w:rsidP="009850B7">
      <w:pPr>
        <w:rPr>
          <w:rFonts w:ascii="Times New Roman" w:hAnsi="Times New Roman" w:cs="Times New Roman"/>
          <w:sz w:val="28"/>
          <w:szCs w:val="28"/>
        </w:rPr>
      </w:pPr>
    </w:p>
    <w:p w:rsidR="009850B7" w:rsidRPr="00B510AA" w:rsidRDefault="009850B7" w:rsidP="009850B7">
      <w:pPr>
        <w:rPr>
          <w:rFonts w:ascii="Times New Roman" w:hAnsi="Times New Roman" w:cs="Times New Roman"/>
          <w:sz w:val="28"/>
          <w:szCs w:val="28"/>
        </w:rPr>
      </w:pPr>
      <w:r w:rsidRPr="00B510AA">
        <w:rPr>
          <w:rFonts w:ascii="Times New Roman" w:hAnsi="Times New Roman" w:cs="Times New Roman"/>
          <w:sz w:val="28"/>
          <w:szCs w:val="28"/>
        </w:rPr>
        <w:t>Методист УМЦ качества образования               Т.Н. Курьянова</w:t>
      </w:r>
    </w:p>
    <w:p w:rsidR="00AA56AA" w:rsidRPr="00B510AA" w:rsidRDefault="00AA56AA" w:rsidP="00AA56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A56AA" w:rsidRPr="00B510AA" w:rsidSect="004A1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A2C72"/>
    <w:multiLevelType w:val="multilevel"/>
    <w:tmpl w:val="8026A9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7C49"/>
    <w:rsid w:val="000272AA"/>
    <w:rsid w:val="00041E90"/>
    <w:rsid w:val="00070192"/>
    <w:rsid w:val="000B0C06"/>
    <w:rsid w:val="000C1EB9"/>
    <w:rsid w:val="00125EA8"/>
    <w:rsid w:val="00153016"/>
    <w:rsid w:val="00182493"/>
    <w:rsid w:val="001A5060"/>
    <w:rsid w:val="001B2D51"/>
    <w:rsid w:val="001B77E8"/>
    <w:rsid w:val="001C4F3D"/>
    <w:rsid w:val="00241F8C"/>
    <w:rsid w:val="002C67F7"/>
    <w:rsid w:val="002F5802"/>
    <w:rsid w:val="00310F39"/>
    <w:rsid w:val="003131AD"/>
    <w:rsid w:val="00324EEF"/>
    <w:rsid w:val="00361CEE"/>
    <w:rsid w:val="0037741D"/>
    <w:rsid w:val="00434AB3"/>
    <w:rsid w:val="00465C94"/>
    <w:rsid w:val="0047427F"/>
    <w:rsid w:val="004A1673"/>
    <w:rsid w:val="004E7B77"/>
    <w:rsid w:val="0054148A"/>
    <w:rsid w:val="00582913"/>
    <w:rsid w:val="005C770F"/>
    <w:rsid w:val="00665660"/>
    <w:rsid w:val="0067108F"/>
    <w:rsid w:val="006D48DF"/>
    <w:rsid w:val="006F7996"/>
    <w:rsid w:val="00704B05"/>
    <w:rsid w:val="007245C8"/>
    <w:rsid w:val="00740CEA"/>
    <w:rsid w:val="00746F0A"/>
    <w:rsid w:val="00756180"/>
    <w:rsid w:val="00765EE7"/>
    <w:rsid w:val="00791872"/>
    <w:rsid w:val="007A2A06"/>
    <w:rsid w:val="007B6813"/>
    <w:rsid w:val="007F7E4E"/>
    <w:rsid w:val="0081557D"/>
    <w:rsid w:val="00823019"/>
    <w:rsid w:val="00871729"/>
    <w:rsid w:val="008E1D4E"/>
    <w:rsid w:val="008E5741"/>
    <w:rsid w:val="008F1676"/>
    <w:rsid w:val="009168F0"/>
    <w:rsid w:val="00917C49"/>
    <w:rsid w:val="00925A0E"/>
    <w:rsid w:val="00940B59"/>
    <w:rsid w:val="00943FF5"/>
    <w:rsid w:val="0096075F"/>
    <w:rsid w:val="00966D34"/>
    <w:rsid w:val="00973E2C"/>
    <w:rsid w:val="00974DC9"/>
    <w:rsid w:val="009850B7"/>
    <w:rsid w:val="00985958"/>
    <w:rsid w:val="00991FDD"/>
    <w:rsid w:val="009B2093"/>
    <w:rsid w:val="009B2C95"/>
    <w:rsid w:val="009B56B8"/>
    <w:rsid w:val="009D6A81"/>
    <w:rsid w:val="009E099E"/>
    <w:rsid w:val="009F12DE"/>
    <w:rsid w:val="00A0499C"/>
    <w:rsid w:val="00A26B90"/>
    <w:rsid w:val="00A346C8"/>
    <w:rsid w:val="00A62268"/>
    <w:rsid w:val="00A7408F"/>
    <w:rsid w:val="00A922D8"/>
    <w:rsid w:val="00AA38A1"/>
    <w:rsid w:val="00AA41B7"/>
    <w:rsid w:val="00AA56AA"/>
    <w:rsid w:val="00AB3F12"/>
    <w:rsid w:val="00AB4E21"/>
    <w:rsid w:val="00AD506A"/>
    <w:rsid w:val="00B35A9C"/>
    <w:rsid w:val="00B5048C"/>
    <w:rsid w:val="00B510AA"/>
    <w:rsid w:val="00B55760"/>
    <w:rsid w:val="00B66244"/>
    <w:rsid w:val="00B84F3D"/>
    <w:rsid w:val="00BD04EE"/>
    <w:rsid w:val="00BE393D"/>
    <w:rsid w:val="00C53877"/>
    <w:rsid w:val="00C61F1D"/>
    <w:rsid w:val="00C9458E"/>
    <w:rsid w:val="00CA4E1A"/>
    <w:rsid w:val="00CC15C8"/>
    <w:rsid w:val="00CC2CFE"/>
    <w:rsid w:val="00CD2547"/>
    <w:rsid w:val="00CE2F3A"/>
    <w:rsid w:val="00D071EF"/>
    <w:rsid w:val="00D84892"/>
    <w:rsid w:val="00D91D59"/>
    <w:rsid w:val="00D96882"/>
    <w:rsid w:val="00DB31C0"/>
    <w:rsid w:val="00DD23E0"/>
    <w:rsid w:val="00DD45D3"/>
    <w:rsid w:val="00DF202B"/>
    <w:rsid w:val="00DF5C06"/>
    <w:rsid w:val="00E50F07"/>
    <w:rsid w:val="00E716DF"/>
    <w:rsid w:val="00E80DEA"/>
    <w:rsid w:val="00E82634"/>
    <w:rsid w:val="00E97988"/>
    <w:rsid w:val="00EB7E82"/>
    <w:rsid w:val="00EE1724"/>
    <w:rsid w:val="00EF35A4"/>
    <w:rsid w:val="00F10A0C"/>
    <w:rsid w:val="00F55538"/>
    <w:rsid w:val="00F73548"/>
    <w:rsid w:val="00FE67F3"/>
    <w:rsid w:val="00FE7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6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7C49"/>
    <w:pPr>
      <w:ind w:left="720"/>
      <w:contextualSpacing/>
    </w:pPr>
  </w:style>
  <w:style w:type="paragraph" w:customStyle="1" w:styleId="ConsPlusTitle">
    <w:name w:val="ConsPlusTitle"/>
    <w:rsid w:val="007F7E4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paragraph" w:customStyle="1" w:styleId="Default">
    <w:name w:val="Default"/>
    <w:rsid w:val="00A6226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Body Text"/>
    <w:basedOn w:val="a"/>
    <w:link w:val="a5"/>
    <w:uiPriority w:val="99"/>
    <w:unhideWhenUsed/>
    <w:rsid w:val="002C67F7"/>
    <w:pPr>
      <w:spacing w:after="120" w:line="240" w:lineRule="auto"/>
    </w:pPr>
    <w:rPr>
      <w:rFonts w:ascii="Arial" w:eastAsia="Times New Roman" w:hAnsi="Arial" w:cs="Times New Roman"/>
      <w:b/>
      <w:bCs/>
      <w:color w:val="000000"/>
      <w:sz w:val="24"/>
      <w:szCs w:val="23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2C67F7"/>
    <w:rPr>
      <w:rFonts w:ascii="Arial" w:eastAsia="Times New Roman" w:hAnsi="Arial" w:cs="Times New Roman"/>
      <w:b/>
      <w:bCs/>
      <w:color w:val="000000"/>
      <w:sz w:val="24"/>
      <w:szCs w:val="23"/>
      <w:lang w:eastAsia="ru-RU"/>
    </w:rPr>
  </w:style>
  <w:style w:type="paragraph" w:styleId="a6">
    <w:name w:val="No Spacing"/>
    <w:uiPriority w:val="1"/>
    <w:qFormat/>
    <w:rsid w:val="002C67F7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styleId="a7">
    <w:name w:val="Hyperlink"/>
    <w:uiPriority w:val="99"/>
    <w:unhideWhenUsed/>
    <w:rsid w:val="002C67F7"/>
    <w:rPr>
      <w:color w:val="0000FF"/>
      <w:u w:val="single"/>
    </w:rPr>
  </w:style>
  <w:style w:type="paragraph" w:customStyle="1" w:styleId="ConsPlusNormal">
    <w:name w:val="ConsPlusNormal"/>
    <w:rsid w:val="002C67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943F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AA41B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6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ap.fipi.ru/vp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chool.edu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874566-5F3B-453D-AD48-B3CFFC84A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1189</TotalTime>
  <Pages>14</Pages>
  <Words>4774</Words>
  <Characters>27212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AsusNout</dc:creator>
  <cp:keywords/>
  <dc:description/>
  <cp:lastModifiedBy>Tatyana</cp:lastModifiedBy>
  <cp:revision>24</cp:revision>
  <dcterms:created xsi:type="dcterms:W3CDTF">2016-06-09T08:01:00Z</dcterms:created>
  <dcterms:modified xsi:type="dcterms:W3CDTF">2017-07-07T07:26:00Z</dcterms:modified>
</cp:coreProperties>
</file>