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C6" w:rsidRDefault="00D674C6">
      <w:pPr>
        <w:pStyle w:val="ConsPlusTitlePage"/>
      </w:pPr>
      <w:r>
        <w:t xml:space="preserve">Документ предоставлен </w:t>
      </w:r>
      <w:hyperlink r:id="rId4" w:history="1">
        <w:r>
          <w:rPr>
            <w:color w:val="0000FF"/>
          </w:rPr>
          <w:t>КонсультантПлюс</w:t>
        </w:r>
      </w:hyperlink>
      <w:r>
        <w:br/>
      </w:r>
    </w:p>
    <w:p w:rsidR="00D674C6" w:rsidRDefault="00D674C6">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674C6">
        <w:tc>
          <w:tcPr>
            <w:tcW w:w="4677" w:type="dxa"/>
            <w:tcBorders>
              <w:top w:val="nil"/>
              <w:left w:val="nil"/>
              <w:bottom w:val="nil"/>
              <w:right w:val="nil"/>
            </w:tcBorders>
          </w:tcPr>
          <w:p w:rsidR="00D674C6" w:rsidRDefault="00D674C6">
            <w:pPr>
              <w:pStyle w:val="ConsPlusNormal"/>
            </w:pPr>
            <w:r>
              <w:t>22 июля 2014 года</w:t>
            </w:r>
          </w:p>
        </w:tc>
        <w:tc>
          <w:tcPr>
            <w:tcW w:w="4677" w:type="dxa"/>
            <w:tcBorders>
              <w:top w:val="nil"/>
              <w:left w:val="nil"/>
              <w:bottom w:val="nil"/>
              <w:right w:val="nil"/>
            </w:tcBorders>
          </w:tcPr>
          <w:p w:rsidR="00D674C6" w:rsidRDefault="00D674C6">
            <w:pPr>
              <w:pStyle w:val="ConsPlusNormal"/>
              <w:jc w:val="right"/>
            </w:pPr>
            <w:r>
              <w:t>N 36-ЗРК</w:t>
            </w:r>
          </w:p>
        </w:tc>
      </w:tr>
    </w:tbl>
    <w:p w:rsidR="00D674C6" w:rsidRDefault="00D674C6">
      <w:pPr>
        <w:pStyle w:val="ConsPlusNormal"/>
        <w:pBdr>
          <w:top w:val="single" w:sz="6" w:space="0" w:color="auto"/>
        </w:pBdr>
        <w:spacing w:before="100" w:after="100"/>
        <w:jc w:val="both"/>
        <w:rPr>
          <w:sz w:val="2"/>
          <w:szCs w:val="2"/>
        </w:rPr>
      </w:pPr>
    </w:p>
    <w:p w:rsidR="00D674C6" w:rsidRDefault="00D674C6">
      <w:pPr>
        <w:pStyle w:val="ConsPlusNormal"/>
        <w:jc w:val="center"/>
      </w:pPr>
    </w:p>
    <w:p w:rsidR="00D674C6" w:rsidRDefault="00D674C6">
      <w:pPr>
        <w:pStyle w:val="ConsPlusTitle"/>
        <w:jc w:val="center"/>
      </w:pPr>
      <w:r>
        <w:t>ЗАКОН РЕСПУБЛИКИ КРЫМ</w:t>
      </w:r>
    </w:p>
    <w:p w:rsidR="00D674C6" w:rsidRDefault="00D674C6">
      <w:pPr>
        <w:pStyle w:val="ConsPlusTitle"/>
        <w:jc w:val="center"/>
      </w:pPr>
    </w:p>
    <w:p w:rsidR="00D674C6" w:rsidRDefault="00D674C6">
      <w:pPr>
        <w:pStyle w:val="ConsPlusTitle"/>
        <w:jc w:val="center"/>
      </w:pPr>
      <w:r>
        <w:t>О ПРОТИВОДЕЙСТВИИ КОРРУПЦИИ В РЕСПУБЛИКЕ КРЫМ</w:t>
      </w:r>
    </w:p>
    <w:p w:rsidR="00D674C6" w:rsidRDefault="00D674C6">
      <w:pPr>
        <w:pStyle w:val="ConsPlusNormal"/>
      </w:pPr>
    </w:p>
    <w:p w:rsidR="00D674C6" w:rsidRDefault="00D674C6">
      <w:pPr>
        <w:pStyle w:val="ConsPlusNormal"/>
        <w:jc w:val="right"/>
      </w:pPr>
      <w:r>
        <w:t>Принят</w:t>
      </w:r>
    </w:p>
    <w:p w:rsidR="00D674C6" w:rsidRDefault="00D674C6">
      <w:pPr>
        <w:pStyle w:val="ConsPlusNormal"/>
        <w:jc w:val="right"/>
      </w:pPr>
      <w:r>
        <w:t>Государственным Советом</w:t>
      </w:r>
    </w:p>
    <w:p w:rsidR="00D674C6" w:rsidRDefault="00D674C6">
      <w:pPr>
        <w:pStyle w:val="ConsPlusNormal"/>
        <w:jc w:val="right"/>
      </w:pPr>
      <w:r>
        <w:t>Республики Крым</w:t>
      </w:r>
    </w:p>
    <w:p w:rsidR="00D674C6" w:rsidRDefault="00D674C6">
      <w:pPr>
        <w:pStyle w:val="ConsPlusNormal"/>
        <w:jc w:val="right"/>
      </w:pPr>
      <w:r>
        <w:t>9 июля 2014 года</w:t>
      </w:r>
    </w:p>
    <w:p w:rsidR="00D674C6" w:rsidRDefault="00D674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4C6">
        <w:trPr>
          <w:jc w:val="center"/>
        </w:trPr>
        <w:tc>
          <w:tcPr>
            <w:tcW w:w="9294" w:type="dxa"/>
            <w:tcBorders>
              <w:top w:val="nil"/>
              <w:left w:val="single" w:sz="24" w:space="0" w:color="CED3F1"/>
              <w:bottom w:val="nil"/>
              <w:right w:val="single" w:sz="24" w:space="0" w:color="F4F3F8"/>
            </w:tcBorders>
            <w:shd w:val="clear" w:color="auto" w:fill="F4F3F8"/>
          </w:tcPr>
          <w:p w:rsidR="00D674C6" w:rsidRDefault="00D674C6">
            <w:pPr>
              <w:pStyle w:val="ConsPlusNormal"/>
              <w:jc w:val="center"/>
            </w:pPr>
            <w:r>
              <w:rPr>
                <w:color w:val="392C69"/>
              </w:rPr>
              <w:t>Список изменяющих документов</w:t>
            </w:r>
          </w:p>
          <w:p w:rsidR="00D674C6" w:rsidRDefault="00D674C6">
            <w:pPr>
              <w:pStyle w:val="ConsPlusNormal"/>
              <w:jc w:val="center"/>
            </w:pPr>
            <w:r>
              <w:rPr>
                <w:color w:val="392C69"/>
              </w:rPr>
              <w:t xml:space="preserve">(в ред. </w:t>
            </w:r>
            <w:hyperlink r:id="rId5" w:history="1">
              <w:r>
                <w:rPr>
                  <w:color w:val="0000FF"/>
                </w:rPr>
                <w:t>Закона</w:t>
              </w:r>
            </w:hyperlink>
            <w:r>
              <w:rPr>
                <w:color w:val="392C69"/>
              </w:rPr>
              <w:t xml:space="preserve"> Республики Крым от 15.12.2014 N 32-ЗРК/2014)</w:t>
            </w:r>
          </w:p>
        </w:tc>
      </w:tr>
    </w:tbl>
    <w:p w:rsidR="00D674C6" w:rsidRDefault="00D674C6">
      <w:pPr>
        <w:pStyle w:val="ConsPlusNormal"/>
        <w:jc w:val="center"/>
      </w:pPr>
    </w:p>
    <w:p w:rsidR="00D674C6" w:rsidRDefault="00D674C6">
      <w:pPr>
        <w:pStyle w:val="ConsPlusNormal"/>
        <w:ind w:firstLine="540"/>
        <w:jc w:val="both"/>
      </w:pPr>
      <w:r>
        <w:t>Настоящий Закон определяет задачи, принципы, основные направления и формы противодействия коррупции в Республике Крым.</w:t>
      </w:r>
    </w:p>
    <w:p w:rsidR="00D674C6" w:rsidRDefault="00D674C6">
      <w:pPr>
        <w:pStyle w:val="ConsPlusNormal"/>
        <w:ind w:firstLine="540"/>
        <w:jc w:val="both"/>
      </w:pPr>
    </w:p>
    <w:p w:rsidR="00D674C6" w:rsidRDefault="00D674C6">
      <w:pPr>
        <w:pStyle w:val="ConsPlusTitle"/>
        <w:jc w:val="center"/>
        <w:outlineLvl w:val="0"/>
      </w:pPr>
      <w:r>
        <w:t>Глава 1. ОБЩИЕ ПОЛОЖЕНИЯ</w:t>
      </w:r>
    </w:p>
    <w:p w:rsidR="00D674C6" w:rsidRDefault="00D674C6">
      <w:pPr>
        <w:pStyle w:val="ConsPlusNormal"/>
        <w:ind w:firstLine="540"/>
        <w:jc w:val="both"/>
      </w:pPr>
    </w:p>
    <w:p w:rsidR="00D674C6" w:rsidRDefault="00D674C6">
      <w:pPr>
        <w:pStyle w:val="ConsPlusNormal"/>
        <w:ind w:firstLine="540"/>
        <w:jc w:val="both"/>
        <w:outlineLvl w:val="1"/>
      </w:pPr>
      <w:r>
        <w:t>Статья 1. Основные понятия, используемые в настоящем Законе</w:t>
      </w:r>
    </w:p>
    <w:p w:rsidR="00D674C6" w:rsidRDefault="00D674C6">
      <w:pPr>
        <w:pStyle w:val="ConsPlusNormal"/>
        <w:ind w:firstLine="540"/>
        <w:jc w:val="both"/>
      </w:pPr>
    </w:p>
    <w:p w:rsidR="00D674C6" w:rsidRDefault="00D674C6">
      <w:pPr>
        <w:pStyle w:val="ConsPlusNormal"/>
        <w:ind w:firstLine="540"/>
        <w:jc w:val="both"/>
      </w:pPr>
      <w:r>
        <w:t>Для целей настоящего Закона используются следующие основные понятия:</w:t>
      </w:r>
    </w:p>
    <w:p w:rsidR="00D674C6" w:rsidRDefault="00D674C6">
      <w:pPr>
        <w:pStyle w:val="ConsPlusNormal"/>
        <w:spacing w:before="220"/>
        <w:ind w:firstLine="540"/>
        <w:jc w:val="both"/>
      </w:pPr>
      <w:r>
        <w:t>1) коррупция:</w:t>
      </w:r>
    </w:p>
    <w:p w:rsidR="00D674C6" w:rsidRDefault="00D674C6">
      <w:pPr>
        <w:pStyle w:val="ConsPlusNormal"/>
        <w:spacing w:before="220"/>
        <w:ind w:firstLine="540"/>
        <w:jc w:val="both"/>
      </w:pPr>
      <w:bookmarkStart w:id="0" w:name="P2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674C6" w:rsidRDefault="00D674C6">
      <w:pPr>
        <w:pStyle w:val="ConsPlusNormal"/>
        <w:spacing w:before="220"/>
        <w:ind w:firstLine="540"/>
        <w:jc w:val="both"/>
      </w:pPr>
      <w:r>
        <w:t xml:space="preserve">б) совершение деяний, указанных в </w:t>
      </w:r>
      <w:hyperlink w:anchor="P23" w:history="1">
        <w:r>
          <w:rPr>
            <w:color w:val="0000FF"/>
          </w:rPr>
          <w:t>подпункте "а"</w:t>
        </w:r>
      </w:hyperlink>
      <w:r>
        <w:t xml:space="preserve"> настоящего пункта, от имени или в интересах юридического лица;</w:t>
      </w:r>
    </w:p>
    <w:p w:rsidR="00D674C6" w:rsidRDefault="00D674C6">
      <w:pPr>
        <w:pStyle w:val="ConsPlusNormal"/>
        <w:spacing w:before="220"/>
        <w:ind w:firstLine="540"/>
        <w:jc w:val="both"/>
      </w:pPr>
      <w:r>
        <w:t>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rsidR="00D674C6" w:rsidRDefault="00D674C6">
      <w:pPr>
        <w:pStyle w:val="ConsPlusNormal"/>
        <w:spacing w:before="220"/>
        <w:ind w:firstLine="540"/>
        <w:jc w:val="both"/>
      </w:pPr>
      <w:r>
        <w:t>3) коррупциогенный фактор - явление или совокупность явлений, порождающих коррупционные правонарушения или способствующих их распространению;</w:t>
      </w:r>
    </w:p>
    <w:p w:rsidR="00D674C6" w:rsidRDefault="00D674C6">
      <w:pPr>
        <w:pStyle w:val="ConsPlusNormal"/>
        <w:spacing w:before="220"/>
        <w:ind w:firstLine="540"/>
        <w:jc w:val="both"/>
      </w:pPr>
      <w:r>
        <w:t>4) противодействие коррупции - деятельность федеральных органов государственной власти, органов государственной власти Республики Крым, органов местного самоуправления, институтов гражданского общества, организаций и физических лиц в пределах их полномочий:</w:t>
      </w:r>
    </w:p>
    <w:p w:rsidR="00D674C6" w:rsidRDefault="00D674C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674C6" w:rsidRDefault="00D674C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674C6" w:rsidRDefault="00D674C6">
      <w:pPr>
        <w:pStyle w:val="ConsPlusNormal"/>
        <w:spacing w:before="220"/>
        <w:ind w:firstLine="540"/>
        <w:jc w:val="both"/>
      </w:pPr>
      <w:r>
        <w:lastRenderedPageBreak/>
        <w:t>в) по минимизации и (или) ликвидации последствий коррупционных правонарушений.</w:t>
      </w:r>
    </w:p>
    <w:p w:rsidR="00D674C6" w:rsidRDefault="00D674C6">
      <w:pPr>
        <w:pStyle w:val="ConsPlusNormal"/>
        <w:ind w:firstLine="540"/>
        <w:jc w:val="both"/>
      </w:pPr>
    </w:p>
    <w:p w:rsidR="00D674C6" w:rsidRDefault="00D674C6">
      <w:pPr>
        <w:pStyle w:val="ConsPlusNormal"/>
        <w:ind w:firstLine="540"/>
        <w:jc w:val="both"/>
        <w:outlineLvl w:val="1"/>
      </w:pPr>
      <w:r>
        <w:t>Статья 2. Правовое регулирование отношений в сфере противодействия коррупции в Республике Крым</w:t>
      </w:r>
    </w:p>
    <w:p w:rsidR="00D674C6" w:rsidRDefault="00D674C6">
      <w:pPr>
        <w:pStyle w:val="ConsPlusNormal"/>
        <w:ind w:firstLine="540"/>
        <w:jc w:val="both"/>
      </w:pPr>
    </w:p>
    <w:p w:rsidR="00D674C6" w:rsidRDefault="00D674C6">
      <w:pPr>
        <w:pStyle w:val="ConsPlusNormal"/>
        <w:ind w:firstLine="540"/>
        <w:jc w:val="both"/>
      </w:pPr>
      <w:r>
        <w:t xml:space="preserve">Правовое регулирование отношений в сфере противодействия коррупции осуществляется </w:t>
      </w:r>
      <w:hyperlink r:id="rId6"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7" w:history="1">
        <w:r>
          <w:rPr>
            <w:color w:val="0000FF"/>
          </w:rPr>
          <w:t>Конституцией</w:t>
        </w:r>
      </w:hyperlink>
      <w:r>
        <w:t xml:space="preserve"> Республики Крым, настоящим Законом и иными нормативными правовыми актами Республики Крым и муниципальными правовыми актами.</w:t>
      </w:r>
    </w:p>
    <w:p w:rsidR="00D674C6" w:rsidRDefault="00D674C6">
      <w:pPr>
        <w:pStyle w:val="ConsPlusNormal"/>
        <w:ind w:firstLine="540"/>
        <w:jc w:val="both"/>
      </w:pPr>
    </w:p>
    <w:p w:rsidR="00D674C6" w:rsidRDefault="00D674C6">
      <w:pPr>
        <w:pStyle w:val="ConsPlusNormal"/>
        <w:ind w:firstLine="540"/>
        <w:jc w:val="both"/>
        <w:outlineLvl w:val="1"/>
      </w:pPr>
      <w:r>
        <w:t>Статья 3. Задачи антикоррупционной деятельности</w:t>
      </w:r>
    </w:p>
    <w:p w:rsidR="00D674C6" w:rsidRDefault="00D674C6">
      <w:pPr>
        <w:pStyle w:val="ConsPlusNormal"/>
        <w:ind w:firstLine="540"/>
        <w:jc w:val="both"/>
      </w:pPr>
    </w:p>
    <w:p w:rsidR="00D674C6" w:rsidRDefault="00D674C6">
      <w:pPr>
        <w:pStyle w:val="ConsPlusNormal"/>
        <w:ind w:firstLine="540"/>
        <w:jc w:val="both"/>
      </w:pPr>
      <w:r>
        <w:t>Задачами антикоррупционной деятельности в Республике Крым являются:</w:t>
      </w:r>
    </w:p>
    <w:p w:rsidR="00D674C6" w:rsidRDefault="00D674C6">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D674C6" w:rsidRDefault="00D674C6">
      <w:pPr>
        <w:pStyle w:val="ConsPlusNormal"/>
        <w:spacing w:before="220"/>
        <w:ind w:firstLine="540"/>
        <w:jc w:val="both"/>
      </w:pPr>
      <w:r>
        <w:t>2) уменьшение риска совершения коррупционных деяний, а также потерь от них;</w:t>
      </w:r>
    </w:p>
    <w:p w:rsidR="00D674C6" w:rsidRDefault="00D674C6">
      <w:pPr>
        <w:pStyle w:val="ConsPlusNormal"/>
        <w:spacing w:before="220"/>
        <w:ind w:firstLine="540"/>
        <w:jc w:val="both"/>
      </w:pPr>
      <w:r>
        <w:t>3) вовлечение гражданского общества в реализацию государственной политики в сфере противодействия коррупции;</w:t>
      </w:r>
    </w:p>
    <w:p w:rsidR="00D674C6" w:rsidRDefault="00D674C6">
      <w:pPr>
        <w:pStyle w:val="ConsPlusNormal"/>
        <w:spacing w:before="220"/>
        <w:ind w:firstLine="540"/>
        <w:jc w:val="both"/>
      </w:pPr>
      <w:r>
        <w:t>4) формирование нетерпимости по отношению к коррупционным деяниям.</w:t>
      </w:r>
    </w:p>
    <w:p w:rsidR="00D674C6" w:rsidRDefault="00D674C6">
      <w:pPr>
        <w:pStyle w:val="ConsPlusNormal"/>
        <w:ind w:firstLine="540"/>
        <w:jc w:val="both"/>
      </w:pPr>
    </w:p>
    <w:p w:rsidR="00D674C6" w:rsidRDefault="00D674C6">
      <w:pPr>
        <w:pStyle w:val="ConsPlusNormal"/>
        <w:ind w:firstLine="540"/>
        <w:jc w:val="both"/>
        <w:outlineLvl w:val="1"/>
      </w:pPr>
      <w:r>
        <w:t>Статья 4. Основные принципы противодействия коррупции</w:t>
      </w:r>
    </w:p>
    <w:p w:rsidR="00D674C6" w:rsidRDefault="00D674C6">
      <w:pPr>
        <w:pStyle w:val="ConsPlusNormal"/>
        <w:ind w:firstLine="540"/>
        <w:jc w:val="both"/>
      </w:pPr>
    </w:p>
    <w:p w:rsidR="00D674C6" w:rsidRDefault="00D674C6">
      <w:pPr>
        <w:pStyle w:val="ConsPlusNormal"/>
        <w:ind w:firstLine="540"/>
        <w:jc w:val="both"/>
      </w:pPr>
      <w:r>
        <w:t>Противодействие коррупции в Республике Крым осуществляется на основе следующих основных принципов:</w:t>
      </w:r>
    </w:p>
    <w:p w:rsidR="00D674C6" w:rsidRDefault="00D674C6">
      <w:pPr>
        <w:pStyle w:val="ConsPlusNormal"/>
        <w:spacing w:before="220"/>
        <w:ind w:firstLine="540"/>
        <w:jc w:val="both"/>
      </w:pPr>
      <w:r>
        <w:t>1) признание, обеспечение и защита основных прав и свобод человека и гражданина;</w:t>
      </w:r>
    </w:p>
    <w:p w:rsidR="00D674C6" w:rsidRDefault="00D674C6">
      <w:pPr>
        <w:pStyle w:val="ConsPlusNormal"/>
        <w:spacing w:before="220"/>
        <w:ind w:firstLine="540"/>
        <w:jc w:val="both"/>
      </w:pPr>
      <w:r>
        <w:t>2) законность;</w:t>
      </w:r>
    </w:p>
    <w:p w:rsidR="00D674C6" w:rsidRDefault="00D674C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674C6" w:rsidRDefault="00D674C6">
      <w:pPr>
        <w:pStyle w:val="ConsPlusNormal"/>
        <w:spacing w:before="220"/>
        <w:ind w:firstLine="540"/>
        <w:jc w:val="both"/>
      </w:pPr>
      <w:r>
        <w:t>4) неотвратимость ответственности за совершение коррупционных правонарушений;</w:t>
      </w:r>
    </w:p>
    <w:p w:rsidR="00D674C6" w:rsidRDefault="00D674C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674C6" w:rsidRDefault="00D674C6">
      <w:pPr>
        <w:pStyle w:val="ConsPlusNormal"/>
        <w:spacing w:before="220"/>
        <w:ind w:firstLine="540"/>
        <w:jc w:val="both"/>
      </w:pPr>
      <w:r>
        <w:t>6) приоритетное применение мер по предупреждению коррупции;</w:t>
      </w:r>
    </w:p>
    <w:p w:rsidR="00D674C6" w:rsidRDefault="00D674C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674C6" w:rsidRDefault="00D674C6">
      <w:pPr>
        <w:pStyle w:val="ConsPlusNormal"/>
        <w:ind w:firstLine="540"/>
        <w:jc w:val="both"/>
      </w:pPr>
    </w:p>
    <w:p w:rsidR="00D674C6" w:rsidRDefault="00D674C6">
      <w:pPr>
        <w:pStyle w:val="ConsPlusNormal"/>
        <w:ind w:firstLine="540"/>
        <w:jc w:val="both"/>
        <w:outlineLvl w:val="1"/>
      </w:pPr>
      <w:bookmarkStart w:id="1" w:name="P55"/>
      <w:bookmarkEnd w:id="1"/>
      <w:r>
        <w:t>Статья 5. Субъекты антикоррупционной деятельности</w:t>
      </w:r>
    </w:p>
    <w:p w:rsidR="00D674C6" w:rsidRDefault="00D674C6">
      <w:pPr>
        <w:pStyle w:val="ConsPlusNormal"/>
        <w:ind w:firstLine="540"/>
        <w:jc w:val="both"/>
      </w:pPr>
    </w:p>
    <w:p w:rsidR="00D674C6" w:rsidRDefault="00D674C6">
      <w:pPr>
        <w:pStyle w:val="ConsPlusNormal"/>
        <w:ind w:firstLine="540"/>
        <w:jc w:val="both"/>
      </w:pPr>
      <w:r>
        <w:t>Субъектами антикоррупционной деятельности в Республике Крым являются:</w:t>
      </w:r>
    </w:p>
    <w:p w:rsidR="00D674C6" w:rsidRDefault="00D674C6">
      <w:pPr>
        <w:pStyle w:val="ConsPlusNormal"/>
        <w:spacing w:before="220"/>
        <w:ind w:firstLine="540"/>
        <w:jc w:val="both"/>
      </w:pPr>
      <w:r>
        <w:t>1) федеральные органы государственной власти;</w:t>
      </w:r>
    </w:p>
    <w:p w:rsidR="00D674C6" w:rsidRDefault="00D674C6">
      <w:pPr>
        <w:pStyle w:val="ConsPlusNormal"/>
        <w:spacing w:before="220"/>
        <w:ind w:firstLine="540"/>
        <w:jc w:val="both"/>
      </w:pPr>
      <w:r>
        <w:lastRenderedPageBreak/>
        <w:t>2) органы государственной власти Республики Крым, а также государственные органы Республики Крым, на которые возлагаются отдельные полномочия по противодействию коррупции;</w:t>
      </w:r>
    </w:p>
    <w:p w:rsidR="00D674C6" w:rsidRDefault="00D674C6">
      <w:pPr>
        <w:pStyle w:val="ConsPlusNormal"/>
        <w:spacing w:before="220"/>
        <w:ind w:firstLine="540"/>
        <w:jc w:val="both"/>
      </w:pPr>
      <w:r>
        <w:t>3) уполномоченный орган государственной власти Республики Крым по реализации государственной политики в сфере противодействия коррупции;</w:t>
      </w:r>
    </w:p>
    <w:p w:rsidR="00D674C6" w:rsidRDefault="00D674C6">
      <w:pPr>
        <w:pStyle w:val="ConsPlusNormal"/>
        <w:spacing w:before="220"/>
        <w:ind w:firstLine="540"/>
        <w:jc w:val="both"/>
      </w:pPr>
      <w:r>
        <w:t>4) органы местного самоуправления;</w:t>
      </w:r>
    </w:p>
    <w:p w:rsidR="00D674C6" w:rsidRDefault="00D674C6">
      <w:pPr>
        <w:pStyle w:val="ConsPlusNormal"/>
        <w:spacing w:before="220"/>
        <w:ind w:firstLine="540"/>
        <w:jc w:val="both"/>
      </w:pPr>
      <w:r>
        <w:t>5) организации независимо от организационно-правовых форм и форм собственности;</w:t>
      </w:r>
    </w:p>
    <w:p w:rsidR="00D674C6" w:rsidRDefault="00D674C6">
      <w:pPr>
        <w:pStyle w:val="ConsPlusNormal"/>
        <w:spacing w:before="220"/>
        <w:ind w:firstLine="540"/>
        <w:jc w:val="both"/>
      </w:pPr>
      <w:r>
        <w:t>6) общественные объединения, региональные отделения политических партий и движений, участвующие в деятельности по противодействию коррупции.</w:t>
      </w:r>
    </w:p>
    <w:p w:rsidR="00D674C6" w:rsidRDefault="00D674C6">
      <w:pPr>
        <w:pStyle w:val="ConsPlusNormal"/>
        <w:ind w:firstLine="540"/>
        <w:jc w:val="both"/>
      </w:pPr>
    </w:p>
    <w:p w:rsidR="00D674C6" w:rsidRDefault="00D674C6">
      <w:pPr>
        <w:pStyle w:val="ConsPlusNormal"/>
        <w:ind w:firstLine="540"/>
        <w:jc w:val="both"/>
        <w:outlineLvl w:val="1"/>
      </w:pPr>
      <w:r>
        <w:t>Статья 6. Уполномоченный орган государственной власти Республики Крым по реализации государственной политики в сфере противодействия коррупции</w:t>
      </w:r>
    </w:p>
    <w:p w:rsidR="00D674C6" w:rsidRDefault="00D674C6">
      <w:pPr>
        <w:pStyle w:val="ConsPlusNormal"/>
        <w:ind w:firstLine="540"/>
        <w:jc w:val="both"/>
      </w:pPr>
    </w:p>
    <w:p w:rsidR="00D674C6" w:rsidRDefault="00D674C6">
      <w:pPr>
        <w:pStyle w:val="ConsPlusNormal"/>
        <w:ind w:firstLine="540"/>
        <w:jc w:val="both"/>
      </w:pPr>
      <w:r>
        <w:t>Уполномоченным органом государственной власти Республики Крым по реализации государственной политики в сфере противодействия коррупции является исполнительный орган государственной власти Республики Крым, определяемый Советом министров Республики Крым (далее - уполномоченный орган).</w:t>
      </w:r>
    </w:p>
    <w:p w:rsidR="00D674C6" w:rsidRDefault="00D674C6">
      <w:pPr>
        <w:pStyle w:val="ConsPlusNormal"/>
        <w:ind w:firstLine="540"/>
        <w:jc w:val="both"/>
      </w:pPr>
    </w:p>
    <w:p w:rsidR="00D674C6" w:rsidRDefault="00D674C6">
      <w:pPr>
        <w:pStyle w:val="ConsPlusNormal"/>
        <w:ind w:firstLine="540"/>
        <w:jc w:val="both"/>
        <w:outlineLvl w:val="1"/>
      </w:pPr>
      <w:r>
        <w:t>Статья 7. Компетенция уполномоченного органа</w:t>
      </w:r>
    </w:p>
    <w:p w:rsidR="00D674C6" w:rsidRDefault="00D674C6">
      <w:pPr>
        <w:pStyle w:val="ConsPlusNormal"/>
        <w:ind w:firstLine="540"/>
        <w:jc w:val="both"/>
      </w:pPr>
    </w:p>
    <w:p w:rsidR="00D674C6" w:rsidRDefault="00D674C6">
      <w:pPr>
        <w:pStyle w:val="ConsPlusNormal"/>
        <w:ind w:firstLine="540"/>
        <w:jc w:val="both"/>
      </w:pPr>
      <w:r>
        <w:t>Уполномоченный орган осуществляет:</w:t>
      </w:r>
    </w:p>
    <w:p w:rsidR="00D674C6" w:rsidRDefault="00D674C6">
      <w:pPr>
        <w:pStyle w:val="ConsPlusNormal"/>
        <w:spacing w:before="220"/>
        <w:ind w:firstLine="540"/>
        <w:jc w:val="both"/>
      </w:pPr>
      <w:r>
        <w:t>1) координацию взаимодействия органов власти Республики Крым, органов местного самоуправления в Республике Крым, организаций независимо от организационно-правовых форм и форм собственности, общественных объединений по вопросам антикоррупционной деятельности в Республике Крым;</w:t>
      </w:r>
    </w:p>
    <w:p w:rsidR="00D674C6" w:rsidRDefault="00D674C6">
      <w:pPr>
        <w:pStyle w:val="ConsPlusNormal"/>
        <w:spacing w:before="220"/>
        <w:ind w:firstLine="540"/>
        <w:jc w:val="both"/>
      </w:pPr>
      <w:r>
        <w:t xml:space="preserve">2) обобщение результатов антикоррупционных мониторингов, антикоррупционных экспертиз и иной информации, полученной из официальных источников, определенных в </w:t>
      </w:r>
      <w:hyperlink w:anchor="P155" w:history="1">
        <w:r>
          <w:rPr>
            <w:color w:val="0000FF"/>
          </w:rPr>
          <w:t>статье 13</w:t>
        </w:r>
      </w:hyperlink>
      <w:r>
        <w:t xml:space="preserve"> настоящего Закона;</w:t>
      </w:r>
    </w:p>
    <w:p w:rsidR="00D674C6" w:rsidRDefault="00D674C6">
      <w:pPr>
        <w:pStyle w:val="ConsPlusNormal"/>
        <w:spacing w:before="220"/>
        <w:ind w:firstLine="540"/>
        <w:jc w:val="both"/>
      </w:pPr>
      <w:r>
        <w:t>3) подготовку и представление ежегодного сводного отчета о реализации мер антикоррупционной деятельности в Республике Крым на рассмотрение Главы Республики Крым и Государственного Совета Республики Крым, а также направление его в прокуратуру Республики Крым;</w:t>
      </w:r>
    </w:p>
    <w:p w:rsidR="00D674C6" w:rsidRDefault="00D674C6">
      <w:pPr>
        <w:pStyle w:val="ConsPlusNormal"/>
        <w:spacing w:before="220"/>
        <w:ind w:firstLine="540"/>
        <w:jc w:val="both"/>
      </w:pPr>
      <w:r>
        <w:t>4) иные полномочия, определяемые настоящим Законом.</w:t>
      </w:r>
    </w:p>
    <w:p w:rsidR="00D674C6" w:rsidRDefault="00D674C6">
      <w:pPr>
        <w:pStyle w:val="ConsPlusNormal"/>
        <w:ind w:firstLine="540"/>
        <w:jc w:val="both"/>
      </w:pPr>
    </w:p>
    <w:p w:rsidR="00D674C6" w:rsidRDefault="00D674C6">
      <w:pPr>
        <w:pStyle w:val="ConsPlusTitle"/>
        <w:jc w:val="center"/>
        <w:outlineLvl w:val="0"/>
      </w:pPr>
      <w:r>
        <w:t>Глава 2. ОСНОВНЫЕ НАПРАВЛЕНИЯ ДЕЯТЕЛЬНОСТИ ПО ПОВЫШЕНИЮ</w:t>
      </w:r>
    </w:p>
    <w:p w:rsidR="00D674C6" w:rsidRDefault="00D674C6">
      <w:pPr>
        <w:pStyle w:val="ConsPlusTitle"/>
        <w:jc w:val="center"/>
      </w:pPr>
      <w:r>
        <w:t>ЭФФЕКТИВНОСТИ ПРОТИВОДЕЙСТВИЯ И ПРЕДУПРЕЖДЕНИЯ КОРРУПЦИИ</w:t>
      </w:r>
    </w:p>
    <w:p w:rsidR="00D674C6" w:rsidRDefault="00D674C6">
      <w:pPr>
        <w:pStyle w:val="ConsPlusTitle"/>
        <w:jc w:val="center"/>
      </w:pPr>
      <w:r>
        <w:t>В РЕСПУБЛИКЕ КРЫМ</w:t>
      </w:r>
    </w:p>
    <w:p w:rsidR="00D674C6" w:rsidRDefault="00D674C6">
      <w:pPr>
        <w:pStyle w:val="ConsPlusNormal"/>
        <w:ind w:firstLine="540"/>
        <w:jc w:val="both"/>
      </w:pPr>
    </w:p>
    <w:p w:rsidR="00D674C6" w:rsidRDefault="00D674C6">
      <w:pPr>
        <w:pStyle w:val="ConsPlusNormal"/>
        <w:ind w:firstLine="540"/>
        <w:jc w:val="both"/>
        <w:outlineLvl w:val="1"/>
      </w:pPr>
      <w:r>
        <w:t>Статья 8. Основные направления деятельности органов государственной власти Республики Крым по повышению эффективности противодействия коррупции в Республике Крым</w:t>
      </w:r>
    </w:p>
    <w:p w:rsidR="00D674C6" w:rsidRDefault="00D674C6">
      <w:pPr>
        <w:pStyle w:val="ConsPlusNormal"/>
        <w:ind w:firstLine="540"/>
        <w:jc w:val="both"/>
      </w:pPr>
    </w:p>
    <w:p w:rsidR="00D674C6" w:rsidRDefault="00D674C6">
      <w:pPr>
        <w:pStyle w:val="ConsPlusNormal"/>
        <w:ind w:firstLine="540"/>
        <w:jc w:val="both"/>
      </w:pPr>
      <w:r>
        <w:t>Основными направлениями деятельности органов государственной власти Республики Крым по повышению эффективности противодействия коррупции в Республике Крым являются:</w:t>
      </w:r>
    </w:p>
    <w:p w:rsidR="00D674C6" w:rsidRDefault="00D674C6">
      <w:pPr>
        <w:pStyle w:val="ConsPlusNormal"/>
        <w:spacing w:before="220"/>
        <w:ind w:firstLine="540"/>
        <w:jc w:val="both"/>
      </w:pPr>
      <w:r>
        <w:t>1) проведение единой политики в области противодействия коррупции;</w:t>
      </w:r>
    </w:p>
    <w:p w:rsidR="00D674C6" w:rsidRDefault="00D674C6">
      <w:pPr>
        <w:pStyle w:val="ConsPlusNormal"/>
        <w:spacing w:before="220"/>
        <w:ind w:firstLine="540"/>
        <w:jc w:val="both"/>
      </w:pPr>
      <w:r>
        <w:t xml:space="preserve">2) создание механизма взаимодействия правоохранительных органов, органов государственной власти Республики Крым с общественными комиссиями и комитетом (или </w:t>
      </w:r>
      <w:r>
        <w:lastRenderedPageBreak/>
        <w:t>комиссией) Государственного Совета Республики Крым по вопросам противодействия коррупции и институтами гражданского общества;</w:t>
      </w:r>
    </w:p>
    <w:p w:rsidR="00D674C6" w:rsidRDefault="00D674C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674C6" w:rsidRDefault="00D674C6">
      <w:pPr>
        <w:pStyle w:val="ConsPlusNormal"/>
        <w:spacing w:before="220"/>
        <w:ind w:firstLine="540"/>
        <w:jc w:val="both"/>
      </w:pPr>
      <w:r>
        <w:t>4) совершенствование системы и структуры органов государственной власти Республики Крым, создание механизмов общественного контроля за их деятельностью;</w:t>
      </w:r>
    </w:p>
    <w:p w:rsidR="00D674C6" w:rsidRDefault="00D674C6">
      <w:pPr>
        <w:pStyle w:val="ConsPlusNormal"/>
        <w:spacing w:before="220"/>
        <w:ind w:firstLine="540"/>
        <w:jc w:val="both"/>
      </w:pPr>
      <w:r>
        <w:t>5) обеспечение доступа граждан к информации о деятельности органов государственной власти Республики Крым и органов местного самоуправления муниципальных образований Республики Крым;</w:t>
      </w:r>
    </w:p>
    <w:p w:rsidR="00D674C6" w:rsidRDefault="00D674C6">
      <w:pPr>
        <w:pStyle w:val="ConsPlusNormal"/>
        <w:spacing w:before="220"/>
        <w:ind w:firstLine="540"/>
        <w:jc w:val="both"/>
      </w:pPr>
      <w:r>
        <w:t>6)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Республики Крым;</w:t>
      </w:r>
    </w:p>
    <w:p w:rsidR="00D674C6" w:rsidRDefault="00D674C6">
      <w:pPr>
        <w:pStyle w:val="ConsPlusNormal"/>
        <w:spacing w:before="220"/>
        <w:ind w:firstLine="540"/>
        <w:jc w:val="both"/>
      </w:pPr>
      <w:r>
        <w:t>7) совершенствование порядка использования имущества, находящегося в государственной собственности Республики Крым,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rsidR="00D674C6" w:rsidRDefault="00D674C6">
      <w:pPr>
        <w:pStyle w:val="ConsPlusNormal"/>
        <w:spacing w:before="220"/>
        <w:ind w:firstLine="540"/>
        <w:jc w:val="both"/>
      </w:pPr>
      <w:r>
        <w:t>8) реагирование органов государственной власти и местного самоуправления на публикации в средствах массовой информации о фактах коррупции;</w:t>
      </w:r>
    </w:p>
    <w:p w:rsidR="00D674C6" w:rsidRDefault="00D674C6">
      <w:pPr>
        <w:pStyle w:val="ConsPlusNormal"/>
        <w:spacing w:before="220"/>
        <w:ind w:firstLine="540"/>
        <w:jc w:val="both"/>
      </w:pPr>
      <w:r>
        <w:t>9) усиление контроля за решением вопросов, содержащихся в обращениях граждан, депутатов и юридических лиц;</w:t>
      </w:r>
    </w:p>
    <w:p w:rsidR="00D674C6" w:rsidRDefault="00D674C6">
      <w:pPr>
        <w:pStyle w:val="ConsPlusNormal"/>
        <w:spacing w:before="220"/>
        <w:ind w:firstLine="540"/>
        <w:jc w:val="both"/>
      </w:pPr>
      <w:r>
        <w:t>10) сокращение численности государственных служащих с одновременным привлечением на государственную службу квалифицированных специалистов;</w:t>
      </w:r>
    </w:p>
    <w:p w:rsidR="00D674C6" w:rsidRDefault="00D674C6">
      <w:pPr>
        <w:pStyle w:val="ConsPlusNormal"/>
        <w:spacing w:before="220"/>
        <w:ind w:firstLine="540"/>
        <w:jc w:val="both"/>
      </w:pPr>
      <w:r>
        <w:t>11) иные направления данной деятельности в соответствии с действующим законодательством.</w:t>
      </w:r>
    </w:p>
    <w:p w:rsidR="00D674C6" w:rsidRDefault="00D674C6">
      <w:pPr>
        <w:pStyle w:val="ConsPlusNormal"/>
        <w:ind w:firstLine="540"/>
        <w:jc w:val="both"/>
      </w:pPr>
    </w:p>
    <w:p w:rsidR="00D674C6" w:rsidRDefault="00D674C6">
      <w:pPr>
        <w:pStyle w:val="ConsPlusNormal"/>
        <w:ind w:firstLine="540"/>
        <w:jc w:val="both"/>
        <w:outlineLvl w:val="1"/>
      </w:pPr>
      <w:r>
        <w:t>Статья 9. Предупреждение коррупционных правонарушений</w:t>
      </w:r>
    </w:p>
    <w:p w:rsidR="00D674C6" w:rsidRDefault="00D674C6">
      <w:pPr>
        <w:pStyle w:val="ConsPlusNormal"/>
        <w:ind w:firstLine="540"/>
        <w:jc w:val="both"/>
      </w:pPr>
    </w:p>
    <w:p w:rsidR="00D674C6" w:rsidRDefault="00D674C6">
      <w:pPr>
        <w:pStyle w:val="ConsPlusNormal"/>
        <w:ind w:firstLine="540"/>
        <w:jc w:val="both"/>
      </w:pPr>
      <w:r>
        <w:t>Предупреждение коррупционных правонарушений осуществляется путем применения следующих мер:</w:t>
      </w:r>
    </w:p>
    <w:p w:rsidR="00D674C6" w:rsidRDefault="00D674C6">
      <w:pPr>
        <w:pStyle w:val="ConsPlusNormal"/>
        <w:spacing w:before="220"/>
        <w:ind w:firstLine="540"/>
        <w:jc w:val="both"/>
      </w:pPr>
      <w:r>
        <w:t>1) разработка, принятие и реализация республиканской целевой программы по противодействию коррупции на территории Республики Крым;</w:t>
      </w:r>
    </w:p>
    <w:p w:rsidR="00D674C6" w:rsidRDefault="00D674C6">
      <w:pPr>
        <w:pStyle w:val="ConsPlusNormal"/>
        <w:spacing w:before="220"/>
        <w:ind w:firstLine="540"/>
        <w:jc w:val="both"/>
      </w:pPr>
      <w:r>
        <w:t>2) проведение антикоррупционной экспертизы нормативных правовых актов Республики Крым и их проектов;</w:t>
      </w:r>
    </w:p>
    <w:p w:rsidR="00D674C6" w:rsidRDefault="00D674C6">
      <w:pPr>
        <w:pStyle w:val="ConsPlusNormal"/>
        <w:spacing w:before="220"/>
        <w:ind w:firstLine="540"/>
        <w:jc w:val="both"/>
      </w:pPr>
      <w:r>
        <w:t>3) рассмотрение в органах государственной власти Республики Крым,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674C6" w:rsidRDefault="00D674C6">
      <w:pPr>
        <w:pStyle w:val="ConsPlusNormal"/>
        <w:spacing w:before="220"/>
        <w:ind w:firstLine="540"/>
        <w:jc w:val="both"/>
      </w:pPr>
      <w:r>
        <w:lastRenderedPageBreak/>
        <w:t>4) проведение мониторинга коррупционных правонарушений;</w:t>
      </w:r>
    </w:p>
    <w:p w:rsidR="00D674C6" w:rsidRDefault="00D674C6">
      <w:pPr>
        <w:pStyle w:val="ConsPlusNormal"/>
        <w:spacing w:before="220"/>
        <w:ind w:firstLine="540"/>
        <w:jc w:val="both"/>
      </w:pPr>
      <w:r>
        <w:t>5) развитие антикоррупционного образования и проведение антикоррупционной пропаганды;</w:t>
      </w:r>
    </w:p>
    <w:p w:rsidR="00D674C6" w:rsidRDefault="00D674C6">
      <w:pPr>
        <w:pStyle w:val="ConsPlusNormal"/>
        <w:spacing w:before="220"/>
        <w:ind w:firstLine="540"/>
        <w:jc w:val="both"/>
      </w:pPr>
      <w:r>
        <w:t>6)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rsidR="00D674C6" w:rsidRDefault="00D674C6">
      <w:pPr>
        <w:pStyle w:val="ConsPlusNormal"/>
        <w:spacing w:before="220"/>
        <w:ind w:firstLine="540"/>
        <w:jc w:val="both"/>
      </w:pPr>
      <w:r>
        <w:t>7) опубликование отчетов о реализации мер антикоррупционной деятельности;</w:t>
      </w:r>
    </w:p>
    <w:p w:rsidR="00D674C6" w:rsidRDefault="00D674C6">
      <w:pPr>
        <w:pStyle w:val="ConsPlusNormal"/>
        <w:spacing w:before="220"/>
        <w:ind w:firstLine="540"/>
        <w:jc w:val="both"/>
      </w:pPr>
      <w:r>
        <w:t>8) иные меры, предусмотренные действующим законодательством.</w:t>
      </w:r>
    </w:p>
    <w:p w:rsidR="00D674C6" w:rsidRDefault="00D674C6">
      <w:pPr>
        <w:pStyle w:val="ConsPlusNormal"/>
        <w:ind w:firstLine="540"/>
        <w:jc w:val="both"/>
      </w:pPr>
    </w:p>
    <w:p w:rsidR="00D674C6" w:rsidRDefault="00D674C6">
      <w:pPr>
        <w:pStyle w:val="ConsPlusTitle"/>
        <w:jc w:val="center"/>
        <w:outlineLvl w:val="0"/>
      </w:pPr>
      <w:r>
        <w:t>Глава 3. СИСТЕМА МЕР ПО ПРЕДУПРЕЖДЕНИЮ</w:t>
      </w:r>
    </w:p>
    <w:p w:rsidR="00D674C6" w:rsidRDefault="00D674C6">
      <w:pPr>
        <w:pStyle w:val="ConsPlusTitle"/>
        <w:jc w:val="center"/>
      </w:pPr>
      <w:r>
        <w:t>КОРРУПЦИОННЫХ ПРАВОНАРУШЕНИЙ</w:t>
      </w:r>
    </w:p>
    <w:p w:rsidR="00D674C6" w:rsidRDefault="00D674C6">
      <w:pPr>
        <w:pStyle w:val="ConsPlusNormal"/>
        <w:ind w:firstLine="540"/>
        <w:jc w:val="both"/>
      </w:pPr>
    </w:p>
    <w:p w:rsidR="00D674C6" w:rsidRDefault="00D674C6">
      <w:pPr>
        <w:pStyle w:val="ConsPlusNormal"/>
        <w:ind w:firstLine="540"/>
        <w:jc w:val="both"/>
        <w:outlineLvl w:val="1"/>
      </w:pPr>
      <w:r>
        <w:t>Статья 10. Антикоррупционная экспертиза нормативных правовых актов Республики Крым, нормативных правовых актов государственных органов Республики Крым, их проектов</w:t>
      </w:r>
    </w:p>
    <w:p w:rsidR="00D674C6" w:rsidRDefault="00D674C6">
      <w:pPr>
        <w:pStyle w:val="ConsPlusNormal"/>
        <w:ind w:firstLine="540"/>
        <w:jc w:val="both"/>
      </w:pPr>
    </w:p>
    <w:p w:rsidR="00D674C6" w:rsidRDefault="00D674C6">
      <w:pPr>
        <w:pStyle w:val="ConsPlusNormal"/>
        <w:ind w:firstLine="540"/>
        <w:jc w:val="both"/>
      </w:pPr>
      <w:r>
        <w:t>1. Антикоррупционная экспертиза нормативных правовых актов Республики Крым и проектов таких нормативных правовых актов проводится федеральными органами в порядке, установленном федеральным законодательством;</w:t>
      </w:r>
    </w:p>
    <w:p w:rsidR="00D674C6" w:rsidRDefault="00D674C6">
      <w:pPr>
        <w:pStyle w:val="ConsPlusNormal"/>
        <w:spacing w:before="220"/>
        <w:ind w:firstLine="540"/>
        <w:jc w:val="both"/>
      </w:pPr>
      <w:r>
        <w:t xml:space="preserve">антикоррупционная экспертиза нормативных правовых актов Республики Крым и проектов таких нормативных правовых актов проводится органами государственной власти Республики Крым, их должностными лицами согласно </w:t>
      </w:r>
      <w:hyperlink r:id="rId8" w:history="1">
        <w:r>
          <w:rPr>
            <w:color w:val="0000FF"/>
          </w:rPr>
          <w:t>методике</w:t>
        </w:r>
      </w:hyperlink>
      <w:r>
        <w:t>, утвержденной Правительством Российской Федерации.</w:t>
      </w:r>
    </w:p>
    <w:p w:rsidR="00D674C6" w:rsidRDefault="00D674C6">
      <w:pPr>
        <w:pStyle w:val="ConsPlusNormal"/>
        <w:jc w:val="both"/>
      </w:pPr>
      <w:r>
        <w:t xml:space="preserve">(в ред. </w:t>
      </w:r>
      <w:hyperlink r:id="rId9" w:history="1">
        <w:r>
          <w:rPr>
            <w:color w:val="0000FF"/>
          </w:rPr>
          <w:t>Закона</w:t>
        </w:r>
      </w:hyperlink>
      <w:r>
        <w:t xml:space="preserve"> Республики Крым от 15.12.2014 N 32-ЗРК/2014)</w:t>
      </w:r>
    </w:p>
    <w:p w:rsidR="00D674C6" w:rsidRDefault="00D674C6">
      <w:pPr>
        <w:pStyle w:val="ConsPlusNormal"/>
        <w:spacing w:before="220"/>
        <w:ind w:firstLine="540"/>
        <w:jc w:val="both"/>
      </w:pPr>
      <w:r>
        <w:t xml:space="preserve">2. Антикоррупционная экспертиза законов Республики Крым, их проектов проводится Главой Республики Крым и Государственным Советом Республики Крым в порядке, установленном </w:t>
      </w:r>
      <w:hyperlink w:anchor="P134" w:history="1">
        <w:r>
          <w:rPr>
            <w:color w:val="0000FF"/>
          </w:rPr>
          <w:t>статьей 11</w:t>
        </w:r>
      </w:hyperlink>
      <w:r>
        <w:t xml:space="preserve"> настоящего Закона.</w:t>
      </w:r>
    </w:p>
    <w:p w:rsidR="00D674C6" w:rsidRDefault="00D674C6">
      <w:pPr>
        <w:pStyle w:val="ConsPlusNormal"/>
        <w:jc w:val="both"/>
      </w:pPr>
      <w:r>
        <w:t xml:space="preserve">(в ред. </w:t>
      </w:r>
      <w:hyperlink r:id="rId10" w:history="1">
        <w:r>
          <w:rPr>
            <w:color w:val="0000FF"/>
          </w:rPr>
          <w:t>Закона</w:t>
        </w:r>
      </w:hyperlink>
      <w:r>
        <w:t xml:space="preserve"> Республики Крым от 15.12.2014 N 32-ЗРК/2014)</w:t>
      </w:r>
    </w:p>
    <w:p w:rsidR="00D674C6" w:rsidRDefault="00D674C6">
      <w:pPr>
        <w:pStyle w:val="ConsPlusNormal"/>
        <w:spacing w:before="220"/>
        <w:ind w:firstLine="540"/>
        <w:jc w:val="both"/>
      </w:pPr>
      <w:r>
        <w:t>3. Антикоррупционная экспертиза нормативных правовых актов Главы Республики Крым и их проектов проводится по поручению Главы Республики Крым органами исполнительной власти Республики Крым, их должностными лицами в порядке, установленном указом Главы Республики Крым.</w:t>
      </w:r>
    </w:p>
    <w:p w:rsidR="00D674C6" w:rsidRDefault="00D674C6">
      <w:pPr>
        <w:pStyle w:val="ConsPlusNormal"/>
        <w:spacing w:before="220"/>
        <w:ind w:firstLine="540"/>
        <w:jc w:val="both"/>
      </w:pPr>
      <w:r>
        <w:t>4. Антикоррупционная экспертиза нормативных правовых актов исполнительных органов государственной власти Республики Крым и их проектов проводится указанными органами, их должностными лицами в порядке, установленном Указом Главы Республики Крым.</w:t>
      </w:r>
    </w:p>
    <w:p w:rsidR="00D674C6" w:rsidRDefault="00D674C6">
      <w:pPr>
        <w:pStyle w:val="ConsPlusNormal"/>
        <w:spacing w:before="220"/>
        <w:ind w:firstLine="540"/>
        <w:jc w:val="both"/>
      </w:pPr>
      <w:r>
        <w:t>5. Антикоррупционная экспертиза постановлений Государственного Совета Республики Крым и их проектов проводится в порядке, установленном постановлением Государственного Совета Республики Крым.</w:t>
      </w:r>
    </w:p>
    <w:p w:rsidR="00D674C6" w:rsidRDefault="00D674C6">
      <w:pPr>
        <w:pStyle w:val="ConsPlusNormal"/>
        <w:spacing w:before="220"/>
        <w:ind w:firstLine="540"/>
        <w:jc w:val="both"/>
      </w:pPr>
      <w:r>
        <w:t>6. Для проведения антикоррупционной экспертизы органы государственной власти Республики Крым в течение семи дней с момента подписания направляют в прокуратуру Республики Крым нормативные правовые акты органов, их должностных лиц.</w:t>
      </w:r>
    </w:p>
    <w:p w:rsidR="00D674C6" w:rsidRDefault="00D674C6">
      <w:pPr>
        <w:pStyle w:val="ConsPlusNormal"/>
        <w:spacing w:before="220"/>
        <w:ind w:firstLine="540"/>
        <w:jc w:val="both"/>
      </w:pPr>
      <w:r>
        <w:t>Нормативные правовые акты, подлежащие внесению в реестр нормативных правовых актов органов исполнительной власти Республики Крым, направляются в прокуратуру Республики Крым в течение трех дней со дня внесения в указанный реестр.</w:t>
      </w:r>
    </w:p>
    <w:p w:rsidR="00D674C6" w:rsidRDefault="00D674C6">
      <w:pPr>
        <w:pStyle w:val="ConsPlusNormal"/>
        <w:spacing w:before="220"/>
        <w:ind w:firstLine="540"/>
        <w:jc w:val="both"/>
      </w:pPr>
      <w:r>
        <w:t>Направлению в прокуратуру подлежат нормативные правовые акты по вопросам, касающимся:</w:t>
      </w:r>
    </w:p>
    <w:p w:rsidR="00D674C6" w:rsidRDefault="00D674C6">
      <w:pPr>
        <w:pStyle w:val="ConsPlusNormal"/>
        <w:spacing w:before="220"/>
        <w:ind w:firstLine="540"/>
        <w:jc w:val="both"/>
      </w:pPr>
      <w:r>
        <w:lastRenderedPageBreak/>
        <w:t>1) прав, свобод и обязанностей человека и гражданина;</w:t>
      </w:r>
    </w:p>
    <w:p w:rsidR="00D674C6" w:rsidRDefault="00D674C6">
      <w:pPr>
        <w:pStyle w:val="ConsPlusNormal"/>
        <w:spacing w:before="220"/>
        <w:ind w:firstLine="540"/>
        <w:jc w:val="both"/>
      </w:pPr>
      <w:r>
        <w:t>2) государственной и муниципальной собственности, государственной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rsidR="00D674C6" w:rsidRDefault="00D674C6">
      <w:pPr>
        <w:pStyle w:val="ConsPlusNormal"/>
        <w:spacing w:before="220"/>
        <w:ind w:firstLine="540"/>
        <w:jc w:val="both"/>
      </w:pPr>
      <w: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D674C6" w:rsidRDefault="00D674C6">
      <w:pPr>
        <w:pStyle w:val="ConsPlusNormal"/>
        <w:spacing w:before="220"/>
        <w:ind w:firstLine="540"/>
        <w:jc w:val="both"/>
      </w:pPr>
      <w:bookmarkStart w:id="2" w:name="P127"/>
      <w:bookmarkEnd w:id="2"/>
      <w:r>
        <w:t xml:space="preserve">7. Независимая антикоррупционная экспертиза проектов нормативных правовых актов Республики Крым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r:id="rId11"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rsidR="00D674C6" w:rsidRDefault="00D674C6">
      <w:pPr>
        <w:pStyle w:val="ConsPlusNormal"/>
        <w:spacing w:before="220"/>
        <w:ind w:firstLine="540"/>
        <w:jc w:val="both"/>
      </w:pPr>
      <w:r>
        <w:t xml:space="preserve">В целях обеспечения возможности проведения независимой антикоррупционной экспертизы проектов нормативных правовых актов, указанных в </w:t>
      </w:r>
      <w:hyperlink w:anchor="P127" w:history="1">
        <w:r>
          <w:rPr>
            <w:color w:val="0000FF"/>
          </w:rPr>
          <w:t>абзаце первом</w:t>
        </w:r>
      </w:hyperlink>
      <w:r>
        <w:t xml:space="preserve"> настоящей части, органы государственной власти Республики Крым, являющиеся разработчиками проектов,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w:t>
      </w:r>
    </w:p>
    <w:p w:rsidR="00D674C6" w:rsidRDefault="00D674C6">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 разработчиком проекта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w:t>
      </w:r>
    </w:p>
    <w:p w:rsidR="00D674C6" w:rsidRDefault="00D674C6">
      <w:pPr>
        <w:pStyle w:val="ConsPlusNormal"/>
        <w:spacing w:before="220"/>
        <w:ind w:firstLine="540"/>
        <w:jc w:val="both"/>
      </w:pPr>
      <w:r>
        <w:t>8. Антикоррупционная экспертиза нормативных правовых актов Республики Крым, принятых реорганизованными и (или) упраздненными органами государственной власти Республики Крым, государственными органами Республики Крым, проводится органами государственной власти Республики Крым, государственными органами Республики Крым, которым переданы полномочия реорганизованных и (или) упраздненных органов государственной власти Республики Крым, при мониторинге применения данных нормативных правовых актов Республики Крым.</w:t>
      </w:r>
    </w:p>
    <w:p w:rsidR="00D674C6" w:rsidRDefault="00D674C6">
      <w:pPr>
        <w:pStyle w:val="ConsPlusNormal"/>
        <w:spacing w:before="220"/>
        <w:ind w:firstLine="540"/>
        <w:jc w:val="both"/>
      </w:pPr>
      <w:r>
        <w:t>9. Антикоррупционная экспертиза нормативных правовых актов Республики Крым, принятых реорганизованными и (или) упраздненными органами государственной власти Республики Крым, полномочия которых при реорганизации и (или) упразднении не переданы, проводится органом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Республики Крым.</w:t>
      </w:r>
    </w:p>
    <w:p w:rsidR="00D674C6" w:rsidRDefault="00D674C6">
      <w:pPr>
        <w:pStyle w:val="ConsPlusNormal"/>
        <w:spacing w:before="220"/>
        <w:ind w:firstLine="540"/>
        <w:jc w:val="both"/>
      </w:pPr>
      <w:r>
        <w:t>10. При выявлении в нормативных правовых актах Республики Крым реорганизованных и (или) упраздненных органов государственной власти Республики Крым коррупциогенных факторов органы государственной власти Республики Крым, которым переданы полномочия указанных реорганизованных и (или) упраздненных органов, либо орган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Республики Крым, направленного на исключение из нормативного правового акта Республики Крым реорганизованных и (или) упраздненных органов государственной власти Республики Крым коррупциогенных факторов.</w:t>
      </w:r>
    </w:p>
    <w:p w:rsidR="00D674C6" w:rsidRDefault="00D674C6">
      <w:pPr>
        <w:pStyle w:val="ConsPlusNormal"/>
        <w:ind w:firstLine="540"/>
        <w:jc w:val="both"/>
      </w:pPr>
    </w:p>
    <w:p w:rsidR="00D674C6" w:rsidRDefault="00D674C6">
      <w:pPr>
        <w:pStyle w:val="ConsPlusNormal"/>
        <w:ind w:firstLine="540"/>
        <w:jc w:val="both"/>
        <w:outlineLvl w:val="1"/>
      </w:pPr>
      <w:bookmarkStart w:id="3" w:name="P134"/>
      <w:bookmarkEnd w:id="3"/>
      <w:r>
        <w:t xml:space="preserve">Статья 11. Порядок проведения антикоррупционной экспертизы законов Республики Крым, </w:t>
      </w:r>
      <w:r>
        <w:lastRenderedPageBreak/>
        <w:t>их проектов</w:t>
      </w:r>
    </w:p>
    <w:p w:rsidR="00D674C6" w:rsidRDefault="00D674C6">
      <w:pPr>
        <w:pStyle w:val="ConsPlusNormal"/>
        <w:ind w:firstLine="540"/>
        <w:jc w:val="both"/>
      </w:pPr>
    </w:p>
    <w:p w:rsidR="00D674C6" w:rsidRDefault="00D674C6">
      <w:pPr>
        <w:pStyle w:val="ConsPlusNormal"/>
        <w:ind w:firstLine="540"/>
        <w:jc w:val="both"/>
      </w:pPr>
      <w:r>
        <w:t>1. Антикоррупционная экспертиза законов Республики Крым проводится в ходе мониторинга их применения.</w:t>
      </w:r>
    </w:p>
    <w:p w:rsidR="00D674C6" w:rsidRDefault="00D674C6">
      <w:pPr>
        <w:pStyle w:val="ConsPlusNormal"/>
        <w:spacing w:before="220"/>
        <w:ind w:firstLine="540"/>
        <w:jc w:val="both"/>
      </w:pPr>
      <w:r>
        <w:t>2. Антикоррупционная экспертиза проектов законов Республики Крым проводится при проведении их правовой экспертизы, а также правовой экспертизы замечаний, предложений и поправок к ним.</w:t>
      </w:r>
    </w:p>
    <w:p w:rsidR="00D674C6" w:rsidRDefault="00D674C6">
      <w:pPr>
        <w:pStyle w:val="ConsPlusNormal"/>
        <w:spacing w:before="220"/>
        <w:ind w:firstLine="540"/>
        <w:jc w:val="both"/>
      </w:pPr>
      <w:r>
        <w:t>3. Антикоррупционная экспертиза законов Республики Крым проводится в течение трех месяцев, если законодательством Республики Крым не предусмотрено иное.</w:t>
      </w:r>
    </w:p>
    <w:p w:rsidR="00D674C6" w:rsidRDefault="00D674C6">
      <w:pPr>
        <w:pStyle w:val="ConsPlusNormal"/>
        <w:spacing w:before="220"/>
        <w:ind w:firstLine="540"/>
        <w:jc w:val="both"/>
      </w:pPr>
      <w:r>
        <w:t>Антикоррупционная экспертиза проектов законов Республики Крым проводится в течение 30 дней, если законодательством Республики Крым не предусмотрено иное.</w:t>
      </w:r>
    </w:p>
    <w:p w:rsidR="00D674C6" w:rsidRDefault="00D674C6">
      <w:pPr>
        <w:pStyle w:val="ConsPlusNormal"/>
        <w:spacing w:before="220"/>
        <w:ind w:firstLine="540"/>
        <w:jc w:val="both"/>
      </w:pPr>
      <w:r>
        <w:t>4. Антикоррупционная экспертиза законов Республики Крым проводится Государственным Советом Республики Крым в соответствии с планом работы Государственного Совета Республики Крым на основе предложений Главы Республики Крым, Государственного Совета Республики Крым, а также федеральных органов государственной власти, органов местного самоуправления, общественных объединений.</w:t>
      </w:r>
    </w:p>
    <w:p w:rsidR="00D674C6" w:rsidRDefault="00D674C6">
      <w:pPr>
        <w:pStyle w:val="ConsPlusNormal"/>
        <w:spacing w:before="220"/>
        <w:ind w:firstLine="540"/>
        <w:jc w:val="both"/>
      </w:pPr>
      <w:r>
        <w:t>5. Антикоррупционная экспертиза законов Республики Крым проводится с учетом предложений федеральных органов государственной власти, органов государственной власти Республики Крым, органов местного самоуправления, организаций.</w:t>
      </w:r>
    </w:p>
    <w:p w:rsidR="00D674C6" w:rsidRDefault="00D674C6">
      <w:pPr>
        <w:pStyle w:val="ConsPlusNormal"/>
        <w:spacing w:before="220"/>
        <w:ind w:firstLine="540"/>
        <w:jc w:val="both"/>
      </w:pPr>
      <w:r>
        <w:t>6. Заключение, составленное по результатам проведения антикоррупционной экспертизы закона Республики Крым или проекта закона Республики Крым, является частью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rsidR="00D674C6" w:rsidRDefault="00D674C6">
      <w:pPr>
        <w:pStyle w:val="ConsPlusNormal"/>
        <w:spacing w:before="220"/>
        <w:ind w:firstLine="540"/>
        <w:jc w:val="both"/>
      </w:pPr>
      <w:r>
        <w:t>7. Заключение, составленное по результатам проведения антикоррупционной экспертизы закона Республики Крым или проекта закона Республики Крым, должно содержать указание на наличие или отсутствие соответственно в законе Республики Крым или проекте закона Республики Крым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rsidR="00D674C6" w:rsidRDefault="00D674C6">
      <w:pPr>
        <w:pStyle w:val="ConsPlusNormal"/>
        <w:spacing w:before="220"/>
        <w:ind w:firstLine="540"/>
        <w:jc w:val="both"/>
      </w:pPr>
      <w:r>
        <w:t>8. Заключение, составленное по результатам проведения антикоррупционной экспертизы закона Республики Крым или проекта закона Республики Крым, рассматривается комитетом Государственного Совета Республики Крым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rsidR="00D674C6" w:rsidRDefault="00D674C6">
      <w:pPr>
        <w:pStyle w:val="ConsPlusNormal"/>
        <w:spacing w:before="220"/>
        <w:ind w:firstLine="540"/>
        <w:jc w:val="both"/>
      </w:pPr>
      <w:r>
        <w:t>9. Положения проекта закона Республики Крым, которые могут способствовать созданию условий для проявления коррупции, до его принятия Государственным Советом Республики Крым должны быть устранены субъектом права законодательной инициативы, внесшим проект закона Республики Крым, с учетом сроков, предусмотренных законодательством Республики Крым. В случае несогласия субъекта права законодательной инициативы, внесшего проект закона Республики Крым, с результатами антикоррупционной экспертизы проекта закона Республики Крым, он направляет в комитет Государственного Совета Республики Крым, назначенный ответственным по проекту закона Республики Крым, мотивированные обоснования своего несогласия.</w:t>
      </w:r>
    </w:p>
    <w:p w:rsidR="00D674C6" w:rsidRDefault="00D674C6">
      <w:pPr>
        <w:pStyle w:val="ConsPlusNormal"/>
        <w:spacing w:before="220"/>
        <w:ind w:firstLine="540"/>
        <w:jc w:val="both"/>
      </w:pPr>
      <w:r>
        <w:t xml:space="preserve">10. По результатам проведенной антикоррупционной экспертизы закона Республики Крым комитетом Государственного Совета Республики Крым может быть принято решение о разработке </w:t>
      </w:r>
      <w:r>
        <w:lastRenderedPageBreak/>
        <w:t>проекта закона Республики Крым о внесении изменений в соответствующий закон Республики Крым.</w:t>
      </w:r>
    </w:p>
    <w:p w:rsidR="00D674C6" w:rsidRDefault="00D674C6">
      <w:pPr>
        <w:pStyle w:val="ConsPlusNormal"/>
        <w:ind w:firstLine="540"/>
        <w:jc w:val="both"/>
      </w:pPr>
    </w:p>
    <w:p w:rsidR="00D674C6" w:rsidRDefault="00D674C6">
      <w:pPr>
        <w:pStyle w:val="ConsPlusNormal"/>
        <w:ind w:firstLine="540"/>
        <w:jc w:val="both"/>
        <w:outlineLvl w:val="1"/>
      </w:pPr>
      <w:r>
        <w:t>Статья 12. Антикоррупционный мониторинг</w:t>
      </w:r>
    </w:p>
    <w:p w:rsidR="00D674C6" w:rsidRDefault="00D674C6">
      <w:pPr>
        <w:pStyle w:val="ConsPlusNormal"/>
        <w:ind w:firstLine="540"/>
        <w:jc w:val="both"/>
      </w:pPr>
    </w:p>
    <w:p w:rsidR="00D674C6" w:rsidRDefault="00D674C6">
      <w:pPr>
        <w:pStyle w:val="ConsPlusNormal"/>
        <w:ind w:firstLine="540"/>
        <w:jc w:val="both"/>
      </w:pPr>
      <w:r>
        <w:t>1. Антикоррупционный мониторинг проводится в целях обеспечения разработки, принятия и реализации республиканской целевой программы по противодействию коррупции на территории Республики Крым путем учета коррупционных правонарушений, анализа документов, проведения исследований, опросов, экспериментов, обработки, оценки и анализа данных о проявлениях коррупции.</w:t>
      </w:r>
    </w:p>
    <w:p w:rsidR="00D674C6" w:rsidRDefault="00D674C6">
      <w:pPr>
        <w:pStyle w:val="ConsPlusNormal"/>
        <w:spacing w:before="220"/>
        <w:ind w:firstLine="540"/>
        <w:jc w:val="both"/>
      </w:pPr>
      <w:r>
        <w:t>2. Антикоррупционный мониторинг проводится в целях обеспечения оценки эффективности реализации антикоррупционной деятельности путем наблюдения за результатами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rsidR="00D674C6" w:rsidRDefault="00D674C6">
      <w:pPr>
        <w:pStyle w:val="ConsPlusNormal"/>
        <w:spacing w:before="220"/>
        <w:ind w:firstLine="540"/>
        <w:jc w:val="both"/>
      </w:pPr>
      <w:r>
        <w:t xml:space="preserve">3. К процессу проведения антикоррупционного мониторинга привлекаются субъекты антикоррупционной деятельности, предусмотренные </w:t>
      </w:r>
      <w:hyperlink w:anchor="P55" w:history="1">
        <w:r>
          <w:rPr>
            <w:color w:val="0000FF"/>
          </w:rPr>
          <w:t>статьей 5</w:t>
        </w:r>
      </w:hyperlink>
      <w:r>
        <w:t xml:space="preserve"> настоящего Закона, в том числе по их инициативе.</w:t>
      </w:r>
    </w:p>
    <w:p w:rsidR="00D674C6" w:rsidRDefault="00D674C6">
      <w:pPr>
        <w:pStyle w:val="ConsPlusNormal"/>
        <w:spacing w:before="220"/>
        <w:ind w:firstLine="540"/>
        <w:jc w:val="both"/>
      </w:pPr>
      <w:r>
        <w:t>4. Методические рекомендации по проведению антикоррупционного мониторинга утверждаются Советом министров Республики Крым.</w:t>
      </w:r>
    </w:p>
    <w:p w:rsidR="00D674C6" w:rsidRDefault="00D674C6">
      <w:pPr>
        <w:pStyle w:val="ConsPlusNormal"/>
        <w:ind w:firstLine="540"/>
        <w:jc w:val="both"/>
      </w:pPr>
    </w:p>
    <w:p w:rsidR="00D674C6" w:rsidRDefault="00D674C6">
      <w:pPr>
        <w:pStyle w:val="ConsPlusNormal"/>
        <w:ind w:firstLine="540"/>
        <w:jc w:val="both"/>
        <w:outlineLvl w:val="1"/>
      </w:pPr>
      <w:bookmarkStart w:id="4" w:name="P155"/>
      <w:bookmarkEnd w:id="4"/>
      <w:r>
        <w:t>Статья 13. Антикоррупционное образование и пропаганда</w:t>
      </w:r>
    </w:p>
    <w:p w:rsidR="00D674C6" w:rsidRDefault="00D674C6">
      <w:pPr>
        <w:pStyle w:val="ConsPlusNormal"/>
        <w:ind w:firstLine="540"/>
        <w:jc w:val="both"/>
      </w:pPr>
    </w:p>
    <w:p w:rsidR="00D674C6" w:rsidRDefault="00D674C6">
      <w:pPr>
        <w:pStyle w:val="ConsPlusNormal"/>
        <w:ind w:firstLine="540"/>
        <w:jc w:val="both"/>
      </w:pPr>
      <w:r>
        <w:t>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rsidR="00D674C6" w:rsidRDefault="00D674C6">
      <w:pPr>
        <w:pStyle w:val="ConsPlusNormal"/>
        <w:spacing w:before="220"/>
        <w:ind w:firstLine="540"/>
        <w:jc w:val="both"/>
      </w:pPr>
      <w:r>
        <w:t>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rsidR="00D674C6" w:rsidRDefault="00D674C6">
      <w:pPr>
        <w:pStyle w:val="ConsPlusNormal"/>
        <w:ind w:firstLine="540"/>
        <w:jc w:val="both"/>
      </w:pPr>
    </w:p>
    <w:p w:rsidR="00D674C6" w:rsidRDefault="00D674C6">
      <w:pPr>
        <w:pStyle w:val="ConsPlusNormal"/>
        <w:ind w:firstLine="540"/>
        <w:jc w:val="both"/>
        <w:outlineLvl w:val="1"/>
      </w:pPr>
      <w:r>
        <w:t>Статья 14. Отчеты о реализации мер антикоррупционной деятельности</w:t>
      </w:r>
    </w:p>
    <w:p w:rsidR="00D674C6" w:rsidRDefault="00D674C6">
      <w:pPr>
        <w:pStyle w:val="ConsPlusNormal"/>
        <w:ind w:firstLine="540"/>
        <w:jc w:val="both"/>
      </w:pPr>
    </w:p>
    <w:p w:rsidR="00D674C6" w:rsidRDefault="00D674C6">
      <w:pPr>
        <w:pStyle w:val="ConsPlusNormal"/>
        <w:ind w:firstLine="540"/>
        <w:jc w:val="both"/>
      </w:pPr>
      <w:r>
        <w:t>1. Субъекты антикоррупционной деятельности в пределах своих полномочий по запросу уполномоченного органа в течение месяца представляют отчеты о реализации мер антикоррупционной деятельности за отчетный период.</w:t>
      </w:r>
    </w:p>
    <w:p w:rsidR="00D674C6" w:rsidRDefault="00D674C6">
      <w:pPr>
        <w:pStyle w:val="ConsPlusNormal"/>
        <w:spacing w:before="220"/>
        <w:ind w:firstLine="540"/>
        <w:jc w:val="both"/>
      </w:pPr>
      <w:r>
        <w:t>2. Для формирования ежегодного сводного отчета о реализации мер антикоррупционной деятельности уполномоченным органом используются данные, полученные из следующих официальных источников:</w:t>
      </w:r>
    </w:p>
    <w:p w:rsidR="00D674C6" w:rsidRDefault="00D674C6">
      <w:pPr>
        <w:pStyle w:val="ConsPlusNormal"/>
        <w:spacing w:before="220"/>
        <w:ind w:firstLine="540"/>
        <w:jc w:val="both"/>
      </w:pPr>
      <w:r>
        <w:t>федеральных органов государственной власти, федеральных государственных органов и их территориальных подразделений в Республике Крым;</w:t>
      </w:r>
    </w:p>
    <w:p w:rsidR="00D674C6" w:rsidRDefault="00D674C6">
      <w:pPr>
        <w:pStyle w:val="ConsPlusNormal"/>
        <w:spacing w:before="220"/>
        <w:ind w:firstLine="540"/>
        <w:jc w:val="both"/>
      </w:pPr>
      <w:r>
        <w:t>органов государственной статистики в Республике Крым;</w:t>
      </w:r>
    </w:p>
    <w:p w:rsidR="00D674C6" w:rsidRDefault="00D674C6">
      <w:pPr>
        <w:pStyle w:val="ConsPlusNormal"/>
        <w:spacing w:before="220"/>
        <w:ind w:firstLine="540"/>
        <w:jc w:val="both"/>
      </w:pPr>
      <w:r>
        <w:lastRenderedPageBreak/>
        <w:t>органов государственной власти Республики Крым и государственных органов Республики Крым;</w:t>
      </w:r>
    </w:p>
    <w:p w:rsidR="00D674C6" w:rsidRDefault="00D674C6">
      <w:pPr>
        <w:pStyle w:val="ConsPlusNormal"/>
        <w:spacing w:before="220"/>
        <w:ind w:firstLine="540"/>
        <w:jc w:val="both"/>
      </w:pPr>
      <w:r>
        <w:t>органов местного самоуправления;</w:t>
      </w:r>
    </w:p>
    <w:p w:rsidR="00D674C6" w:rsidRDefault="00D674C6">
      <w:pPr>
        <w:pStyle w:val="ConsPlusNormal"/>
        <w:spacing w:before="220"/>
        <w:ind w:firstLine="540"/>
        <w:jc w:val="both"/>
      </w:pPr>
      <w:r>
        <w:t>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Республики Крым в течение отчетного года.</w:t>
      </w:r>
    </w:p>
    <w:p w:rsidR="00D674C6" w:rsidRDefault="00D674C6">
      <w:pPr>
        <w:pStyle w:val="ConsPlusNormal"/>
        <w:spacing w:before="220"/>
        <w:ind w:firstLine="540"/>
        <w:jc w:val="both"/>
      </w:pPr>
      <w:r>
        <w:t>3. Основные положения ежегодного сводного отчета о реализации мер антикоррупционной деятельности публикуются в средствах массовой информации.</w:t>
      </w:r>
    </w:p>
    <w:p w:rsidR="00D674C6" w:rsidRDefault="00D674C6">
      <w:pPr>
        <w:pStyle w:val="ConsPlusNormal"/>
        <w:ind w:firstLine="540"/>
        <w:jc w:val="both"/>
      </w:pPr>
    </w:p>
    <w:p w:rsidR="00D674C6" w:rsidRDefault="00D674C6">
      <w:pPr>
        <w:pStyle w:val="ConsPlusTitle"/>
        <w:jc w:val="center"/>
        <w:outlineLvl w:val="0"/>
      </w:pPr>
      <w:r>
        <w:t>Глава 4. ОРГАНИЗАЦИОННОЕ ОБЕСПЕЧЕНИЕ РЕАЛИЗАЦИИ</w:t>
      </w:r>
    </w:p>
    <w:p w:rsidR="00D674C6" w:rsidRDefault="00D674C6">
      <w:pPr>
        <w:pStyle w:val="ConsPlusTitle"/>
        <w:jc w:val="center"/>
      </w:pPr>
      <w:r>
        <w:t>АНТИКОРРУПЦИОННОЙ ПОЛИТИКИ В РЕСПУБЛИКЕ КРЫМ</w:t>
      </w:r>
    </w:p>
    <w:p w:rsidR="00D674C6" w:rsidRDefault="00D674C6">
      <w:pPr>
        <w:pStyle w:val="ConsPlusNormal"/>
        <w:ind w:firstLine="540"/>
        <w:jc w:val="both"/>
      </w:pPr>
    </w:p>
    <w:p w:rsidR="00D674C6" w:rsidRDefault="00D674C6">
      <w:pPr>
        <w:pStyle w:val="ConsPlusNormal"/>
        <w:ind w:firstLine="540"/>
        <w:jc w:val="both"/>
        <w:outlineLvl w:val="1"/>
      </w:pPr>
      <w:r>
        <w:t>Статья 15. Совещательные и экспертные органы</w:t>
      </w:r>
    </w:p>
    <w:p w:rsidR="00D674C6" w:rsidRDefault="00D674C6">
      <w:pPr>
        <w:pStyle w:val="ConsPlusNormal"/>
        <w:ind w:firstLine="540"/>
        <w:jc w:val="both"/>
      </w:pPr>
    </w:p>
    <w:p w:rsidR="00D674C6" w:rsidRDefault="00D674C6">
      <w:pPr>
        <w:pStyle w:val="ConsPlusNormal"/>
        <w:ind w:firstLine="540"/>
        <w:jc w:val="both"/>
      </w:pPr>
      <w:r>
        <w:t>1. В целях обеспечения координации субъектов антикоррупционной деятельности Главой Республики Крым образуется коллегиальный совещательный орган - Республиканская межведомственная комиссия по противодействию коррупции (далее - комиссия).</w:t>
      </w:r>
    </w:p>
    <w:p w:rsidR="00D674C6" w:rsidRDefault="00D674C6">
      <w:pPr>
        <w:pStyle w:val="ConsPlusNormal"/>
        <w:spacing w:before="220"/>
        <w:ind w:firstLine="540"/>
        <w:jc w:val="both"/>
      </w:pPr>
      <w:r>
        <w:t>2. Информационное и организационно-техническое обеспечение деятельности комиссии возлагается на аппарат комиссии, функции которого исполняет уполномоченный орган исполнительной власти Республики Крым по реализации государственной политики в сфере противодействия коррупции.</w:t>
      </w:r>
    </w:p>
    <w:p w:rsidR="00D674C6" w:rsidRDefault="00D674C6">
      <w:pPr>
        <w:pStyle w:val="ConsPlusNormal"/>
        <w:spacing w:before="220"/>
        <w:ind w:firstLine="540"/>
        <w:jc w:val="both"/>
      </w:pPr>
      <w:r>
        <w:t>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rsidR="00D674C6" w:rsidRDefault="00D674C6">
      <w:pPr>
        <w:pStyle w:val="ConsPlusNormal"/>
        <w:ind w:firstLine="540"/>
        <w:jc w:val="both"/>
      </w:pPr>
    </w:p>
    <w:p w:rsidR="00D674C6" w:rsidRDefault="00D674C6">
      <w:pPr>
        <w:pStyle w:val="ConsPlusTitle"/>
        <w:jc w:val="center"/>
        <w:outlineLvl w:val="0"/>
      </w:pPr>
      <w:r>
        <w:t>Глава 5. ЗАКЛЮЧИТЕЛЬНЫЕ ПОЛОЖЕНИЯ</w:t>
      </w:r>
    </w:p>
    <w:p w:rsidR="00D674C6" w:rsidRDefault="00D674C6">
      <w:pPr>
        <w:pStyle w:val="ConsPlusNormal"/>
        <w:ind w:firstLine="540"/>
        <w:jc w:val="both"/>
      </w:pPr>
    </w:p>
    <w:p w:rsidR="00D674C6" w:rsidRDefault="00D674C6">
      <w:pPr>
        <w:pStyle w:val="ConsPlusNormal"/>
        <w:ind w:firstLine="540"/>
        <w:jc w:val="both"/>
        <w:outlineLvl w:val="1"/>
      </w:pPr>
      <w:r>
        <w:t>Статья 16. Вступление в силу настоящего Закона</w:t>
      </w:r>
    </w:p>
    <w:p w:rsidR="00D674C6" w:rsidRDefault="00D674C6">
      <w:pPr>
        <w:pStyle w:val="ConsPlusNormal"/>
        <w:ind w:firstLine="540"/>
        <w:jc w:val="both"/>
      </w:pPr>
    </w:p>
    <w:p w:rsidR="00D674C6" w:rsidRDefault="00D674C6">
      <w:pPr>
        <w:pStyle w:val="ConsPlusNormal"/>
        <w:ind w:firstLine="540"/>
        <w:jc w:val="both"/>
      </w:pPr>
      <w:r>
        <w:t>Настоящий Закон вступает в силу по истечении десяти дней со дня его официального опубликования.</w:t>
      </w:r>
    </w:p>
    <w:p w:rsidR="00D674C6" w:rsidRDefault="00D674C6">
      <w:pPr>
        <w:pStyle w:val="ConsPlusNormal"/>
        <w:ind w:firstLine="540"/>
        <w:jc w:val="both"/>
      </w:pPr>
    </w:p>
    <w:p w:rsidR="00D674C6" w:rsidRDefault="00D674C6">
      <w:pPr>
        <w:pStyle w:val="ConsPlusNormal"/>
        <w:jc w:val="right"/>
      </w:pPr>
      <w:r>
        <w:t>Временно исполняющий обязанности</w:t>
      </w:r>
    </w:p>
    <w:p w:rsidR="00D674C6" w:rsidRDefault="00D674C6">
      <w:pPr>
        <w:pStyle w:val="ConsPlusNormal"/>
        <w:jc w:val="right"/>
      </w:pPr>
      <w:r>
        <w:t>Главы Республики Крым</w:t>
      </w:r>
    </w:p>
    <w:p w:rsidR="00D674C6" w:rsidRDefault="00D674C6">
      <w:pPr>
        <w:pStyle w:val="ConsPlusNormal"/>
        <w:jc w:val="right"/>
      </w:pPr>
      <w:r>
        <w:t>С.АКСЕНОВ</w:t>
      </w:r>
    </w:p>
    <w:p w:rsidR="00D674C6" w:rsidRDefault="00D674C6">
      <w:pPr>
        <w:pStyle w:val="ConsPlusNormal"/>
      </w:pPr>
      <w:r>
        <w:t>г. Симферополь</w:t>
      </w:r>
    </w:p>
    <w:p w:rsidR="00D674C6" w:rsidRDefault="00D674C6">
      <w:pPr>
        <w:pStyle w:val="ConsPlusNormal"/>
        <w:spacing w:before="220"/>
      </w:pPr>
      <w:r>
        <w:t>22 июля 2014 года</w:t>
      </w:r>
    </w:p>
    <w:p w:rsidR="00D674C6" w:rsidRDefault="00D674C6">
      <w:pPr>
        <w:pStyle w:val="ConsPlusNormal"/>
        <w:spacing w:before="220"/>
      </w:pPr>
      <w:r>
        <w:t>N 36-ЗРК</w:t>
      </w:r>
    </w:p>
    <w:p w:rsidR="00D674C6" w:rsidRDefault="00D674C6">
      <w:pPr>
        <w:pStyle w:val="ConsPlusNormal"/>
      </w:pPr>
    </w:p>
    <w:p w:rsidR="00D674C6" w:rsidRDefault="00D674C6">
      <w:pPr>
        <w:pStyle w:val="ConsPlusNormal"/>
        <w:jc w:val="both"/>
      </w:pPr>
    </w:p>
    <w:p w:rsidR="00D674C6" w:rsidRDefault="00D674C6">
      <w:pPr>
        <w:pStyle w:val="ConsPlusNormal"/>
        <w:pBdr>
          <w:top w:val="single" w:sz="6" w:space="0" w:color="auto"/>
        </w:pBdr>
        <w:spacing w:before="100" w:after="100"/>
        <w:jc w:val="both"/>
        <w:rPr>
          <w:sz w:val="2"/>
          <w:szCs w:val="2"/>
        </w:rPr>
      </w:pPr>
    </w:p>
    <w:p w:rsidR="00C206D6" w:rsidRDefault="00C206D6">
      <w:bookmarkStart w:id="5" w:name="_GoBack"/>
      <w:bookmarkEnd w:id="5"/>
    </w:p>
    <w:sectPr w:rsidR="00C206D6" w:rsidSect="000F5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C6"/>
    <w:rsid w:val="00A17431"/>
    <w:rsid w:val="00C206D6"/>
    <w:rsid w:val="00D6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0169-9110-43DC-9335-1F1ADBFF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7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74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69019FA6876A09B11287468E526AF5E1F0719A537BEB01536243590150204DB31D57EEC59DB796Q1m6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B69019FA6876A09B11287508D3E31F8EAF92F96537AE15C596A1A550357Q2mF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69019FA6876A09B11287468E526AF5E1FA769E592EBC0302374DQ5mCO" TargetMode="External"/><Relationship Id="rId11" Type="http://schemas.openxmlformats.org/officeDocument/2006/relationships/hyperlink" Target="consultantplus://offline/ref=DB69019FA6876A09B11287468E526AF5E1F0719A537BEB01536243590150204DB31D57EEC59DB796Q1m6O" TargetMode="External"/><Relationship Id="rId5" Type="http://schemas.openxmlformats.org/officeDocument/2006/relationships/hyperlink" Target="consultantplus://offline/ref=DB69019FA6876A09B11287508D3E31F8EAF92F96517FE7520460120C0F55281DFB0D19ABC89CB79411C0QAmAO" TargetMode="External"/><Relationship Id="rId10" Type="http://schemas.openxmlformats.org/officeDocument/2006/relationships/hyperlink" Target="consultantplus://offline/ref=DB69019FA6876A09B11287508D3E31F8EAF92F96517FE7520460120C0F55281DFB0D19ABC89CB79411C0QAm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69019FA6876A09B11287508D3E31F8EAF92F96517FE7520460120C0F55281DFB0D19ABC89CB79411C0QA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3712</Words>
  <Characters>21163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2018-05-16T14:38:00Z</dcterms:created>
  <dcterms:modified xsi:type="dcterms:W3CDTF">2018-05-16T14:39:00Z</dcterms:modified>
</cp:coreProperties>
</file>