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E355C" w14:textId="24B0F0D4" w:rsidR="008F1D8B" w:rsidRPr="00A56669" w:rsidRDefault="00C03AFB" w:rsidP="00A83B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bookmarkStart w:id="0" w:name="_GoBack"/>
      <w:r w:rsidRPr="006F39B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25 февраля 2021 года ц</w:t>
      </w:r>
      <w:r w:rsidR="00921E19" w:rsidRPr="006F39B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ентром финансовой грамотности </w:t>
      </w:r>
      <w:r w:rsidR="008F1D8B" w:rsidRPr="006F39B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ГБОУ ДПО РК «</w:t>
      </w:r>
      <w:r w:rsidR="00921E19" w:rsidRPr="006F39B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Крымск</w:t>
      </w:r>
      <w:r w:rsidR="008F1D8B" w:rsidRPr="006F39B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ий</w:t>
      </w:r>
      <w:r w:rsidR="00921E19" w:rsidRPr="006F39B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республиканск</w:t>
      </w:r>
      <w:r w:rsidR="008F1D8B" w:rsidRPr="006F39B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ий</w:t>
      </w:r>
      <w:r w:rsidR="00921E19" w:rsidRPr="006F39B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институт постдипломного педагогического образования</w:t>
      </w:r>
      <w:r w:rsidR="008F1D8B" w:rsidRPr="006F39B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»</w:t>
      </w:r>
      <w:r w:rsidR="00921E19" w:rsidRPr="00C03AF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3AFB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в режиме видеоконференции на платформе </w:t>
      </w:r>
      <w:proofErr w:type="spellStart"/>
      <w:r w:rsidRPr="00C03AFB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  <w:lang w:val="en-US"/>
        </w:rPr>
        <w:t>Vinteo</w:t>
      </w:r>
      <w:proofErr w:type="spellEnd"/>
      <w:r w:rsidRPr="00C03AFB">
        <w:rPr>
          <w:rFonts w:ascii="PT Sans" w:hAnsi="PT Sans"/>
          <w:color w:val="101010"/>
          <w:shd w:val="clear" w:color="auto" w:fill="FFFFFF"/>
        </w:rPr>
        <w:t xml:space="preserve"> </w:t>
      </w:r>
      <w:r w:rsidR="00921E19" w:rsidRPr="00A56669">
        <w:rPr>
          <w:rFonts w:ascii="Times New Roman" w:hAnsi="Times New Roman" w:cs="Times New Roman"/>
          <w:color w:val="000000"/>
          <w:spacing w:val="4"/>
          <w:sz w:val="24"/>
          <w:szCs w:val="24"/>
        </w:rPr>
        <w:t>был проведен</w:t>
      </w:r>
      <w:r w:rsidR="001170BB" w:rsidRPr="00A5666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первый</w:t>
      </w:r>
      <w:r w:rsidR="00921E19" w:rsidRPr="00A5666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вебинар </w:t>
      </w:r>
      <w:r w:rsidR="001170BB" w:rsidRPr="00A5666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из серии мероприятий, </w:t>
      </w:r>
      <w:r w:rsidR="001170BB" w:rsidRPr="006F39B4">
        <w:rPr>
          <w:rFonts w:ascii="Times New Roman" w:hAnsi="Times New Roman" w:cs="Times New Roman"/>
          <w:sz w:val="24"/>
          <w:szCs w:val="24"/>
        </w:rPr>
        <w:t>посвященных</w:t>
      </w:r>
      <w:r w:rsidR="00D10151">
        <w:rPr>
          <w:rFonts w:ascii="Times New Roman" w:hAnsi="Times New Roman" w:cs="Times New Roman"/>
          <w:sz w:val="24"/>
          <w:szCs w:val="24"/>
        </w:rPr>
        <w:t xml:space="preserve"> вопросам</w:t>
      </w:r>
      <w:r w:rsidR="001170BB" w:rsidRPr="006F39B4">
        <w:rPr>
          <w:rFonts w:ascii="Times New Roman" w:hAnsi="Times New Roman" w:cs="Times New Roman"/>
          <w:sz w:val="24"/>
          <w:szCs w:val="24"/>
        </w:rPr>
        <w:t xml:space="preserve"> </w:t>
      </w:r>
      <w:r w:rsidR="001170BB" w:rsidRPr="00A56669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и</w:t>
      </w:r>
      <w:r w:rsidR="008A4108" w:rsidRPr="00A56669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нтеграции</w:t>
      </w:r>
      <w:r w:rsidR="008F1D8B" w:rsidRPr="00A56669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учебного материала по финансовой грамотности в содержание школьных предметов</w:t>
      </w:r>
      <w:r w:rsidR="001170BB" w:rsidRPr="00A56669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.</w:t>
      </w:r>
    </w:p>
    <w:bookmarkEnd w:id="0"/>
    <w:p w14:paraId="55FE7F34" w14:textId="77777777" w:rsidR="008A4108" w:rsidRPr="00A56669" w:rsidRDefault="008A4108" w:rsidP="008A4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669">
        <w:rPr>
          <w:rFonts w:ascii="Times New Roman" w:hAnsi="Times New Roman" w:cs="Times New Roman"/>
          <w:color w:val="101010"/>
          <w:sz w:val="24"/>
          <w:szCs w:val="24"/>
        </w:rPr>
        <w:t>Вебинар проводился для</w:t>
      </w:r>
      <w:r w:rsidR="001170BB" w:rsidRPr="00A56669">
        <w:rPr>
          <w:rFonts w:ascii="Times New Roman" w:hAnsi="Times New Roman" w:cs="Times New Roman"/>
          <w:color w:val="101010"/>
          <w:sz w:val="24"/>
          <w:szCs w:val="24"/>
        </w:rPr>
        <w:t xml:space="preserve"> </w:t>
      </w:r>
      <w:r w:rsidR="001170BB" w:rsidRPr="00A56669">
        <w:rPr>
          <w:rFonts w:ascii="Times New Roman" w:hAnsi="Times New Roman" w:cs="Times New Roman"/>
          <w:sz w:val="24"/>
          <w:szCs w:val="24"/>
        </w:rPr>
        <w:t>руководител</w:t>
      </w:r>
      <w:r w:rsidRPr="00A56669">
        <w:rPr>
          <w:rFonts w:ascii="Times New Roman" w:hAnsi="Times New Roman" w:cs="Times New Roman"/>
          <w:sz w:val="24"/>
          <w:szCs w:val="24"/>
        </w:rPr>
        <w:t>ей</w:t>
      </w:r>
      <w:r w:rsidR="001170BB" w:rsidRPr="00A56669">
        <w:rPr>
          <w:rFonts w:ascii="Times New Roman" w:hAnsi="Times New Roman" w:cs="Times New Roman"/>
          <w:sz w:val="24"/>
          <w:szCs w:val="24"/>
        </w:rPr>
        <w:t xml:space="preserve"> органов управления образования муниципальных образований Республики Крым, муниципальных методических служб государственных бюджетных общеобразовательных учреждений Республики Крым; руководител</w:t>
      </w:r>
      <w:r w:rsidRPr="00A56669">
        <w:rPr>
          <w:rFonts w:ascii="Times New Roman" w:hAnsi="Times New Roman" w:cs="Times New Roman"/>
          <w:sz w:val="24"/>
          <w:szCs w:val="24"/>
        </w:rPr>
        <w:t>ей</w:t>
      </w:r>
      <w:r w:rsidR="001170BB" w:rsidRPr="00A56669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и учител</w:t>
      </w:r>
      <w:r w:rsidRPr="00A56669">
        <w:rPr>
          <w:rFonts w:ascii="Times New Roman" w:hAnsi="Times New Roman" w:cs="Times New Roman"/>
          <w:sz w:val="24"/>
          <w:szCs w:val="24"/>
        </w:rPr>
        <w:t>ей</w:t>
      </w:r>
      <w:r w:rsidR="001170BB" w:rsidRPr="00A56669">
        <w:rPr>
          <w:rFonts w:ascii="Times New Roman" w:hAnsi="Times New Roman" w:cs="Times New Roman"/>
          <w:sz w:val="24"/>
          <w:szCs w:val="24"/>
        </w:rPr>
        <w:t>-предметник</w:t>
      </w:r>
      <w:r w:rsidRPr="00A56669">
        <w:rPr>
          <w:rFonts w:ascii="Times New Roman" w:hAnsi="Times New Roman" w:cs="Times New Roman"/>
          <w:sz w:val="24"/>
          <w:szCs w:val="24"/>
        </w:rPr>
        <w:t>ов</w:t>
      </w:r>
      <w:r w:rsidR="001170BB" w:rsidRPr="00A56669">
        <w:rPr>
          <w:rFonts w:ascii="Times New Roman" w:hAnsi="Times New Roman" w:cs="Times New Roman"/>
          <w:sz w:val="24"/>
          <w:szCs w:val="24"/>
        </w:rPr>
        <w:t>, осуществляющи</w:t>
      </w:r>
      <w:r w:rsidRPr="00A56669">
        <w:rPr>
          <w:rFonts w:ascii="Times New Roman" w:hAnsi="Times New Roman" w:cs="Times New Roman"/>
          <w:sz w:val="24"/>
          <w:szCs w:val="24"/>
        </w:rPr>
        <w:t>х</w:t>
      </w:r>
      <w:r w:rsidR="001170BB" w:rsidRPr="00A56669">
        <w:rPr>
          <w:rFonts w:ascii="Times New Roman" w:hAnsi="Times New Roman" w:cs="Times New Roman"/>
          <w:sz w:val="24"/>
          <w:szCs w:val="24"/>
        </w:rPr>
        <w:t xml:space="preserve"> организацию образовательного процесса по финансовому воспитанию.</w:t>
      </w:r>
    </w:p>
    <w:p w14:paraId="5D776120" w14:textId="48F15EE5" w:rsidR="00A95BE1" w:rsidRPr="00A56669" w:rsidRDefault="008A4108" w:rsidP="00F269AF">
      <w:pPr>
        <w:spacing w:after="0" w:line="240" w:lineRule="auto"/>
        <w:ind w:firstLine="708"/>
        <w:jc w:val="both"/>
        <w:rPr>
          <w:spacing w:val="-2"/>
          <w:sz w:val="24"/>
          <w:szCs w:val="24"/>
        </w:rPr>
      </w:pPr>
      <w:r w:rsidRPr="00A56669">
        <w:rPr>
          <w:rFonts w:ascii="Times New Roman" w:hAnsi="Times New Roman" w:cs="Times New Roman"/>
          <w:color w:val="101010"/>
          <w:sz w:val="24"/>
          <w:szCs w:val="24"/>
        </w:rPr>
        <w:t>В рабо</w:t>
      </w:r>
      <w:r w:rsidR="00F269AF" w:rsidRPr="00A56669">
        <w:rPr>
          <w:rFonts w:ascii="Times New Roman" w:hAnsi="Times New Roman" w:cs="Times New Roman"/>
          <w:color w:val="101010"/>
          <w:sz w:val="24"/>
          <w:szCs w:val="24"/>
        </w:rPr>
        <w:t>те вебинара приняли участие 347 педагогических работников из 202 общеобразовательных организаций всех регионов Республики Крым.</w:t>
      </w:r>
    </w:p>
    <w:p w14:paraId="21235E1E" w14:textId="64DE5CCB" w:rsidR="00F60B31" w:rsidRPr="00F60B31" w:rsidRDefault="00A95BE1" w:rsidP="00F60B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</w:rPr>
      </w:pPr>
      <w:r w:rsidRPr="00A56669">
        <w:rPr>
          <w:spacing w:val="-2"/>
        </w:rPr>
        <w:t>С институциональной составляющей Стратегии финансовой грамотности населения в Российской Федерации на 2017-2023 годы</w:t>
      </w:r>
      <w:r w:rsidR="00791AD5" w:rsidRPr="00A56669">
        <w:rPr>
          <w:spacing w:val="-2"/>
        </w:rPr>
        <w:t xml:space="preserve"> участников вебинара ознакомила </w:t>
      </w:r>
      <w:proofErr w:type="spellStart"/>
      <w:r w:rsidR="00791AD5" w:rsidRPr="00852BDF">
        <w:rPr>
          <w:b/>
          <w:spacing w:val="-2"/>
        </w:rPr>
        <w:t>Гюльнара</w:t>
      </w:r>
      <w:proofErr w:type="spellEnd"/>
      <w:r w:rsidR="00791AD5" w:rsidRPr="00852BDF">
        <w:rPr>
          <w:b/>
          <w:spacing w:val="-2"/>
        </w:rPr>
        <w:t xml:space="preserve"> </w:t>
      </w:r>
      <w:proofErr w:type="spellStart"/>
      <w:r w:rsidR="00791AD5" w:rsidRPr="00852BDF">
        <w:rPr>
          <w:b/>
          <w:spacing w:val="-2"/>
        </w:rPr>
        <w:t>Газанфаровна</w:t>
      </w:r>
      <w:proofErr w:type="spellEnd"/>
      <w:r w:rsidR="00791AD5" w:rsidRPr="00852BDF">
        <w:rPr>
          <w:b/>
          <w:spacing w:val="-2"/>
        </w:rPr>
        <w:t xml:space="preserve"> </w:t>
      </w:r>
      <w:proofErr w:type="spellStart"/>
      <w:r w:rsidR="00791AD5" w:rsidRPr="00852BDF">
        <w:rPr>
          <w:b/>
          <w:spacing w:val="-2"/>
        </w:rPr>
        <w:t>Находкина</w:t>
      </w:r>
      <w:proofErr w:type="spellEnd"/>
      <w:r w:rsidRPr="00A56669">
        <w:rPr>
          <w:spacing w:val="-2"/>
        </w:rPr>
        <w:t>,</w:t>
      </w:r>
      <w:r w:rsidR="00791AD5" w:rsidRPr="00A56669">
        <w:rPr>
          <w:spacing w:val="-2"/>
        </w:rPr>
        <w:t xml:space="preserve"> методист </w:t>
      </w:r>
      <w:r w:rsidR="00B91395" w:rsidRPr="00A56669">
        <w:rPr>
          <w:spacing w:val="-2"/>
        </w:rPr>
        <w:t>ц</w:t>
      </w:r>
      <w:r w:rsidR="00791AD5" w:rsidRPr="00A56669">
        <w:rPr>
          <w:spacing w:val="-2"/>
        </w:rPr>
        <w:t>ентра финансовой грамотности, кандидат экономических наук.</w:t>
      </w:r>
      <w:r w:rsidRPr="00A56669">
        <w:rPr>
          <w:spacing w:val="-2"/>
        </w:rPr>
        <w:t xml:space="preserve"> </w:t>
      </w:r>
      <w:r w:rsidR="00DE68CF" w:rsidRPr="00A56669">
        <w:rPr>
          <w:spacing w:val="-2"/>
        </w:rPr>
        <w:t>Также</w:t>
      </w:r>
      <w:r w:rsidR="00940078" w:rsidRPr="00A56669">
        <w:rPr>
          <w:spacing w:val="-2"/>
        </w:rPr>
        <w:t xml:space="preserve"> о</w:t>
      </w:r>
      <w:r w:rsidR="00205473" w:rsidRPr="00A56669">
        <w:rPr>
          <w:spacing w:val="-2"/>
        </w:rPr>
        <w:t>на представила информацию о</w:t>
      </w:r>
      <w:r w:rsidRPr="00A56669">
        <w:rPr>
          <w:spacing w:val="-2"/>
        </w:rPr>
        <w:t xml:space="preserve"> мероприятия</w:t>
      </w:r>
      <w:r w:rsidR="006828ED" w:rsidRPr="00A56669">
        <w:rPr>
          <w:spacing w:val="-2"/>
        </w:rPr>
        <w:t>х</w:t>
      </w:r>
      <w:r w:rsidRPr="00A56669">
        <w:rPr>
          <w:spacing w:val="-2"/>
        </w:rPr>
        <w:t>, проводимы</w:t>
      </w:r>
      <w:r w:rsidR="006828ED" w:rsidRPr="00A56669">
        <w:rPr>
          <w:spacing w:val="-2"/>
        </w:rPr>
        <w:t xml:space="preserve">х </w:t>
      </w:r>
      <w:r w:rsidR="00F60B31">
        <w:rPr>
          <w:spacing w:val="-2"/>
        </w:rPr>
        <w:t xml:space="preserve">в </w:t>
      </w:r>
      <w:r w:rsidR="00BC6044" w:rsidRPr="00A56669">
        <w:rPr>
          <w:spacing w:val="-2"/>
        </w:rPr>
        <w:t>Российской Федераци</w:t>
      </w:r>
      <w:r w:rsidR="00F60B31">
        <w:rPr>
          <w:spacing w:val="-2"/>
        </w:rPr>
        <w:t>и</w:t>
      </w:r>
      <w:r w:rsidR="00BC6044" w:rsidRPr="00A56669">
        <w:rPr>
          <w:spacing w:val="-2"/>
        </w:rPr>
        <w:t xml:space="preserve"> в период</w:t>
      </w:r>
      <w:r w:rsidR="006828ED" w:rsidRPr="00A56669">
        <w:rPr>
          <w:spacing w:val="-2"/>
        </w:rPr>
        <w:t xml:space="preserve"> </w:t>
      </w:r>
      <w:r w:rsidR="00940078" w:rsidRPr="00A56669">
        <w:rPr>
          <w:spacing w:val="-2"/>
        </w:rPr>
        <w:t xml:space="preserve">до 2024 года </w:t>
      </w:r>
      <w:r w:rsidR="006828ED" w:rsidRPr="00F60B31">
        <w:rPr>
          <w:spacing w:val="-2"/>
        </w:rPr>
        <w:t xml:space="preserve">на </w:t>
      </w:r>
      <w:r w:rsidR="00F60B31" w:rsidRPr="00F60B31">
        <w:rPr>
          <w:spacing w:val="-2"/>
        </w:rPr>
        <w:t xml:space="preserve">международном, общероссийском и региональном уровнях в рамках оценки качества общего образования </w:t>
      </w:r>
      <w:r w:rsidR="00F60B31" w:rsidRPr="00F60B31">
        <w:rPr>
          <w:color w:val="000000"/>
        </w:rPr>
        <w:t>в общеобразовательных организациях на основе практики международных исследований качества подготовки обучающихся</w:t>
      </w:r>
      <w:r w:rsidR="00F60B31" w:rsidRPr="00F60B31">
        <w:rPr>
          <w:spacing w:val="-2"/>
        </w:rPr>
        <w:t>, а также представила результаты участия российских школьников в предыдущих циклах исследования финансовой грамотности обучающихся международного мониторингового исследовании качества образования PISA.</w:t>
      </w:r>
    </w:p>
    <w:p w14:paraId="11C971E4" w14:textId="53A366CD" w:rsidR="00B42EA6" w:rsidRPr="00A56669" w:rsidRDefault="00B42EA6" w:rsidP="00B42E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следующем докладе </w:t>
      </w:r>
      <w:r w:rsidR="00AB510C">
        <w:rPr>
          <w:spacing w:val="-2"/>
        </w:rPr>
        <w:t>были освещены</w:t>
      </w:r>
      <w:r w:rsidRPr="00A56669">
        <w:rPr>
          <w:spacing w:val="-2"/>
        </w:rPr>
        <w:t xml:space="preserve"> вопросы ф</w:t>
      </w:r>
      <w:r w:rsidRPr="00A56669">
        <w:t>ормирования финансовой грамотности школьников</w:t>
      </w:r>
      <w:r>
        <w:t xml:space="preserve"> </w:t>
      </w:r>
      <w:r w:rsidRPr="00A56669">
        <w:t>как компонен</w:t>
      </w:r>
      <w:r w:rsidRPr="00D10151">
        <w:t>та</w:t>
      </w:r>
      <w:r w:rsidRPr="00A56669">
        <w:t xml:space="preserve"> функциональной грамотности в рамках реализации ФГОС ОО, </w:t>
      </w:r>
      <w:r w:rsidR="00E27080">
        <w:t>раскрыт</w:t>
      </w:r>
      <w:r w:rsidRPr="00A56669">
        <w:t>а информаци</w:t>
      </w:r>
      <w:r w:rsidR="00E27080">
        <w:t>я</w:t>
      </w:r>
      <w:r w:rsidRPr="00A56669">
        <w:t xml:space="preserve"> о международном и национальном инструментарии формирования и оценки финансовой грамотности учащихся в контексте функциональной грамотности.</w:t>
      </w:r>
    </w:p>
    <w:p w14:paraId="0AA0C19F" w14:textId="14E39D2C" w:rsidR="0065536A" w:rsidRPr="00A56669" w:rsidRDefault="0065536A" w:rsidP="006553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A56669">
        <w:t xml:space="preserve">С </w:t>
      </w:r>
      <w:r w:rsidR="00BC6044" w:rsidRPr="00A56669">
        <w:t xml:space="preserve">подготовленным </w:t>
      </w:r>
      <w:r w:rsidRPr="00A56669">
        <w:t>Организацией экономического сотрудничества и развития</w:t>
      </w:r>
      <w:r w:rsidR="00BC6044" w:rsidRPr="00A56669">
        <w:t xml:space="preserve"> документом </w:t>
      </w:r>
      <w:r w:rsidR="00BC6044" w:rsidRPr="00A56669">
        <w:rPr>
          <w:bCs/>
        </w:rPr>
        <w:t>«Рекомендации ОЭСР по финансовому образованию в школах и принципы формирования учебных п</w:t>
      </w:r>
      <w:r w:rsidR="00F03F09" w:rsidRPr="00A56669">
        <w:rPr>
          <w:bCs/>
        </w:rPr>
        <w:t>рограмм для такого образования»</w:t>
      </w:r>
      <w:r w:rsidR="00BC6044" w:rsidRPr="00A56669">
        <w:rPr>
          <w:bCs/>
        </w:rPr>
        <w:t xml:space="preserve"> </w:t>
      </w:r>
      <w:r w:rsidRPr="00A56669">
        <w:rPr>
          <w:spacing w:val="-2"/>
        </w:rPr>
        <w:t xml:space="preserve">участников вебинара ознакомила </w:t>
      </w:r>
      <w:proofErr w:type="spellStart"/>
      <w:r w:rsidRPr="00852BDF">
        <w:rPr>
          <w:b/>
          <w:spacing w:val="-2"/>
        </w:rPr>
        <w:t>Элана</w:t>
      </w:r>
      <w:proofErr w:type="spellEnd"/>
      <w:r w:rsidRPr="00852BDF">
        <w:rPr>
          <w:b/>
          <w:spacing w:val="-2"/>
        </w:rPr>
        <w:t xml:space="preserve"> Владимировна </w:t>
      </w:r>
      <w:proofErr w:type="spellStart"/>
      <w:r w:rsidRPr="00852BDF">
        <w:rPr>
          <w:b/>
          <w:spacing w:val="-2"/>
        </w:rPr>
        <w:t>Рогатенюк</w:t>
      </w:r>
      <w:proofErr w:type="spellEnd"/>
      <w:r w:rsidRPr="00A56669">
        <w:rPr>
          <w:spacing w:val="-2"/>
        </w:rPr>
        <w:t>, заведующий центром финансовой грамотности, кандидат экономических наук, доцент.</w:t>
      </w:r>
      <w:r w:rsidR="00DF196B" w:rsidRPr="00A56669">
        <w:t xml:space="preserve"> Этот документ получил международное признание и используется при создании системы учебных, методических и игровых инструментов для учащихся о</w:t>
      </w:r>
      <w:r w:rsidR="007F5706">
        <w:t>б</w:t>
      </w:r>
      <w:r w:rsidR="00DF196B" w:rsidRPr="00A56669">
        <w:t xml:space="preserve">разовательных </w:t>
      </w:r>
      <w:r w:rsidR="007F5706">
        <w:t>организаций</w:t>
      </w:r>
      <w:r w:rsidR="00DF196B" w:rsidRPr="00A56669">
        <w:t xml:space="preserve"> во многих странах мира, в том числе </w:t>
      </w:r>
      <w:r w:rsidR="00374787">
        <w:t>в</w:t>
      </w:r>
      <w:r w:rsidR="00DF196B" w:rsidRPr="00A56669">
        <w:t xml:space="preserve"> Российской Федерации. </w:t>
      </w:r>
      <w:r w:rsidRPr="00A56669">
        <w:rPr>
          <w:spacing w:val="-2"/>
        </w:rPr>
        <w:t xml:space="preserve">Особое внимание было уделено анализу результатов интеграции финансового образования в существующие учебные программы, реализуемые </w:t>
      </w:r>
      <w:r w:rsidR="00DF196B" w:rsidRPr="00A56669">
        <w:rPr>
          <w:spacing w:val="-2"/>
        </w:rPr>
        <w:t xml:space="preserve">в </w:t>
      </w:r>
      <w:r w:rsidRPr="00A56669">
        <w:rPr>
          <w:spacing w:val="-2"/>
        </w:rPr>
        <w:t xml:space="preserve">США, Великобритании, Австралии и Новой </w:t>
      </w:r>
      <w:r w:rsidR="00DF196B" w:rsidRPr="00A56669">
        <w:rPr>
          <w:spacing w:val="-2"/>
        </w:rPr>
        <w:t>Зеландии, а также обзору российских программ повышения экономической, предпринимательской и финансовой грамотности молодежи.</w:t>
      </w:r>
    </w:p>
    <w:p w14:paraId="3C73F7F0" w14:textId="1793DAC4" w:rsidR="00F03F09" w:rsidRPr="00A56669" w:rsidRDefault="00D10151" w:rsidP="00A566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Завершил работу вебинара</w:t>
      </w:r>
      <w:r w:rsidR="00F03F09" w:rsidRPr="00A56669">
        <w:t xml:space="preserve"> </w:t>
      </w:r>
      <w:r w:rsidR="00141AEB">
        <w:t xml:space="preserve">доклад </w:t>
      </w:r>
      <w:r w:rsidR="00F03F09" w:rsidRPr="00A56669">
        <w:t xml:space="preserve">о составляющих системы формирования финансовой грамотности: </w:t>
      </w:r>
      <w:r w:rsidR="00852BDF" w:rsidRPr="00A56669">
        <w:t>общи</w:t>
      </w:r>
      <w:r w:rsidR="005C2CA5">
        <w:t>х</w:t>
      </w:r>
      <w:r w:rsidR="00852BDF" w:rsidRPr="00A56669">
        <w:t xml:space="preserve"> принцип</w:t>
      </w:r>
      <w:r w:rsidR="005C2CA5">
        <w:t>ах</w:t>
      </w:r>
      <w:r w:rsidR="00852BDF" w:rsidRPr="00A56669">
        <w:t xml:space="preserve"> построения;</w:t>
      </w:r>
      <w:r w:rsidR="00A56669" w:rsidRPr="00A56669">
        <w:t xml:space="preserve"> </w:t>
      </w:r>
      <w:r w:rsidR="00852BDF" w:rsidRPr="00A56669">
        <w:t>структурных элемент</w:t>
      </w:r>
      <w:r w:rsidR="005C2CA5">
        <w:t>ах</w:t>
      </w:r>
      <w:r w:rsidR="00852BDF" w:rsidRPr="00A56669">
        <w:t>, обеспечивающих форм</w:t>
      </w:r>
      <w:r w:rsidR="00DA13B9">
        <w:t>ирование финансовой грамотности, и их с</w:t>
      </w:r>
      <w:r w:rsidR="005C2CA5">
        <w:t>одержании</w:t>
      </w:r>
      <w:r w:rsidR="00852BDF" w:rsidRPr="00A56669">
        <w:t>;</w:t>
      </w:r>
      <w:r w:rsidR="00A56669" w:rsidRPr="00A56669">
        <w:t xml:space="preserve"> организации форм и методов, в рамках которых должно осуществляться формирование финансовой грамотности у различных целевых групп обучающихся.</w:t>
      </w:r>
    </w:p>
    <w:p w14:paraId="7F72D2A1" w14:textId="59CCDB0C" w:rsidR="00D12272" w:rsidRPr="00A56669" w:rsidRDefault="00D12272" w:rsidP="00CE2B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6669">
        <w:t>Программа и материалы вебинара размещены на сайте центра финансовой грамотности ГБОУ ДПО РК КРИППО.</w:t>
      </w:r>
    </w:p>
    <w:p w14:paraId="105B83A2" w14:textId="77777777" w:rsidR="00CE2B58" w:rsidRPr="00A56669" w:rsidRDefault="00CE2B58" w:rsidP="00CE2B58">
      <w:pPr>
        <w:spacing w:after="0" w:line="240" w:lineRule="auto"/>
        <w:rPr>
          <w:sz w:val="24"/>
          <w:szCs w:val="24"/>
        </w:rPr>
      </w:pPr>
    </w:p>
    <w:sectPr w:rsidR="00CE2B58" w:rsidRPr="00A56669" w:rsidSect="00A566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35A86"/>
    <w:multiLevelType w:val="hybridMultilevel"/>
    <w:tmpl w:val="12BC0B6E"/>
    <w:lvl w:ilvl="0" w:tplc="CD142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64D6F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0DE69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AFEAD6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24BE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B46634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AB414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9EC1B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BBC6A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852BB9"/>
    <w:multiLevelType w:val="hybridMultilevel"/>
    <w:tmpl w:val="0C2EC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C554906"/>
    <w:multiLevelType w:val="hybridMultilevel"/>
    <w:tmpl w:val="592AFF52"/>
    <w:lvl w:ilvl="0" w:tplc="4760A2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E2"/>
    <w:rsid w:val="000120CC"/>
    <w:rsid w:val="00075501"/>
    <w:rsid w:val="000F645E"/>
    <w:rsid w:val="001170BB"/>
    <w:rsid w:val="00141AEB"/>
    <w:rsid w:val="001433FC"/>
    <w:rsid w:val="001F24A7"/>
    <w:rsid w:val="00205473"/>
    <w:rsid w:val="002325AB"/>
    <w:rsid w:val="002F6D82"/>
    <w:rsid w:val="00336832"/>
    <w:rsid w:val="00374787"/>
    <w:rsid w:val="00380996"/>
    <w:rsid w:val="003A0979"/>
    <w:rsid w:val="003B2625"/>
    <w:rsid w:val="003F0392"/>
    <w:rsid w:val="00430031"/>
    <w:rsid w:val="0045561C"/>
    <w:rsid w:val="004671A4"/>
    <w:rsid w:val="004B7CAB"/>
    <w:rsid w:val="005035C8"/>
    <w:rsid w:val="00521654"/>
    <w:rsid w:val="00553735"/>
    <w:rsid w:val="00574638"/>
    <w:rsid w:val="005C2CA5"/>
    <w:rsid w:val="005C6DDB"/>
    <w:rsid w:val="005F511F"/>
    <w:rsid w:val="00652C50"/>
    <w:rsid w:val="0065536A"/>
    <w:rsid w:val="006810E5"/>
    <w:rsid w:val="006828ED"/>
    <w:rsid w:val="00685F91"/>
    <w:rsid w:val="006C0373"/>
    <w:rsid w:val="006F39B4"/>
    <w:rsid w:val="00791AD5"/>
    <w:rsid w:val="007E470C"/>
    <w:rsid w:val="007F5706"/>
    <w:rsid w:val="00844C20"/>
    <w:rsid w:val="00850637"/>
    <w:rsid w:val="00852BDF"/>
    <w:rsid w:val="00857D5B"/>
    <w:rsid w:val="00870F24"/>
    <w:rsid w:val="008A4108"/>
    <w:rsid w:val="008F1D8B"/>
    <w:rsid w:val="008F3B4F"/>
    <w:rsid w:val="00921E19"/>
    <w:rsid w:val="00927476"/>
    <w:rsid w:val="00940078"/>
    <w:rsid w:val="00954C84"/>
    <w:rsid w:val="009E4992"/>
    <w:rsid w:val="00A226BF"/>
    <w:rsid w:val="00A56669"/>
    <w:rsid w:val="00A740AF"/>
    <w:rsid w:val="00A836A9"/>
    <w:rsid w:val="00A83B7A"/>
    <w:rsid w:val="00A846C4"/>
    <w:rsid w:val="00A95BE1"/>
    <w:rsid w:val="00AB49F2"/>
    <w:rsid w:val="00AB510C"/>
    <w:rsid w:val="00AC7341"/>
    <w:rsid w:val="00B16D0F"/>
    <w:rsid w:val="00B36AF3"/>
    <w:rsid w:val="00B42EA6"/>
    <w:rsid w:val="00B91395"/>
    <w:rsid w:val="00BB604A"/>
    <w:rsid w:val="00BC6044"/>
    <w:rsid w:val="00BD2529"/>
    <w:rsid w:val="00C03AFB"/>
    <w:rsid w:val="00C07160"/>
    <w:rsid w:val="00C44772"/>
    <w:rsid w:val="00C454DB"/>
    <w:rsid w:val="00C85DE8"/>
    <w:rsid w:val="00CE2B58"/>
    <w:rsid w:val="00D10151"/>
    <w:rsid w:val="00D12272"/>
    <w:rsid w:val="00DA13B9"/>
    <w:rsid w:val="00DB4552"/>
    <w:rsid w:val="00DB7E60"/>
    <w:rsid w:val="00DE68CF"/>
    <w:rsid w:val="00DF196B"/>
    <w:rsid w:val="00E03678"/>
    <w:rsid w:val="00E27080"/>
    <w:rsid w:val="00E27727"/>
    <w:rsid w:val="00E56B5F"/>
    <w:rsid w:val="00EB74FF"/>
    <w:rsid w:val="00EE422B"/>
    <w:rsid w:val="00EF4C78"/>
    <w:rsid w:val="00F03F09"/>
    <w:rsid w:val="00F0734B"/>
    <w:rsid w:val="00F269AF"/>
    <w:rsid w:val="00F44AE2"/>
    <w:rsid w:val="00F60B31"/>
    <w:rsid w:val="00F939C4"/>
    <w:rsid w:val="00FB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B4BE"/>
  <w15:docId w15:val="{1B445C21-B0A2-4762-AC46-3485981D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3FC"/>
  </w:style>
  <w:style w:type="paragraph" w:styleId="2">
    <w:name w:val="heading 2"/>
    <w:basedOn w:val="a"/>
    <w:link w:val="20"/>
    <w:uiPriority w:val="9"/>
    <w:qFormat/>
    <w:rsid w:val="00E277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77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загол"/>
    <w:basedOn w:val="a"/>
    <w:rsid w:val="006810E5"/>
    <w:pPr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19"/>
      <w:szCs w:val="19"/>
      <w:lang w:eastAsia="ru-RU"/>
    </w:rPr>
  </w:style>
  <w:style w:type="paragraph" w:styleId="a5">
    <w:name w:val="List Paragraph"/>
    <w:basedOn w:val="a"/>
    <w:uiPriority w:val="34"/>
    <w:qFormat/>
    <w:rsid w:val="00850637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1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83B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2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Элана</dc:creator>
  <cp:lastModifiedBy>Elana</cp:lastModifiedBy>
  <cp:revision>2</cp:revision>
  <dcterms:created xsi:type="dcterms:W3CDTF">2024-04-04T11:23:00Z</dcterms:created>
  <dcterms:modified xsi:type="dcterms:W3CDTF">2024-04-04T11:23:00Z</dcterms:modified>
</cp:coreProperties>
</file>