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FB434" w14:textId="08DBE821" w:rsidR="00B6158E" w:rsidRDefault="00B6158E" w:rsidP="00B6158E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КАК МУЗЕИ СОХРАНЯЮТ ИСТОРИЮ</w:t>
      </w:r>
    </w:p>
    <w:p w14:paraId="5C5B9EA1" w14:textId="5FABD51E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Музей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это учреждение культуры для хранения, изучения и публичного представления культурных ценностей, а также для содействия образованию, науке и культуре </w:t>
      </w:r>
    </w:p>
    <w:p w14:paraId="6B1F92BE" w14:textId="77777777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Слово «музей» происходит от древнегреческого «мусейон»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храма богинь-Муз. Первый крупный прообраз музея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Александрийский мусейон (III век до н. э.), который был не только храмом, но и научным центром с библиотекой</w:t>
      </w:r>
      <w:r>
        <w:rPr>
          <w:rFonts w:eastAsia="Times New Roman"/>
          <w:lang w:eastAsia="ru-RU"/>
        </w:rPr>
        <w:t>.</w:t>
      </w:r>
    </w:p>
    <w:p w14:paraId="41E17B27" w14:textId="14CB857E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529CA5DA" wp14:editId="296DF058">
            <wp:extent cx="5940425" cy="3595370"/>
            <wp:effectExtent l="0" t="0" r="317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9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58E">
        <w:rPr>
          <w:rFonts w:eastAsia="Times New Roman"/>
          <w:lang w:eastAsia="ru-RU"/>
        </w:rPr>
        <w:t xml:space="preserve"> </w:t>
      </w:r>
    </w:p>
    <w:p w14:paraId="68621C02" w14:textId="56FC5DFE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Музеи хранят </w:t>
      </w:r>
      <w:r w:rsidRPr="00B6158E">
        <w:rPr>
          <w:rFonts w:eastAsia="Times New Roman"/>
          <w:b/>
          <w:bCs/>
          <w:lang w:eastAsia="ru-RU"/>
        </w:rPr>
        <w:t>подлинные свидетельства прошлого</w:t>
      </w:r>
      <w:r w:rsidRPr="00B6158E">
        <w:rPr>
          <w:rFonts w:eastAsia="Times New Roman"/>
          <w:lang w:eastAsia="ru-RU"/>
        </w:rPr>
        <w:t xml:space="preserve">: документы, произведения искусства, предметы быта, оружие, научные приборы, артефакты (объекты, созданные человеком). Именно подлинность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главная ценность музейных экспонатов </w:t>
      </w:r>
    </w:p>
    <w:p w14:paraId="24C9E5D6" w14:textId="2FE4556D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Как появились музеи</w:t>
      </w:r>
    </w:p>
    <w:p w14:paraId="70830460" w14:textId="77777777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>В эпоху Возрождения у знати появились частные коллекции редкостей и произведений искусства. Позже утвердилась идея использовать собрания «в интересах человечества»:</w:t>
      </w:r>
    </w:p>
    <w:p w14:paraId="6D4BDB92" w14:textId="0CE05CC7" w:rsidR="00B6158E" w:rsidRPr="00B6158E" w:rsidRDefault="00B6158E" w:rsidP="00B6158E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1758 год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И. Шувалов передал своё собрание Академии художеств в Санкт-Петербурге;</w:t>
      </w:r>
    </w:p>
    <w:p w14:paraId="12336442" w14:textId="2D85E335" w:rsidR="00B6158E" w:rsidRPr="00B6158E" w:rsidRDefault="00B6158E" w:rsidP="00B6158E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1759 год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открылся Британский музей;</w:t>
      </w:r>
    </w:p>
    <w:p w14:paraId="5899E0F6" w14:textId="7859CACD" w:rsidR="00B6158E" w:rsidRPr="00B6158E" w:rsidRDefault="00B6158E" w:rsidP="00B6158E">
      <w:pPr>
        <w:numPr>
          <w:ilvl w:val="0"/>
          <w:numId w:val="2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затем появились Дрезденская галерея, Уффици, Лувр, Прадо </w:t>
      </w:r>
    </w:p>
    <w:p w14:paraId="6531F6CB" w14:textId="48D5B0B3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В России древнейшее собрание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Музеи Московского Кремля (Оружейная палата).</w:t>
      </w:r>
    </w:p>
    <w:p w14:paraId="48E88C88" w14:textId="439CCC13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noProof/>
        </w:rPr>
        <w:lastRenderedPageBreak/>
        <w:drawing>
          <wp:inline distT="0" distB="0" distL="0" distR="0" wp14:anchorId="38C30C1E" wp14:editId="3FFC029D">
            <wp:extent cx="5301575" cy="3242716"/>
            <wp:effectExtent l="0" t="0" r="0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663" cy="324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30978" w14:textId="41FD0DD6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Основательницей Эрмитажа считается Екатерина II, а для публики он был открыт в 1852 году </w:t>
      </w:r>
    </w:p>
    <w:p w14:paraId="2408AB8D" w14:textId="2AF0235B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0FB0FF25" wp14:editId="3284058D">
            <wp:extent cx="5940425" cy="3962400"/>
            <wp:effectExtent l="0" t="0" r="3175" b="0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1987C" w14:textId="56B2DE32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Какими бывают музеи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7"/>
        <w:gridCol w:w="3167"/>
        <w:gridCol w:w="3821"/>
      </w:tblGrid>
      <w:tr w:rsidR="00B6158E" w:rsidRPr="00B6158E" w14:paraId="5FA6B8AF" w14:textId="77777777" w:rsidTr="00B615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436CBE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B6158E">
              <w:rPr>
                <w:rFonts w:eastAsia="Times New Roman"/>
                <w:b/>
                <w:bCs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51AF887E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B6158E">
              <w:rPr>
                <w:rFonts w:eastAsia="Times New Roman"/>
                <w:b/>
                <w:bCs/>
                <w:lang w:eastAsia="ru-RU"/>
              </w:rPr>
              <w:t>Виды</w:t>
            </w:r>
          </w:p>
        </w:tc>
        <w:tc>
          <w:tcPr>
            <w:tcW w:w="0" w:type="auto"/>
            <w:vAlign w:val="center"/>
            <w:hideMark/>
          </w:tcPr>
          <w:p w14:paraId="561430F3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B6158E">
              <w:rPr>
                <w:rFonts w:eastAsia="Times New Roman"/>
                <w:b/>
                <w:bCs/>
                <w:lang w:eastAsia="ru-RU"/>
              </w:rPr>
              <w:t>Примеры</w:t>
            </w:r>
          </w:p>
        </w:tc>
      </w:tr>
      <w:tr w:rsidR="00B6158E" w:rsidRPr="00B6158E" w14:paraId="40F8BEB3" w14:textId="77777777" w:rsidTr="00B6158E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A080CAF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b/>
                <w:bCs/>
                <w:lang w:eastAsia="ru-RU"/>
              </w:rPr>
              <w:t>По профилю</w:t>
            </w:r>
          </w:p>
        </w:tc>
        <w:tc>
          <w:tcPr>
            <w:tcW w:w="0" w:type="auto"/>
            <w:vAlign w:val="center"/>
            <w:hideMark/>
          </w:tcPr>
          <w:p w14:paraId="41DB59C2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Исторические</w:t>
            </w:r>
          </w:p>
        </w:tc>
        <w:tc>
          <w:tcPr>
            <w:tcW w:w="0" w:type="auto"/>
            <w:vAlign w:val="center"/>
            <w:hideMark/>
          </w:tcPr>
          <w:p w14:paraId="170F4C8F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Государственный исторический музей</w:t>
            </w:r>
          </w:p>
        </w:tc>
      </w:tr>
      <w:tr w:rsidR="00B6158E" w:rsidRPr="00B6158E" w14:paraId="4C6C1CF5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1B8AE13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4FAC899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Художественные</w:t>
            </w:r>
          </w:p>
        </w:tc>
        <w:tc>
          <w:tcPr>
            <w:tcW w:w="0" w:type="auto"/>
            <w:vAlign w:val="center"/>
            <w:hideMark/>
          </w:tcPr>
          <w:p w14:paraId="63EE6A2D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Третьяковская галерея, Русский музей</w:t>
            </w:r>
          </w:p>
        </w:tc>
      </w:tr>
      <w:tr w:rsidR="00B6158E" w:rsidRPr="00B6158E" w14:paraId="565E208A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A9FD052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07DA85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Естественно-научные</w:t>
            </w:r>
          </w:p>
        </w:tc>
        <w:tc>
          <w:tcPr>
            <w:tcW w:w="0" w:type="auto"/>
            <w:vAlign w:val="center"/>
            <w:hideMark/>
          </w:tcPr>
          <w:p w14:paraId="1856D60B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Палеонтологический, биологические музеи</w:t>
            </w:r>
          </w:p>
        </w:tc>
      </w:tr>
      <w:tr w:rsidR="00B6158E" w:rsidRPr="00B6158E" w14:paraId="2442B2E0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4131EFA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985CA7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Научно-технические</w:t>
            </w:r>
          </w:p>
        </w:tc>
        <w:tc>
          <w:tcPr>
            <w:tcW w:w="0" w:type="auto"/>
            <w:vAlign w:val="center"/>
            <w:hideMark/>
          </w:tcPr>
          <w:p w14:paraId="1C2721A7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Музей космонавтики, политехнические музеи</w:t>
            </w:r>
          </w:p>
        </w:tc>
      </w:tr>
      <w:tr w:rsidR="00B6158E" w:rsidRPr="00B6158E" w14:paraId="07CBC2E0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DD4FF7C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5A1628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Комплексные (краеведческие)</w:t>
            </w:r>
          </w:p>
        </w:tc>
        <w:tc>
          <w:tcPr>
            <w:tcW w:w="0" w:type="auto"/>
            <w:vAlign w:val="center"/>
            <w:hideMark/>
          </w:tcPr>
          <w:p w14:paraId="1E10DBC4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Краеведческие музеи городов</w:t>
            </w:r>
          </w:p>
        </w:tc>
      </w:tr>
      <w:tr w:rsidR="00B6158E" w:rsidRPr="00B6158E" w14:paraId="40B50038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EFFC898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BF320F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Литературные, театральные, музыкальные</w:t>
            </w:r>
          </w:p>
        </w:tc>
        <w:tc>
          <w:tcPr>
            <w:tcW w:w="0" w:type="auto"/>
            <w:vAlign w:val="center"/>
            <w:hideMark/>
          </w:tcPr>
          <w:p w14:paraId="32F01DD3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Музей-заповедник А. Пушкина «Болдино»</w:t>
            </w:r>
          </w:p>
        </w:tc>
      </w:tr>
      <w:tr w:rsidR="00B6158E" w:rsidRPr="00B6158E" w14:paraId="15C5EB4C" w14:textId="77777777" w:rsidTr="00B6158E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7AD632A4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b/>
                <w:bCs/>
                <w:lang w:eastAsia="ru-RU"/>
              </w:rPr>
              <w:t>По форме собственности</w:t>
            </w:r>
          </w:p>
        </w:tc>
        <w:tc>
          <w:tcPr>
            <w:tcW w:w="0" w:type="auto"/>
            <w:vAlign w:val="center"/>
            <w:hideMark/>
          </w:tcPr>
          <w:p w14:paraId="0661B6AB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Государственные</w:t>
            </w:r>
          </w:p>
        </w:tc>
        <w:tc>
          <w:tcPr>
            <w:tcW w:w="0" w:type="auto"/>
            <w:vAlign w:val="center"/>
            <w:hideMark/>
          </w:tcPr>
          <w:p w14:paraId="6DA95F9D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Эрмитаж</w:t>
            </w:r>
          </w:p>
        </w:tc>
      </w:tr>
      <w:tr w:rsidR="00B6158E" w:rsidRPr="00B6158E" w14:paraId="085E6283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4E06D64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D18AAB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Частные</w:t>
            </w:r>
          </w:p>
        </w:tc>
        <w:tc>
          <w:tcPr>
            <w:tcW w:w="0" w:type="auto"/>
            <w:vAlign w:val="center"/>
            <w:hideMark/>
          </w:tcPr>
          <w:p w14:paraId="51C186D4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Музей Фаберже, Музей русского импрессионизма</w:t>
            </w:r>
          </w:p>
        </w:tc>
      </w:tr>
      <w:tr w:rsidR="00B6158E" w:rsidRPr="00B6158E" w14:paraId="72B04C21" w14:textId="77777777" w:rsidTr="00B6158E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7F5F9DB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7F1E3A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Общественные / ведомственные</w:t>
            </w:r>
          </w:p>
        </w:tc>
        <w:tc>
          <w:tcPr>
            <w:tcW w:w="0" w:type="auto"/>
            <w:vAlign w:val="center"/>
            <w:hideMark/>
          </w:tcPr>
          <w:p w14:paraId="01B75E7B" w14:textId="77777777" w:rsidR="00B6158E" w:rsidRPr="00B6158E" w:rsidRDefault="00B6158E" w:rsidP="00B6158E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B6158E">
              <w:rPr>
                <w:rFonts w:eastAsia="Times New Roman"/>
                <w:lang w:eastAsia="ru-RU"/>
              </w:rPr>
              <w:t>Музеи вузов, корпоративные музеи</w:t>
            </w:r>
          </w:p>
        </w:tc>
      </w:tr>
    </w:tbl>
    <w:p w14:paraId="706577B6" w14:textId="0DD5B330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Музеи также делятся на </w:t>
      </w:r>
      <w:r w:rsidRPr="00B6158E">
        <w:rPr>
          <w:rFonts w:eastAsia="Times New Roman"/>
          <w:b/>
          <w:bCs/>
          <w:lang w:eastAsia="ru-RU"/>
        </w:rPr>
        <w:t>коллекционные</w:t>
      </w:r>
      <w:r w:rsidRPr="00B6158E">
        <w:rPr>
          <w:rFonts w:eastAsia="Times New Roman"/>
          <w:lang w:eastAsia="ru-RU"/>
        </w:rPr>
        <w:t xml:space="preserve"> (хранят собрание отдельных предметов) и </w:t>
      </w:r>
      <w:r w:rsidRPr="00B6158E">
        <w:rPr>
          <w:rFonts w:eastAsia="Times New Roman"/>
          <w:b/>
          <w:bCs/>
          <w:lang w:eastAsia="ru-RU"/>
        </w:rPr>
        <w:t>ансамблевые</w:t>
      </w:r>
      <w:r w:rsidRPr="00B6158E">
        <w:rPr>
          <w:rFonts w:eastAsia="Times New Roman"/>
          <w:lang w:eastAsia="ru-RU"/>
        </w:rPr>
        <w:t xml:space="preserve"> (усадьбы, музеи-заповедники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например, «Петергоф» и «Кусково») </w:t>
      </w:r>
    </w:p>
    <w:p w14:paraId="5A47FE6B" w14:textId="5624EE9E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404F4AA7" wp14:editId="6E588CF8">
            <wp:extent cx="5940425" cy="3958590"/>
            <wp:effectExtent l="0" t="0" r="3175" b="381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30C39" w14:textId="22778A7D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noProof/>
        </w:rPr>
        <w:lastRenderedPageBreak/>
        <w:drawing>
          <wp:inline distT="0" distB="0" distL="0" distR="0" wp14:anchorId="2C0DF562" wp14:editId="405B8697">
            <wp:extent cx="5940425" cy="3962400"/>
            <wp:effectExtent l="0" t="0" r="3175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BE8A4" w14:textId="4CB29ED7" w:rsid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Экспозиция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это демонстрация экспонатов по научной концепции. Она бывает постоянной, периодической и передвижной </w:t>
      </w:r>
    </w:p>
    <w:p w14:paraId="3EA82A1B" w14:textId="1C8901EF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Как работает музей</w:t>
      </w:r>
    </w:p>
    <w:p w14:paraId="54643103" w14:textId="77777777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Четыре главные функции музея:</w:t>
      </w:r>
    </w:p>
    <w:p w14:paraId="22B92CD0" w14:textId="266174E9" w:rsidR="00B6158E" w:rsidRPr="00B6158E" w:rsidRDefault="00B6158E" w:rsidP="00B6158E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Сохранение наследия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хранит подлинные документы, предметы, произведения искусства.</w:t>
      </w:r>
    </w:p>
    <w:p w14:paraId="34F8F08B" w14:textId="33B9AEB8" w:rsidR="00B6158E" w:rsidRPr="00B6158E" w:rsidRDefault="00B6158E" w:rsidP="00B6158E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Исследования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учёные и историки изучают экспонаты, создают книги и фильмы.</w:t>
      </w:r>
    </w:p>
    <w:p w14:paraId="4D30DB30" w14:textId="7D0CA605" w:rsidR="00B6158E" w:rsidRPr="00B6158E" w:rsidRDefault="00B6158E" w:rsidP="00B6158E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Просвещение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экскурсии, лекции, мастер-классы для школьников и взрослых.</w:t>
      </w:r>
    </w:p>
    <w:p w14:paraId="6655A058" w14:textId="56EC3FE0" w:rsidR="00B6158E" w:rsidRPr="00B6158E" w:rsidRDefault="00B6158E" w:rsidP="00B6158E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Популяризация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акции «Ночь музеев» и «Ночь искусств», бесплатные дни </w:t>
      </w:r>
    </w:p>
    <w:p w14:paraId="7DF53CFC" w14:textId="77777777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Кто работает в музее:</w:t>
      </w:r>
    </w:p>
    <w:p w14:paraId="44319AC4" w14:textId="0BEDED79" w:rsidR="00B6158E" w:rsidRPr="00B6158E" w:rsidRDefault="00B6158E" w:rsidP="00B6158E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хранители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отвечают за части фонда;</w:t>
      </w:r>
    </w:p>
    <w:p w14:paraId="3E0B1790" w14:textId="61245097" w:rsidR="00B6158E" w:rsidRPr="00B6158E" w:rsidRDefault="00B6158E" w:rsidP="00B6158E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научные сотрудники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ведут учёт, создают режим хранения (температура, влажность, свет), адаптируют музей к цифровой среде;</w:t>
      </w:r>
    </w:p>
    <w:p w14:paraId="4A93B84B" w14:textId="0268A16E" w:rsidR="00B6158E" w:rsidRPr="00B6158E" w:rsidRDefault="00B6158E" w:rsidP="00B6158E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реставраторы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восстанавливают повреждённые экспонаты;</w:t>
      </w:r>
    </w:p>
    <w:p w14:paraId="2011EBF1" w14:textId="0D83E18B" w:rsidR="00B6158E" w:rsidRPr="00B6158E" w:rsidRDefault="00B6158E" w:rsidP="00B6158E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смотрители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следят за порядком и помогают посетителям;</w:t>
      </w:r>
    </w:p>
    <w:p w14:paraId="6A953618" w14:textId="4AC1D4BE" w:rsidR="00B6158E" w:rsidRPr="00B6158E" w:rsidRDefault="00B6158E" w:rsidP="00B6158E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экскурсоводы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знакомят посетителей с коллекциями;</w:t>
      </w:r>
    </w:p>
    <w:p w14:paraId="794923BC" w14:textId="13E2BC78" w:rsidR="00B6158E" w:rsidRPr="00B6158E" w:rsidRDefault="00B6158E" w:rsidP="00B6158E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администрация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руководит учреждением, взаимодействует с публикой и СМИ </w:t>
      </w:r>
    </w:p>
    <w:p w14:paraId="05ECEE84" w14:textId="71CCC4A8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b/>
          <w:bCs/>
          <w:lang w:eastAsia="ru-RU"/>
        </w:rPr>
        <w:t>Финансирование.</w:t>
      </w:r>
      <w:r w:rsidRPr="00B6158E">
        <w:rPr>
          <w:rFonts w:eastAsia="Times New Roman"/>
          <w:lang w:eastAsia="ru-RU"/>
        </w:rPr>
        <w:t xml:space="preserve"> Государство финансирует музеи из федерального или регионального бюджета. Музеи также зарабатывают на билетах, аудиогидах, экскурсиях, сувенирах; помогают меценаты. Для школьников, пенсионеров, многодетных семей действуют льготы и бесплатные дни </w:t>
      </w:r>
    </w:p>
    <w:p w14:paraId="6D87044F" w14:textId="496DEE4C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lastRenderedPageBreak/>
        <w:t xml:space="preserve">Все данные государственных музеев фиксируются в </w:t>
      </w:r>
      <w:r w:rsidRPr="00B6158E">
        <w:rPr>
          <w:rFonts w:eastAsia="Times New Roman"/>
          <w:b/>
          <w:bCs/>
          <w:lang w:eastAsia="ru-RU"/>
        </w:rPr>
        <w:t>Госкаталоге</w:t>
      </w:r>
      <w:r w:rsidRPr="00B6158E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электронной базе. На 2025 год в нём зарегистрировано около 64 млн экспонатов </w:t>
      </w:r>
    </w:p>
    <w:p w14:paraId="49688ED6" w14:textId="77777777" w:rsidR="00B6158E" w:rsidRPr="00B6158E" w:rsidRDefault="00B6158E" w:rsidP="00B6158E">
      <w:pPr>
        <w:spacing w:after="0" w:line="240" w:lineRule="auto"/>
        <w:jc w:val="both"/>
        <w:outlineLvl w:val="1"/>
        <w:rPr>
          <w:rFonts w:eastAsia="Times New Roman"/>
          <w:b/>
          <w:bCs/>
          <w:lang w:eastAsia="ru-RU"/>
        </w:rPr>
      </w:pPr>
      <w:r w:rsidRPr="00B6158E">
        <w:rPr>
          <w:rFonts w:eastAsia="Times New Roman"/>
          <w:b/>
          <w:bCs/>
          <w:lang w:eastAsia="ru-RU"/>
        </w:rPr>
        <w:t>Почему музеи важны</w:t>
      </w:r>
    </w:p>
    <w:p w14:paraId="4B3C95A9" w14:textId="6D761AA8" w:rsidR="00B6158E" w:rsidRPr="00B6158E" w:rsidRDefault="00B6158E" w:rsidP="00B6158E">
      <w:pPr>
        <w:spacing w:after="0" w:line="240" w:lineRule="auto"/>
        <w:jc w:val="both"/>
        <w:rPr>
          <w:rFonts w:eastAsia="Times New Roman"/>
          <w:lang w:eastAsia="ru-RU"/>
        </w:rPr>
      </w:pPr>
      <w:r w:rsidRPr="00B6158E">
        <w:rPr>
          <w:rFonts w:eastAsia="Times New Roman"/>
          <w:lang w:eastAsia="ru-RU"/>
        </w:rPr>
        <w:t xml:space="preserve">Музеи хранят </w:t>
      </w:r>
      <w:r w:rsidRPr="00B6158E">
        <w:rPr>
          <w:rFonts w:eastAsia="Times New Roman"/>
          <w:b/>
          <w:bCs/>
          <w:lang w:eastAsia="ru-RU"/>
        </w:rPr>
        <w:t>время и дух эпохи</w:t>
      </w:r>
      <w:r w:rsidRPr="00B6158E">
        <w:rPr>
          <w:rFonts w:eastAsia="Times New Roman"/>
          <w:lang w:eastAsia="ru-RU"/>
        </w:rPr>
        <w:t xml:space="preserve">. Они дают возможность учиться на примерах прошлого, воссоздавать историю и избегать ошибок предыдущих поколений Без музеев история превратилась бы в набор абстрактных дат </w:t>
      </w:r>
      <w:r>
        <w:rPr>
          <w:rFonts w:eastAsia="Times New Roman"/>
          <w:lang w:eastAsia="ru-RU"/>
        </w:rPr>
        <w:t>–</w:t>
      </w:r>
      <w:r w:rsidRPr="00B6158E">
        <w:rPr>
          <w:rFonts w:eastAsia="Times New Roman"/>
          <w:lang w:eastAsia="ru-RU"/>
        </w:rPr>
        <w:t xml:space="preserve"> а музей позволяет увидеть подлинную вещь и почувствовать связь времён.</w:t>
      </w:r>
    </w:p>
    <w:p w14:paraId="58FBD78D" w14:textId="77777777" w:rsidR="008E0B39" w:rsidRDefault="008E0B39"/>
    <w:sectPr w:rsidR="008E0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F41B0"/>
    <w:multiLevelType w:val="multilevel"/>
    <w:tmpl w:val="8710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56E9B"/>
    <w:multiLevelType w:val="multilevel"/>
    <w:tmpl w:val="FB7C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D0C6E"/>
    <w:multiLevelType w:val="multilevel"/>
    <w:tmpl w:val="FEF00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ED0BB5"/>
    <w:multiLevelType w:val="multilevel"/>
    <w:tmpl w:val="C70E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3F"/>
    <w:rsid w:val="0088363F"/>
    <w:rsid w:val="008E0B39"/>
    <w:rsid w:val="00B6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AD0DB"/>
  <w15:chartTrackingRefBased/>
  <w15:docId w15:val="{3EE68E46-EAC9-4D68-B4C7-601FE868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58E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158E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58E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158E"/>
    <w:rPr>
      <w:rFonts w:eastAsia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6158E"/>
    <w:rPr>
      <w:b/>
      <w:bCs/>
    </w:rPr>
  </w:style>
  <w:style w:type="character" w:styleId="a4">
    <w:name w:val="Hyperlink"/>
    <w:basedOn w:val="a0"/>
    <w:uiPriority w:val="99"/>
    <w:semiHidden/>
    <w:unhideWhenUsed/>
    <w:rsid w:val="00B6158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6158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2</cp:revision>
  <dcterms:created xsi:type="dcterms:W3CDTF">2026-10-01T07:39:00Z</dcterms:created>
  <dcterms:modified xsi:type="dcterms:W3CDTF">2026-10-01T07:45:00Z</dcterms:modified>
</cp:coreProperties>
</file>