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7CEC3774" w:rsidR="00F95D4D" w:rsidRPr="00943A09" w:rsidRDefault="00910E1B" w:rsidP="00943A0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A09">
        <w:rPr>
          <w:rFonts w:ascii="Times New Roman" w:hAnsi="Times New Roman" w:cs="Times New Roman"/>
          <w:b/>
          <w:sz w:val="28"/>
          <w:szCs w:val="28"/>
        </w:rPr>
        <w:t>10</w:t>
      </w:r>
      <w:r w:rsidR="00F95D4D" w:rsidRPr="00943A09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943A09" w:rsidRDefault="00F95D4D" w:rsidP="00943A0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A09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10C24281" w14:textId="50020263" w:rsidR="00E342AB" w:rsidRPr="00943A09" w:rsidRDefault="00E149E4" w:rsidP="00943A0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A09">
        <w:rPr>
          <w:rFonts w:ascii="Times New Roman" w:hAnsi="Times New Roman" w:cs="Times New Roman"/>
          <w:b/>
          <w:sz w:val="28"/>
          <w:szCs w:val="28"/>
        </w:rPr>
        <w:t>Нейтральная, высокая, сниженная лексика. Эмоционально- оценочная окраска слова. Уместность использования эмоционально-оценочной лексики.</w:t>
      </w:r>
    </w:p>
    <w:p w14:paraId="1330F7C9" w14:textId="77777777" w:rsidR="00541397" w:rsidRPr="00943A09" w:rsidRDefault="00541397" w:rsidP="00943A0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943A09" w:rsidRDefault="00992ECF" w:rsidP="00943A09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6EF12F25" w14:textId="70270D53" w:rsidR="000E1A35" w:rsidRPr="00943A09" w:rsidRDefault="00943A09" w:rsidP="00943A09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Б</w:t>
      </w: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ывает, скажешь вроде обычное слово, а оно вдруг звучит как похвала или, наоборот, как упрёк. Или читаешь текст и чувствуешь: тут всё строго и сухо, а тут </w:t>
      </w: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 будто автор прямо кричит от восторга или возмущения. Это работает эмоционально‑оценочная окраска слова. Она может сделать фразу яркой </w:t>
      </w: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 а может и испортить её, если использовать не там и не так. На ЕГЭ и в сочинениях за неуместное «красиво» баллы снижают, а за точное слово </w:t>
      </w: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943A09">
        <w:rPr>
          <w:rFonts w:ascii="Times New Roman" w:hAnsi="Times New Roman" w:cs="Times New Roman"/>
          <w:bCs/>
          <w:i/>
          <w:iCs/>
          <w:sz w:val="28"/>
          <w:szCs w:val="28"/>
        </w:rPr>
        <w:t> дают. Давай разберёмся, какие бывают пласты лексики (нейтральная, высокая, сниженная) и когда какую уместно использовать. Разложим всё по полочкам: с таблицами, схемами и заданиями.</w:t>
      </w:r>
    </w:p>
    <w:p w14:paraId="710141F7" w14:textId="77777777" w:rsidR="00943A09" w:rsidRPr="00943A09" w:rsidRDefault="00943A09" w:rsidP="00943A09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1FECF228" w14:textId="77777777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Нейтральная, высокая и сниженная лексика: в чём разница</w:t>
      </w:r>
    </w:p>
    <w:p w14:paraId="528B4708" w14:textId="7C140B80" w:rsidR="009F35E3" w:rsidRDefault="00943A09" w:rsidP="009F35E3">
      <w:pPr>
        <w:numPr>
          <w:ilvl w:val="0"/>
          <w:numId w:val="27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Нейтральная лексика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«рабочие лошадки» языка. Они не кричат ни «я торжественный!», ни «я очень простой!». Просто называют предметы, действия, признаки. Уместны почти везде.</w:t>
      </w:r>
    </w:p>
    <w:p w14:paraId="6012BC13" w14:textId="1ADE05A5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Примеры: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идти, дом, большой, красивый, сказать, спросить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221302" w14:textId="26E78267" w:rsidR="009F35E3" w:rsidRDefault="00943A09" w:rsidP="009F35E3">
      <w:pPr>
        <w:numPr>
          <w:ilvl w:val="0"/>
          <w:numId w:val="27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Высокая лексика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слова «на особый случай». Они придают речи торжественность, приподнятость, серьёзность. Часто встречаются в ораторских речах, публицистике, поэзии, официальных документах высокого стиля.</w:t>
      </w:r>
    </w:p>
    <w:p w14:paraId="49C6130C" w14:textId="24B41F50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Примеры: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шествовать, жилище, величественный, возвести, дерзание, свершение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C6275" w14:textId="17F5DA90" w:rsidR="009F35E3" w:rsidRDefault="00943A09" w:rsidP="009F35E3">
      <w:pPr>
        <w:numPr>
          <w:ilvl w:val="0"/>
          <w:numId w:val="27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Сниженная лексика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всё, что звучит проще, живее, иногда даже фамильярно или грубовато. Сюда относят разговорные слова, просторечия, жаргон. Отлично работают в неформальном общении и в художественных текстах, чтобы передать живую речь.</w:t>
      </w:r>
    </w:p>
    <w:p w14:paraId="4ED58DA6" w14:textId="27C5604E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Примеры: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тащиться, домишко, здоровенный, болтать, ерунда, халтура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A7EE6C" w14:textId="2829FF58" w:rsidR="009F35E3" w:rsidRDefault="009F35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2728C43" w14:textId="77777777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Эмоционально</w:t>
      </w: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оценочная окраска: что это и как она появляется</w:t>
      </w:r>
    </w:p>
    <w:p w14:paraId="0F7BB6E4" w14:textId="05D823E9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</w:t>
      </w: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оценочная лексика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слова, которые не просто называют, а ещё и выражают отношение говорящего: одобрение, насмешку, восхищение, пренебрежение и т. д.</w:t>
      </w:r>
    </w:p>
    <w:p w14:paraId="1824066C" w14:textId="77777777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Окраска может создаваться разными способами:</w:t>
      </w:r>
    </w:p>
    <w:p w14:paraId="39171C8D" w14:textId="77777777" w:rsidR="00943A09" w:rsidRPr="00943A09" w:rsidRDefault="00943A09" w:rsidP="009F35E3">
      <w:pPr>
        <w:numPr>
          <w:ilvl w:val="0"/>
          <w:numId w:val="2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Значением самого слова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умница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(похвала),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лентяй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(упрёк).</w:t>
      </w:r>
    </w:p>
    <w:p w14:paraId="46AF135B" w14:textId="77777777" w:rsidR="00943A09" w:rsidRPr="00943A09" w:rsidRDefault="00943A09" w:rsidP="009F35E3">
      <w:pPr>
        <w:numPr>
          <w:ilvl w:val="0"/>
          <w:numId w:val="2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Суффиксами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домик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(ласково),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домишко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(пренебрежительно),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ручонка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оттенком нежности или жалости).</w:t>
      </w:r>
    </w:p>
    <w:p w14:paraId="4586647F" w14:textId="6969841E" w:rsidR="00943A09" w:rsidRPr="00943A09" w:rsidRDefault="00943A09" w:rsidP="009F35E3">
      <w:pPr>
        <w:numPr>
          <w:ilvl w:val="0"/>
          <w:numId w:val="2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Переносным значением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назвать человека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орлом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комплимент, 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лисой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намёк на хитрость.</w:t>
      </w:r>
    </w:p>
    <w:p w14:paraId="4FCA3F31" w14:textId="77777777" w:rsidR="00943A09" w:rsidRPr="00943A09" w:rsidRDefault="00943A09" w:rsidP="009F35E3">
      <w:pPr>
        <w:numPr>
          <w:ilvl w:val="0"/>
          <w:numId w:val="2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Интонацией и контекстом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даже нейтральное слово в ироничной фразе может стать оценочным (</w:t>
      </w:r>
      <w:r w:rsidRPr="00943A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Ну ты молодец…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CE71996" w14:textId="16C13199" w:rsidR="00943A09" w:rsidRDefault="00943A09" w:rsidP="009F35E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Важно: одно и то же слово может быть нейтральным в одном контексте и оценочным в другом.</w:t>
      </w:r>
    </w:p>
    <w:p w14:paraId="0C987182" w14:textId="77777777" w:rsidR="009F35E3" w:rsidRPr="00943A09" w:rsidRDefault="009F35E3" w:rsidP="009F35E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B0519" w14:textId="77777777" w:rsidR="00943A09" w:rsidRPr="00943A09" w:rsidRDefault="00943A09" w:rsidP="009F35E3">
      <w:pPr>
        <w:pStyle w:val="2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43A09">
        <w:rPr>
          <w:sz w:val="28"/>
          <w:szCs w:val="28"/>
        </w:rPr>
        <w:t>Таблица: три пласта лексики и их особенности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0"/>
        <w:gridCol w:w="2280"/>
        <w:gridCol w:w="3307"/>
        <w:gridCol w:w="1988"/>
      </w:tblGrid>
      <w:tr w:rsidR="00943A09" w:rsidRPr="00943A09" w14:paraId="54450E5F" w14:textId="77777777" w:rsidTr="00943A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CF77EF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Пласт лексики</w:t>
            </w:r>
          </w:p>
        </w:tc>
        <w:tc>
          <w:tcPr>
            <w:tcW w:w="0" w:type="auto"/>
            <w:vAlign w:val="center"/>
            <w:hideMark/>
          </w:tcPr>
          <w:p w14:paraId="2E38DC39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Характерные черты</w:t>
            </w:r>
          </w:p>
        </w:tc>
        <w:tc>
          <w:tcPr>
            <w:tcW w:w="0" w:type="auto"/>
            <w:vAlign w:val="center"/>
            <w:hideMark/>
          </w:tcPr>
          <w:p w14:paraId="56654CB9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Где уместна</w:t>
            </w:r>
          </w:p>
        </w:tc>
        <w:tc>
          <w:tcPr>
            <w:tcW w:w="0" w:type="auto"/>
            <w:vAlign w:val="center"/>
            <w:hideMark/>
          </w:tcPr>
          <w:p w14:paraId="073D4321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943A09" w:rsidRPr="00943A09" w14:paraId="71FB89CF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533FE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Нейтральная</w:t>
            </w:r>
          </w:p>
        </w:tc>
        <w:tc>
          <w:tcPr>
            <w:tcW w:w="0" w:type="auto"/>
            <w:vAlign w:val="center"/>
            <w:hideMark/>
          </w:tcPr>
          <w:p w14:paraId="11E87D2E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Без «оттенка», не вызывает сильных эмоций, понятна всем</w:t>
            </w:r>
          </w:p>
        </w:tc>
        <w:tc>
          <w:tcPr>
            <w:tcW w:w="0" w:type="auto"/>
            <w:vAlign w:val="center"/>
            <w:hideMark/>
          </w:tcPr>
          <w:p w14:paraId="1F170263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В любом стиле: от бытового до научного и официально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noBreakHyphen/>
              <w:t>делового</w:t>
            </w:r>
          </w:p>
        </w:tc>
        <w:tc>
          <w:tcPr>
            <w:tcW w:w="0" w:type="auto"/>
            <w:vAlign w:val="center"/>
            <w:hideMark/>
          </w:tcPr>
          <w:p w14:paraId="50C35E0A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идти, смотреть, большой, сказать, вопрос, ответ</w:t>
            </w:r>
          </w:p>
        </w:tc>
      </w:tr>
      <w:tr w:rsidR="00943A09" w:rsidRPr="00943A09" w14:paraId="7931A4DA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2C4C8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14:paraId="6BA40CC9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Торжественная, книжная, иногда устаревшая; подчёркивает значимость</w:t>
            </w:r>
          </w:p>
        </w:tc>
        <w:tc>
          <w:tcPr>
            <w:tcW w:w="0" w:type="auto"/>
            <w:vAlign w:val="center"/>
            <w:hideMark/>
          </w:tcPr>
          <w:p w14:paraId="0F8B7CF3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В публицистике, ораторской речи, художественных описаниях «высокого» плана, официальных документах «высокого регистра»</w:t>
            </w:r>
          </w:p>
        </w:tc>
        <w:tc>
          <w:tcPr>
            <w:tcW w:w="0" w:type="auto"/>
            <w:vAlign w:val="center"/>
            <w:hideMark/>
          </w:tcPr>
          <w:p w14:paraId="7545288D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шествовать, созерцать, воздвигнуть, доблесть, свершение, дерзание</w:t>
            </w:r>
          </w:p>
        </w:tc>
      </w:tr>
      <w:tr w:rsidR="00943A09" w:rsidRPr="00943A09" w14:paraId="2FBFB4C7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E3450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Сниженная</w:t>
            </w:r>
          </w:p>
        </w:tc>
        <w:tc>
          <w:tcPr>
            <w:tcW w:w="0" w:type="auto"/>
            <w:vAlign w:val="center"/>
            <w:hideMark/>
          </w:tcPr>
          <w:p w14:paraId="6A7990F0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Неформальная, живая, может быть фамильярной или грубоватой</w:t>
            </w:r>
          </w:p>
        </w:tc>
        <w:tc>
          <w:tcPr>
            <w:tcW w:w="0" w:type="auto"/>
            <w:vAlign w:val="center"/>
            <w:hideMark/>
          </w:tcPr>
          <w:p w14:paraId="54BA4A03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В разговорной речи, в художественных текстах для передачи речи персонажей, в молодёжной коммуникации</w:t>
            </w:r>
          </w:p>
        </w:tc>
        <w:tc>
          <w:tcPr>
            <w:tcW w:w="0" w:type="auto"/>
            <w:vAlign w:val="center"/>
            <w:hideMark/>
          </w:tcPr>
          <w:p w14:paraId="09B63FF1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тащиться, шлёпать, домишко, болтать, ерундовый, халтурить</w:t>
            </w:r>
          </w:p>
        </w:tc>
      </w:tr>
    </w:tbl>
    <w:p w14:paraId="5F5ADBAD" w14:textId="2D368339" w:rsidR="009F35E3" w:rsidRDefault="009F35E3" w:rsidP="00943A09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54E512" w14:textId="77777777" w:rsidR="009F35E3" w:rsidRDefault="009F35E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560474A0" w14:textId="77777777" w:rsidR="00943A09" w:rsidRPr="00943A09" w:rsidRDefault="00943A09" w:rsidP="00943A09">
      <w:pPr>
        <w:pStyle w:val="2"/>
        <w:spacing w:before="0" w:beforeAutospacing="0" w:after="0" w:afterAutospacing="0" w:line="276" w:lineRule="auto"/>
        <w:rPr>
          <w:sz w:val="28"/>
          <w:szCs w:val="28"/>
        </w:rPr>
      </w:pPr>
      <w:r w:rsidRPr="00943A09">
        <w:rPr>
          <w:sz w:val="28"/>
          <w:szCs w:val="28"/>
        </w:rPr>
        <w:lastRenderedPageBreak/>
        <w:t>Как эмоционально</w:t>
      </w:r>
      <w:r w:rsidRPr="00943A09">
        <w:rPr>
          <w:sz w:val="28"/>
          <w:szCs w:val="28"/>
        </w:rPr>
        <w:noBreakHyphen/>
        <w:t>оценочные слова работают в разных стилях: таблица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9"/>
        <w:gridCol w:w="1668"/>
        <w:gridCol w:w="2697"/>
        <w:gridCol w:w="2641"/>
      </w:tblGrid>
      <w:tr w:rsidR="00943A09" w:rsidRPr="00943A09" w14:paraId="1CC3B36A" w14:textId="77777777" w:rsidTr="00943A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FB06CE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Стиль речи</w:t>
            </w:r>
          </w:p>
        </w:tc>
        <w:tc>
          <w:tcPr>
            <w:tcW w:w="0" w:type="auto"/>
            <w:vAlign w:val="center"/>
            <w:hideMark/>
          </w:tcPr>
          <w:p w14:paraId="5040B6CC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Уместная лексика</w:t>
            </w:r>
          </w:p>
        </w:tc>
        <w:tc>
          <w:tcPr>
            <w:tcW w:w="0" w:type="auto"/>
            <w:vAlign w:val="center"/>
            <w:hideMark/>
          </w:tcPr>
          <w:p w14:paraId="5DB17F28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Чего лучше избегать</w:t>
            </w:r>
          </w:p>
        </w:tc>
        <w:tc>
          <w:tcPr>
            <w:tcW w:w="0" w:type="auto"/>
            <w:vAlign w:val="center"/>
            <w:hideMark/>
          </w:tcPr>
          <w:p w14:paraId="7D681392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</w:t>
            </w:r>
          </w:p>
        </w:tc>
      </w:tr>
      <w:tr w:rsidR="00943A09" w:rsidRPr="00943A09" w14:paraId="05620DC9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6A83A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Разговорный</w:t>
            </w:r>
          </w:p>
        </w:tc>
        <w:tc>
          <w:tcPr>
            <w:tcW w:w="0" w:type="auto"/>
            <w:vAlign w:val="center"/>
            <w:hideMark/>
          </w:tcPr>
          <w:p w14:paraId="52306DD2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Сниженная + нейтральная; оценочные слова для выражения эмоций</w:t>
            </w:r>
          </w:p>
        </w:tc>
        <w:tc>
          <w:tcPr>
            <w:tcW w:w="0" w:type="auto"/>
            <w:vAlign w:val="center"/>
            <w:hideMark/>
          </w:tcPr>
          <w:p w14:paraId="26F1E656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Высоких «книжных» штампов и канцеляризмов</w:t>
            </w:r>
          </w:p>
        </w:tc>
        <w:tc>
          <w:tcPr>
            <w:tcW w:w="0" w:type="auto"/>
            <w:vAlign w:val="center"/>
            <w:hideMark/>
          </w:tcPr>
          <w:p w14:paraId="291E2AF0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Я так устал, еле дошёл.</w:t>
            </w:r>
          </w:p>
        </w:tc>
      </w:tr>
      <w:tr w:rsidR="00943A09" w:rsidRPr="00943A09" w14:paraId="48EC6B09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78E45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Художественный</w:t>
            </w:r>
          </w:p>
        </w:tc>
        <w:tc>
          <w:tcPr>
            <w:tcW w:w="0" w:type="auto"/>
            <w:vAlign w:val="center"/>
            <w:hideMark/>
          </w:tcPr>
          <w:p w14:paraId="25D9B407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Любая, но осознанно: сниженная для речи героя, высокая для торжественных описаний, нейтральная как основа</w:t>
            </w:r>
          </w:p>
        </w:tc>
        <w:tc>
          <w:tcPr>
            <w:tcW w:w="0" w:type="auto"/>
            <w:vAlign w:val="center"/>
            <w:hideMark/>
          </w:tcPr>
          <w:p w14:paraId="2BDC248B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Бесконтрольного смешения, которое выглядит неестественно</w:t>
            </w:r>
          </w:p>
        </w:tc>
        <w:tc>
          <w:tcPr>
            <w:tcW w:w="0" w:type="auto"/>
            <w:vAlign w:val="center"/>
            <w:hideMark/>
          </w:tcPr>
          <w:p w14:paraId="3772C495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Он устало брёл по улице, а город шумел вокруг.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(нейтрально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разговорное) / </w:t>
            </w: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Он шествовал по залу, словно властелин.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(высокая лексика)</w:t>
            </w:r>
          </w:p>
        </w:tc>
      </w:tr>
      <w:tr w:rsidR="00943A09" w:rsidRPr="00943A09" w14:paraId="3F0A6747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3091E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Публицистический</w:t>
            </w:r>
          </w:p>
        </w:tc>
        <w:tc>
          <w:tcPr>
            <w:tcW w:w="0" w:type="auto"/>
            <w:vAlign w:val="center"/>
            <w:hideMark/>
          </w:tcPr>
          <w:p w14:paraId="2B119D5D" w14:textId="2B510F22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Нейтральная + высокая для патетики; оценочная </w:t>
            </w:r>
            <w:r w:rsidR="00590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 для выражения позиции автора</w:t>
            </w:r>
          </w:p>
        </w:tc>
        <w:tc>
          <w:tcPr>
            <w:tcW w:w="0" w:type="auto"/>
            <w:vAlign w:val="center"/>
            <w:hideMark/>
          </w:tcPr>
          <w:p w14:paraId="5DCECDFA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Излишней фамильярности и грубого сленга</w:t>
            </w:r>
          </w:p>
        </w:tc>
        <w:tc>
          <w:tcPr>
            <w:tcW w:w="0" w:type="auto"/>
            <w:vAlign w:val="center"/>
            <w:hideMark/>
          </w:tcPr>
          <w:p w14:paraId="61C0DDD0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Общество обеспокоено ростом цен. Это тревожный сигнал.</w:t>
            </w:r>
          </w:p>
        </w:tc>
      </w:tr>
      <w:tr w:rsidR="00943A09" w:rsidRPr="00943A09" w14:paraId="211AF34D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8EC28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Официально</w:t>
            </w: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noBreakHyphen/>
              <w:t>деловой</w:t>
            </w:r>
          </w:p>
        </w:tc>
        <w:tc>
          <w:tcPr>
            <w:tcW w:w="0" w:type="auto"/>
            <w:vAlign w:val="center"/>
            <w:hideMark/>
          </w:tcPr>
          <w:p w14:paraId="75F87A71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Нейтральная + </w:t>
            </w:r>
            <w:proofErr w:type="spellStart"/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книжно</w:t>
            </w:r>
            <w:proofErr w:type="spellEnd"/>
            <w:r w:rsidRPr="00943A09">
              <w:rPr>
                <w:rFonts w:ascii="Times New Roman" w:hAnsi="Times New Roman" w:cs="Times New Roman"/>
                <w:sz w:val="28"/>
                <w:szCs w:val="28"/>
              </w:rPr>
              <w:noBreakHyphen/>
              <w:t>деловая (термины, канцеляризмы); минимум эмоций</w:t>
            </w:r>
          </w:p>
        </w:tc>
        <w:tc>
          <w:tcPr>
            <w:tcW w:w="0" w:type="auto"/>
            <w:vAlign w:val="center"/>
            <w:hideMark/>
          </w:tcPr>
          <w:p w14:paraId="587E3EEE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Сниженной, оценочной, жаргонной лексики</w:t>
            </w:r>
          </w:p>
        </w:tc>
        <w:tc>
          <w:tcPr>
            <w:tcW w:w="0" w:type="auto"/>
            <w:vAlign w:val="center"/>
            <w:hideMark/>
          </w:tcPr>
          <w:p w14:paraId="7E41104A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Настоящим уведомляем, что срок исполнения обязательства истекает 31 октября.</w:t>
            </w:r>
          </w:p>
        </w:tc>
      </w:tr>
      <w:tr w:rsidR="00943A09" w:rsidRPr="00943A09" w14:paraId="124A54DD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493BC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lastRenderedPageBreak/>
              <w:t>Научный</w:t>
            </w:r>
          </w:p>
        </w:tc>
        <w:tc>
          <w:tcPr>
            <w:tcW w:w="0" w:type="auto"/>
            <w:vAlign w:val="center"/>
            <w:hideMark/>
          </w:tcPr>
          <w:p w14:paraId="3ED46711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Нейтральная + термины; максимально объективная подача</w:t>
            </w:r>
          </w:p>
        </w:tc>
        <w:tc>
          <w:tcPr>
            <w:tcW w:w="0" w:type="auto"/>
            <w:vAlign w:val="center"/>
            <w:hideMark/>
          </w:tcPr>
          <w:p w14:paraId="7582D3DC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>Эмоционально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noBreakHyphen/>
              <w:t>оценочных слов, субъективных оценок</w:t>
            </w:r>
          </w:p>
        </w:tc>
        <w:tc>
          <w:tcPr>
            <w:tcW w:w="0" w:type="auto"/>
            <w:vAlign w:val="center"/>
            <w:hideMark/>
          </w:tcPr>
          <w:p w14:paraId="37069336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Эксперимент показал статистически значимый результат.</w:t>
            </w:r>
          </w:p>
        </w:tc>
      </w:tr>
    </w:tbl>
    <w:p w14:paraId="470F23D8" w14:textId="77777777" w:rsidR="006F294D" w:rsidRPr="00943A09" w:rsidRDefault="006F294D" w:rsidP="00943A09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E3436E" w14:textId="77777777" w:rsidR="00943A09" w:rsidRPr="00943A09" w:rsidRDefault="00943A09" w:rsidP="009F35E3">
      <w:pPr>
        <w:tabs>
          <w:tab w:val="left" w:pos="993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</w:t>
      </w: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алгоритм: как определить окраску слова и его уместность</w:t>
      </w:r>
    </w:p>
    <w:p w14:paraId="079ED74A" w14:textId="77777777" w:rsidR="00943A09" w:rsidRPr="00943A09" w:rsidRDefault="00943A09" w:rsidP="009F35E3">
      <w:pPr>
        <w:numPr>
          <w:ilvl w:val="0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 слово в контексте.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смотри на него отдельно: смысл и оттенок часто зависят от фразы.</w:t>
      </w:r>
    </w:p>
    <w:p w14:paraId="73B5DCF7" w14:textId="77777777" w:rsidR="00943A09" w:rsidRPr="00943A09" w:rsidRDefault="00943A09" w:rsidP="009F35E3">
      <w:pPr>
        <w:numPr>
          <w:ilvl w:val="0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Спроси себя: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«Если я заменю это слово нейтральным, изменится ли тон фразы?» </w:t>
      </w:r>
    </w:p>
    <w:p w14:paraId="22EADA95" w14:textId="77777777" w:rsidR="00943A09" w:rsidRPr="00943A09" w:rsidRDefault="00943A09" w:rsidP="009F35E3">
      <w:pPr>
        <w:numPr>
          <w:ilvl w:val="1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Да → слово эмоционально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оценочное.</w:t>
      </w:r>
    </w:p>
    <w:p w14:paraId="26D03A81" w14:textId="77777777" w:rsidR="00943A09" w:rsidRPr="00943A09" w:rsidRDefault="00943A09" w:rsidP="009F35E3">
      <w:pPr>
        <w:numPr>
          <w:ilvl w:val="1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→ скорее нейтральное.</w:t>
      </w:r>
    </w:p>
    <w:p w14:paraId="1D613F6E" w14:textId="77777777" w:rsidR="00943A09" w:rsidRPr="00943A09" w:rsidRDefault="00943A09" w:rsidP="009F35E3">
      <w:pPr>
        <w:numPr>
          <w:ilvl w:val="0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 пласт лексики: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звучит ли слово торжественно (высокая), просто и живо (сниженная) или «никак» (нейтральное).</w:t>
      </w:r>
    </w:p>
    <w:p w14:paraId="36CB2D43" w14:textId="77777777" w:rsidR="00943A09" w:rsidRPr="00943A09" w:rsidRDefault="00943A09" w:rsidP="009F35E3">
      <w:pPr>
        <w:numPr>
          <w:ilvl w:val="0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Сопоставь со стилем текста: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подходит ли эта окраска к жанру и ситуации (чат, сочинение, заявление, доклад)?</w:t>
      </w:r>
    </w:p>
    <w:p w14:paraId="2B943610" w14:textId="24850E43" w:rsidR="00943A09" w:rsidRPr="00943A09" w:rsidRDefault="00943A09" w:rsidP="009F35E3">
      <w:pPr>
        <w:numPr>
          <w:ilvl w:val="0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 на уместность: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слово резко выделяется (слишком пафосно для чата или слишком просто для официального документа) </w:t>
      </w:r>
      <w:r w:rsidR="0059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скорее всего, оно неуместно.</w:t>
      </w:r>
    </w:p>
    <w:p w14:paraId="6FEACBAB" w14:textId="16E4A255" w:rsidR="00943A09" w:rsidRDefault="00943A09" w:rsidP="009F35E3">
      <w:pPr>
        <w:numPr>
          <w:ilvl w:val="0"/>
          <w:numId w:val="2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Подбери замену:</w:t>
      </w:r>
      <w:r w:rsidRPr="00943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найди нейтральный или более подходящий вариант и перечитай фразу.</w:t>
      </w:r>
    </w:p>
    <w:p w14:paraId="5C345298" w14:textId="77777777" w:rsidR="009F35E3" w:rsidRPr="00943A09" w:rsidRDefault="009F35E3" w:rsidP="009F35E3">
      <w:pPr>
        <w:spacing w:after="0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093C1B" w14:textId="18B34D84" w:rsidR="00B00119" w:rsidRPr="00943A09" w:rsidRDefault="00B00119" w:rsidP="00943A0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43A09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06064940" w14:textId="77777777" w:rsidR="00943A09" w:rsidRPr="009F35E3" w:rsidRDefault="00943A09" w:rsidP="009F35E3">
      <w:pPr>
        <w:pStyle w:val="3"/>
        <w:tabs>
          <w:tab w:val="left" w:pos="1276"/>
        </w:tabs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F35E3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 пласт лексики (нейтральная/высокая/сниженная) и наличие эмоционально</w:t>
      </w:r>
      <w:r w:rsidRPr="009F35E3">
        <w:rPr>
          <w:rFonts w:ascii="Times New Roman" w:hAnsi="Times New Roman" w:cs="Times New Roman"/>
          <w:i/>
          <w:iCs/>
          <w:color w:val="auto"/>
          <w:sz w:val="28"/>
          <w:szCs w:val="28"/>
        </w:rPr>
        <w:noBreakHyphen/>
        <w:t>оценочной окраски у выделенных слов. Кратко объясни выбор.</w:t>
      </w:r>
    </w:p>
    <w:p w14:paraId="3A34C589" w14:textId="77777777" w:rsidR="00943A09" w:rsidRPr="00943A09" w:rsidRDefault="00943A09" w:rsidP="009F35E3">
      <w:pPr>
        <w:numPr>
          <w:ilvl w:val="0"/>
          <w:numId w:val="30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Он </w:t>
      </w:r>
      <w:r w:rsidRPr="00943A09">
        <w:rPr>
          <w:rStyle w:val="a5"/>
          <w:rFonts w:ascii="Times New Roman" w:hAnsi="Times New Roman" w:cs="Times New Roman"/>
          <w:i/>
          <w:iCs/>
          <w:sz w:val="28"/>
          <w:szCs w:val="28"/>
        </w:rPr>
        <w:t>брел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 по улице, едва переставляя ноги.</w:t>
      </w:r>
    </w:p>
    <w:p w14:paraId="158AF5D5" w14:textId="77777777" w:rsidR="00943A09" w:rsidRPr="00943A09" w:rsidRDefault="00943A09" w:rsidP="009F35E3">
      <w:pPr>
        <w:numPr>
          <w:ilvl w:val="0"/>
          <w:numId w:val="30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Воины </w:t>
      </w:r>
      <w:r w:rsidRPr="00943A09">
        <w:rPr>
          <w:rStyle w:val="a5"/>
          <w:rFonts w:ascii="Times New Roman" w:hAnsi="Times New Roman" w:cs="Times New Roman"/>
          <w:i/>
          <w:iCs/>
          <w:sz w:val="28"/>
          <w:szCs w:val="28"/>
        </w:rPr>
        <w:t>шествовали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 в строю, гордо подняв головы.</w:t>
      </w:r>
    </w:p>
    <w:p w14:paraId="0F05B6C9" w14:textId="77777777" w:rsidR="00943A09" w:rsidRPr="00943A09" w:rsidRDefault="00943A09" w:rsidP="009F35E3">
      <w:pPr>
        <w:numPr>
          <w:ilvl w:val="0"/>
          <w:numId w:val="30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Этот </w:t>
      </w:r>
      <w:r w:rsidRPr="00943A09">
        <w:rPr>
          <w:rStyle w:val="a5"/>
          <w:rFonts w:ascii="Times New Roman" w:hAnsi="Times New Roman" w:cs="Times New Roman"/>
          <w:i/>
          <w:iCs/>
          <w:sz w:val="28"/>
          <w:szCs w:val="28"/>
        </w:rPr>
        <w:t>домишко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 совсем покосился и вот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noBreakHyphen/>
        <w:t>вот рухнет.</w:t>
      </w:r>
    </w:p>
    <w:p w14:paraId="6941FEA8" w14:textId="77777777" w:rsidR="00943A09" w:rsidRPr="00943A09" w:rsidRDefault="00943A09" w:rsidP="009F35E3">
      <w:pPr>
        <w:numPr>
          <w:ilvl w:val="0"/>
          <w:numId w:val="30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Учёные </w:t>
      </w:r>
      <w:r w:rsidRPr="00943A09">
        <w:rPr>
          <w:rStyle w:val="a5"/>
          <w:rFonts w:ascii="Times New Roman" w:hAnsi="Times New Roman" w:cs="Times New Roman"/>
          <w:i/>
          <w:iCs/>
          <w:sz w:val="28"/>
          <w:szCs w:val="28"/>
        </w:rPr>
        <w:t>провели исследование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 и </w:t>
      </w:r>
      <w:r w:rsidRPr="00943A09">
        <w:rPr>
          <w:rStyle w:val="a5"/>
          <w:rFonts w:ascii="Times New Roman" w:hAnsi="Times New Roman" w:cs="Times New Roman"/>
          <w:i/>
          <w:iCs/>
          <w:sz w:val="28"/>
          <w:szCs w:val="28"/>
        </w:rPr>
        <w:t>получили данные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14:paraId="23D3515E" w14:textId="77777777" w:rsidR="00943A09" w:rsidRPr="00943A09" w:rsidRDefault="00943A09" w:rsidP="009F35E3">
      <w:pPr>
        <w:numPr>
          <w:ilvl w:val="0"/>
          <w:numId w:val="30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Ну ты и </w:t>
      </w:r>
      <w:r w:rsidRPr="00943A09">
        <w:rPr>
          <w:rStyle w:val="a5"/>
          <w:rFonts w:ascii="Times New Roman" w:hAnsi="Times New Roman" w:cs="Times New Roman"/>
          <w:i/>
          <w:iCs/>
          <w:sz w:val="28"/>
          <w:szCs w:val="28"/>
        </w:rPr>
        <w:t>молодец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… опять всё перепутал.</w:t>
      </w:r>
      <w:r w:rsidRPr="00943A09">
        <w:rPr>
          <w:rFonts w:ascii="Times New Roman" w:hAnsi="Times New Roman" w:cs="Times New Roman"/>
          <w:sz w:val="28"/>
          <w:szCs w:val="28"/>
        </w:rPr>
        <w:t xml:space="preserve"> (с иронией)</w:t>
      </w:r>
    </w:p>
    <w:p w14:paraId="7CE550EC" w14:textId="77777777" w:rsidR="00943A09" w:rsidRPr="00943A09" w:rsidRDefault="00943A09" w:rsidP="009F35E3">
      <w:pPr>
        <w:pStyle w:val="a4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43A09">
        <w:rPr>
          <w:rStyle w:val="a5"/>
          <w:sz w:val="28"/>
          <w:szCs w:val="28"/>
        </w:rPr>
        <w:t>Ответы и объяснение:</w:t>
      </w:r>
    </w:p>
    <w:p w14:paraId="045E5C68" w14:textId="2EBA8E89" w:rsidR="00943A09" w:rsidRPr="00943A09" w:rsidRDefault="00943A09" w:rsidP="009F35E3">
      <w:pPr>
        <w:numPr>
          <w:ilvl w:val="0"/>
          <w:numId w:val="3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>Брёл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t>сниженная лексика</w:t>
      </w:r>
      <w:r w:rsidRPr="00943A09">
        <w:rPr>
          <w:rFonts w:ascii="Times New Roman" w:hAnsi="Times New Roman" w:cs="Times New Roman"/>
          <w:sz w:val="28"/>
          <w:szCs w:val="28"/>
        </w:rPr>
        <w:t xml:space="preserve"> с 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t>оценочным оттенком</w:t>
      </w:r>
      <w:r w:rsidRPr="00943A09">
        <w:rPr>
          <w:rFonts w:ascii="Times New Roman" w:hAnsi="Times New Roman" w:cs="Times New Roman"/>
          <w:sz w:val="28"/>
          <w:szCs w:val="28"/>
        </w:rPr>
        <w:t xml:space="preserve"> (усталость, безысходность). Звучит живее и эмоциональнее, чем нейтральное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шёл</w:t>
      </w:r>
      <w:r w:rsidRPr="00943A09">
        <w:rPr>
          <w:rFonts w:ascii="Times New Roman" w:hAnsi="Times New Roman" w:cs="Times New Roman"/>
          <w:sz w:val="28"/>
          <w:szCs w:val="28"/>
        </w:rPr>
        <w:t>.</w:t>
      </w:r>
    </w:p>
    <w:p w14:paraId="330BC033" w14:textId="461FA2AF" w:rsidR="00943A09" w:rsidRPr="00943A09" w:rsidRDefault="00943A09" w:rsidP="009F35E3">
      <w:pPr>
        <w:numPr>
          <w:ilvl w:val="0"/>
          <w:numId w:val="3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>Шествовали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t>высокая лексика</w:t>
      </w:r>
      <w:r w:rsidRPr="00943A09">
        <w:rPr>
          <w:rFonts w:ascii="Times New Roman" w:hAnsi="Times New Roman" w:cs="Times New Roman"/>
          <w:sz w:val="28"/>
          <w:szCs w:val="28"/>
        </w:rPr>
        <w:t>, оттенок торжественности. Подходит для описания парадного строя.</w:t>
      </w:r>
    </w:p>
    <w:p w14:paraId="64D923C4" w14:textId="0AEA4032" w:rsidR="00943A09" w:rsidRPr="00943A09" w:rsidRDefault="00943A09" w:rsidP="009F35E3">
      <w:pPr>
        <w:numPr>
          <w:ilvl w:val="0"/>
          <w:numId w:val="3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lastRenderedPageBreak/>
        <w:t>Домишко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t>сниженная лексика</w:t>
      </w:r>
      <w:r w:rsidRPr="00943A09">
        <w:rPr>
          <w:rFonts w:ascii="Times New Roman" w:hAnsi="Times New Roman" w:cs="Times New Roman"/>
          <w:sz w:val="28"/>
          <w:szCs w:val="28"/>
        </w:rPr>
        <w:t xml:space="preserve">, суффикс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943A09">
        <w:rPr>
          <w:rStyle w:val="a6"/>
          <w:rFonts w:ascii="Times New Roman" w:hAnsi="Times New Roman" w:cs="Times New Roman"/>
          <w:sz w:val="28"/>
          <w:szCs w:val="28"/>
        </w:rPr>
        <w:t>ишк</w:t>
      </w:r>
      <w:proofErr w:type="spellEnd"/>
      <w:r w:rsidRPr="00943A09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943A09">
        <w:rPr>
          <w:rFonts w:ascii="Times New Roman" w:hAnsi="Times New Roman" w:cs="Times New Roman"/>
          <w:sz w:val="28"/>
          <w:szCs w:val="28"/>
        </w:rPr>
        <w:t xml:space="preserve"> придаёт пренебрежительный оттенок.</w:t>
      </w:r>
    </w:p>
    <w:p w14:paraId="793DFBBA" w14:textId="32A8A0DD" w:rsidR="00943A09" w:rsidRPr="00943A09" w:rsidRDefault="00943A09" w:rsidP="009F35E3">
      <w:pPr>
        <w:numPr>
          <w:ilvl w:val="0"/>
          <w:numId w:val="3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>Провели исследование, получили данные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t>нейтральная лексика</w:t>
      </w:r>
      <w:r w:rsidRPr="00943A09">
        <w:rPr>
          <w:rFonts w:ascii="Times New Roman" w:hAnsi="Times New Roman" w:cs="Times New Roman"/>
          <w:sz w:val="28"/>
          <w:szCs w:val="28"/>
        </w:rPr>
        <w:t xml:space="preserve">, без </w:t>
      </w:r>
      <w:proofErr w:type="spellStart"/>
      <w:r w:rsidRPr="00943A09">
        <w:rPr>
          <w:rFonts w:ascii="Times New Roman" w:hAnsi="Times New Roman" w:cs="Times New Roman"/>
          <w:sz w:val="28"/>
          <w:szCs w:val="28"/>
        </w:rPr>
        <w:t>оценочности</w:t>
      </w:r>
      <w:proofErr w:type="spellEnd"/>
      <w:r w:rsidRPr="00943A09">
        <w:rPr>
          <w:rFonts w:ascii="Times New Roman" w:hAnsi="Times New Roman" w:cs="Times New Roman"/>
          <w:sz w:val="28"/>
          <w:szCs w:val="28"/>
        </w:rPr>
        <w:t>, типична для научного стиля.</w:t>
      </w:r>
    </w:p>
    <w:p w14:paraId="59EF137E" w14:textId="72D52CE3" w:rsidR="00943A09" w:rsidRPr="00943A09" w:rsidRDefault="00943A09" w:rsidP="009F35E3">
      <w:pPr>
        <w:numPr>
          <w:ilvl w:val="0"/>
          <w:numId w:val="3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Style w:val="a6"/>
          <w:rFonts w:ascii="Times New Roman" w:hAnsi="Times New Roman" w:cs="Times New Roman"/>
          <w:sz w:val="28"/>
          <w:szCs w:val="28"/>
        </w:rPr>
        <w:t>Молодец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само по себе 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t>оценочное слово с положительной окраской</w:t>
      </w:r>
      <w:r w:rsidRPr="00943A09">
        <w:rPr>
          <w:rFonts w:ascii="Times New Roman" w:hAnsi="Times New Roman" w:cs="Times New Roman"/>
          <w:sz w:val="28"/>
          <w:szCs w:val="28"/>
        </w:rPr>
        <w:t xml:space="preserve">, но в данном контексте (с иронией и продолжением фразы) становится 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t>отрицательно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noBreakHyphen/>
        <w:t>оценочным</w:t>
      </w:r>
      <w:r w:rsidRPr="00943A09">
        <w:rPr>
          <w:rFonts w:ascii="Times New Roman" w:hAnsi="Times New Roman" w:cs="Times New Roman"/>
          <w:sz w:val="28"/>
          <w:szCs w:val="28"/>
        </w:rPr>
        <w:t>. Тон задаёт интонация и ситуация.</w:t>
      </w:r>
    </w:p>
    <w:p w14:paraId="43CBAB9B" w14:textId="47025AE5" w:rsidR="00943A09" w:rsidRPr="00943A09" w:rsidRDefault="00943A09" w:rsidP="009F35E3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3232F" w14:textId="77777777" w:rsidR="00943A09" w:rsidRPr="009F35E3" w:rsidRDefault="00943A09" w:rsidP="009F35E3">
      <w:pPr>
        <w:pStyle w:val="3"/>
        <w:tabs>
          <w:tab w:val="left" w:pos="1276"/>
        </w:tabs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F35E3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словосочетания по колонкам: «Нейтральная», «Высокая», «Сниженная». Отдельно отметь, есть ли в них эмоционально</w:t>
      </w:r>
      <w:r w:rsidRPr="009F35E3">
        <w:rPr>
          <w:rFonts w:ascii="Times New Roman" w:hAnsi="Times New Roman" w:cs="Times New Roman"/>
          <w:i/>
          <w:iCs/>
          <w:color w:val="auto"/>
          <w:sz w:val="28"/>
          <w:szCs w:val="28"/>
        </w:rPr>
        <w:noBreakHyphen/>
        <w:t>оценочная окраска (да/нет) и какой оттенок она даёт (положительный/отрицательный/ласкательный/пренебрежительный).</w:t>
      </w:r>
    </w:p>
    <w:p w14:paraId="7CE9C605" w14:textId="77777777" w:rsidR="00943A09" w:rsidRPr="00943A09" w:rsidRDefault="00943A09" w:rsidP="009F35E3">
      <w:pPr>
        <w:pStyle w:val="a4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43A09">
        <w:rPr>
          <w:sz w:val="28"/>
          <w:szCs w:val="28"/>
        </w:rPr>
        <w:t xml:space="preserve">Словосочетания: </w:t>
      </w:r>
      <w:r w:rsidRPr="00943A09">
        <w:rPr>
          <w:rStyle w:val="a6"/>
          <w:sz w:val="28"/>
          <w:szCs w:val="28"/>
        </w:rPr>
        <w:t>быстро бежать, стремительно мчаться, мчаться сломя голову, величественное здание, крохотный домик, домишко с покосившейся крышей, задать вопрос, вопросить, болтать без умолку</w:t>
      </w:r>
      <w:r w:rsidRPr="00943A09">
        <w:rPr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2216"/>
        <w:gridCol w:w="2825"/>
        <w:gridCol w:w="2832"/>
      </w:tblGrid>
      <w:tr w:rsidR="00943A09" w:rsidRPr="00943A09" w14:paraId="6D992DB4" w14:textId="77777777" w:rsidTr="00943A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5EA913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Нейтральная</w:t>
            </w:r>
          </w:p>
        </w:tc>
        <w:tc>
          <w:tcPr>
            <w:tcW w:w="0" w:type="auto"/>
            <w:vAlign w:val="center"/>
            <w:hideMark/>
          </w:tcPr>
          <w:p w14:paraId="5D891019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14:paraId="6E3B72E2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Сниженная</w:t>
            </w:r>
          </w:p>
        </w:tc>
        <w:tc>
          <w:tcPr>
            <w:tcW w:w="0" w:type="auto"/>
            <w:vAlign w:val="center"/>
            <w:hideMark/>
          </w:tcPr>
          <w:p w14:paraId="79B34634" w14:textId="77777777" w:rsidR="00943A09" w:rsidRPr="00943A09" w:rsidRDefault="00943A09" w:rsidP="00943A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Эмоционально</w:t>
            </w:r>
            <w:r w:rsidRPr="00943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noBreakHyphen/>
              <w:t>оценочная окраска</w:t>
            </w:r>
          </w:p>
        </w:tc>
      </w:tr>
      <w:tr w:rsidR="00943A09" w:rsidRPr="00943A09" w14:paraId="4DA8DE04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B3320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быстро бежать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(нет)</w:t>
            </w:r>
          </w:p>
        </w:tc>
        <w:tc>
          <w:tcPr>
            <w:tcW w:w="0" w:type="auto"/>
            <w:vAlign w:val="center"/>
            <w:hideMark/>
          </w:tcPr>
          <w:p w14:paraId="19651949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стремительно мчаться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(скорее нейтрально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noBreakHyphen/>
              <w:t>книжное)</w:t>
            </w:r>
          </w:p>
        </w:tc>
        <w:tc>
          <w:tcPr>
            <w:tcW w:w="0" w:type="auto"/>
            <w:vAlign w:val="center"/>
            <w:hideMark/>
          </w:tcPr>
          <w:p w14:paraId="5687C402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мчаться сломя голову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(да, экспрессивный оттенок)</w:t>
            </w:r>
          </w:p>
        </w:tc>
        <w:tc>
          <w:tcPr>
            <w:tcW w:w="0" w:type="auto"/>
            <w:vAlign w:val="center"/>
            <w:hideMark/>
          </w:tcPr>
          <w:p w14:paraId="31776D4D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A09" w:rsidRPr="00943A09" w14:paraId="45A95705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A1E63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задать вопрос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(нет)</w:t>
            </w:r>
          </w:p>
        </w:tc>
        <w:tc>
          <w:tcPr>
            <w:tcW w:w="0" w:type="auto"/>
            <w:vAlign w:val="center"/>
            <w:hideMark/>
          </w:tcPr>
          <w:p w14:paraId="364C9B20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вопросить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(да, торжественный оттенок)</w:t>
            </w:r>
          </w:p>
        </w:tc>
        <w:tc>
          <w:tcPr>
            <w:tcW w:w="0" w:type="auto"/>
            <w:vAlign w:val="center"/>
            <w:hideMark/>
          </w:tcPr>
          <w:p w14:paraId="33E7E854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болтать без умолку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(да, разговорно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noBreakHyphen/>
              <w:t>экспрессивный)</w:t>
            </w:r>
          </w:p>
        </w:tc>
        <w:tc>
          <w:tcPr>
            <w:tcW w:w="0" w:type="auto"/>
            <w:vAlign w:val="center"/>
            <w:hideMark/>
          </w:tcPr>
          <w:p w14:paraId="62C89FDA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A09" w:rsidRPr="00943A09" w14:paraId="7AFC869F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C3914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14A67B13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величественное здание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(да, положительный оттенок)</w:t>
            </w:r>
          </w:p>
        </w:tc>
        <w:tc>
          <w:tcPr>
            <w:tcW w:w="0" w:type="auto"/>
            <w:vAlign w:val="center"/>
            <w:hideMark/>
          </w:tcPr>
          <w:p w14:paraId="51CC5454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крохотный домик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(да, ласкательный)</w:t>
            </w:r>
          </w:p>
        </w:tc>
        <w:tc>
          <w:tcPr>
            <w:tcW w:w="0" w:type="auto"/>
            <w:vAlign w:val="center"/>
            <w:hideMark/>
          </w:tcPr>
          <w:p w14:paraId="26CBFED9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A09" w:rsidRPr="00943A09" w14:paraId="76343AF5" w14:textId="77777777" w:rsidTr="00943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58004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67CCF5D6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D001185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3A0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домишко с покосившейся крышей</w:t>
            </w:r>
            <w:r w:rsidRPr="00943A09">
              <w:rPr>
                <w:rFonts w:ascii="Times New Roman" w:hAnsi="Times New Roman" w:cs="Times New Roman"/>
                <w:sz w:val="28"/>
                <w:szCs w:val="28"/>
              </w:rPr>
              <w:t xml:space="preserve"> (да, пренебрежительный)</w:t>
            </w:r>
          </w:p>
        </w:tc>
        <w:tc>
          <w:tcPr>
            <w:tcW w:w="0" w:type="auto"/>
            <w:vAlign w:val="center"/>
            <w:hideMark/>
          </w:tcPr>
          <w:p w14:paraId="46AD020B" w14:textId="77777777" w:rsidR="00943A09" w:rsidRPr="00943A09" w:rsidRDefault="00943A09" w:rsidP="00943A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C6B679" w14:textId="77777777" w:rsidR="00943A09" w:rsidRPr="00943A09" w:rsidRDefault="00943A09" w:rsidP="009F35E3">
      <w:pPr>
        <w:pStyle w:val="a4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43A09">
        <w:rPr>
          <w:rStyle w:val="a5"/>
          <w:sz w:val="28"/>
          <w:szCs w:val="28"/>
        </w:rPr>
        <w:t>Объяснение:</w:t>
      </w:r>
    </w:p>
    <w:p w14:paraId="7E532854" w14:textId="77777777" w:rsidR="00943A09" w:rsidRPr="00943A09" w:rsidRDefault="00943A09" w:rsidP="009F35E3">
      <w:pPr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Fonts w:ascii="Times New Roman" w:hAnsi="Times New Roman" w:cs="Times New Roman"/>
          <w:sz w:val="28"/>
          <w:szCs w:val="28"/>
        </w:rPr>
        <w:t>Нейтральные варианты просто описывают действие или предмет.</w:t>
      </w:r>
    </w:p>
    <w:p w14:paraId="573F1FB1" w14:textId="77777777" w:rsidR="00943A09" w:rsidRPr="00943A09" w:rsidRDefault="00943A09" w:rsidP="009F35E3">
      <w:pPr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Fonts w:ascii="Times New Roman" w:hAnsi="Times New Roman" w:cs="Times New Roman"/>
          <w:sz w:val="28"/>
          <w:szCs w:val="28"/>
        </w:rPr>
        <w:t>Высокая лексика подчёркивает значимость, масштаб, торжественность.</w:t>
      </w:r>
    </w:p>
    <w:p w14:paraId="2BAFA8D6" w14:textId="77777777" w:rsidR="00943A09" w:rsidRPr="00943A09" w:rsidRDefault="00943A09" w:rsidP="009F35E3">
      <w:pPr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Fonts w:ascii="Times New Roman" w:hAnsi="Times New Roman" w:cs="Times New Roman"/>
          <w:sz w:val="28"/>
          <w:szCs w:val="28"/>
        </w:rPr>
        <w:t>Сниженная делает речь живой, но может нести и негативную оценку.</w:t>
      </w:r>
    </w:p>
    <w:p w14:paraId="0CECE3ED" w14:textId="77777777" w:rsidR="00943A09" w:rsidRPr="00943A09" w:rsidRDefault="00943A09" w:rsidP="009F35E3">
      <w:pPr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3A09">
        <w:rPr>
          <w:rFonts w:ascii="Times New Roman" w:hAnsi="Times New Roman" w:cs="Times New Roman"/>
          <w:sz w:val="28"/>
          <w:szCs w:val="28"/>
        </w:rPr>
        <w:lastRenderedPageBreak/>
        <w:t>Оценочность</w:t>
      </w:r>
      <w:proofErr w:type="spellEnd"/>
      <w:r w:rsidRPr="00943A09">
        <w:rPr>
          <w:rFonts w:ascii="Times New Roman" w:hAnsi="Times New Roman" w:cs="Times New Roman"/>
          <w:sz w:val="28"/>
          <w:szCs w:val="28"/>
        </w:rPr>
        <w:t xml:space="preserve"> часто видна по суффиксам (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943A09">
        <w:rPr>
          <w:rStyle w:val="a6"/>
          <w:rFonts w:ascii="Times New Roman" w:hAnsi="Times New Roman" w:cs="Times New Roman"/>
          <w:sz w:val="28"/>
          <w:szCs w:val="28"/>
        </w:rPr>
        <w:t>ишк</w:t>
      </w:r>
      <w:proofErr w:type="spellEnd"/>
      <w:r w:rsidRPr="00943A09">
        <w:rPr>
          <w:rStyle w:val="a6"/>
          <w:rFonts w:ascii="Times New Roman" w:hAnsi="Times New Roman" w:cs="Times New Roman"/>
          <w:sz w:val="28"/>
          <w:szCs w:val="28"/>
        </w:rPr>
        <w:noBreakHyphen/>
        <w:t xml:space="preserve">,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943A09">
        <w:rPr>
          <w:rStyle w:val="a6"/>
          <w:rFonts w:ascii="Times New Roman" w:hAnsi="Times New Roman" w:cs="Times New Roman"/>
          <w:sz w:val="28"/>
          <w:szCs w:val="28"/>
        </w:rPr>
        <w:t>очк</w:t>
      </w:r>
      <w:proofErr w:type="spellEnd"/>
      <w:r w:rsidRPr="00943A09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943A09">
        <w:rPr>
          <w:rFonts w:ascii="Times New Roman" w:hAnsi="Times New Roman" w:cs="Times New Roman"/>
          <w:sz w:val="28"/>
          <w:szCs w:val="28"/>
        </w:rPr>
        <w:t>) или по устойчивым оборотам (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сломя голову</w:t>
      </w:r>
      <w:r w:rsidRPr="00943A09">
        <w:rPr>
          <w:rFonts w:ascii="Times New Roman" w:hAnsi="Times New Roman" w:cs="Times New Roman"/>
          <w:sz w:val="28"/>
          <w:szCs w:val="28"/>
        </w:rPr>
        <w:t>).</w:t>
      </w:r>
    </w:p>
    <w:p w14:paraId="09635AB8" w14:textId="77777777" w:rsidR="00943A09" w:rsidRPr="009F35E3" w:rsidRDefault="00943A09" w:rsidP="009F35E3">
      <w:pPr>
        <w:pStyle w:val="3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F35E3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Перепиши одну и ту же мысль («ученик не справился с заданием») в трёх разных стилях, используя лексику нужной окраски. Для каждого варианта выпиши 1–2 слова, которые создают нужный эффект, и объясни почему.</w:t>
      </w:r>
    </w:p>
    <w:p w14:paraId="439BEB22" w14:textId="77777777" w:rsidR="00943A09" w:rsidRPr="00943A09" w:rsidRDefault="00943A09" w:rsidP="009F35E3">
      <w:pPr>
        <w:pStyle w:val="a4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43A09">
        <w:rPr>
          <w:rStyle w:val="a5"/>
          <w:sz w:val="28"/>
          <w:szCs w:val="28"/>
        </w:rPr>
        <w:t>Пример ответа:</w:t>
      </w:r>
    </w:p>
    <w:p w14:paraId="4FAEF6AE" w14:textId="77777777" w:rsidR="009F35E3" w:rsidRPr="009F35E3" w:rsidRDefault="00943A09" w:rsidP="009F35E3">
      <w:pPr>
        <w:numPr>
          <w:ilvl w:val="0"/>
          <w:numId w:val="33"/>
        </w:numPr>
        <w:tabs>
          <w:tab w:val="left" w:pos="1134"/>
        </w:tabs>
        <w:spacing w:after="0"/>
        <w:ind w:left="0" w:firstLine="709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 w:rsidRPr="00943A09">
        <w:rPr>
          <w:rStyle w:val="a5"/>
          <w:rFonts w:ascii="Times New Roman" w:hAnsi="Times New Roman" w:cs="Times New Roman"/>
          <w:sz w:val="28"/>
          <w:szCs w:val="28"/>
        </w:rPr>
        <w:t>Разговорный стиль</w:t>
      </w:r>
      <w:proofErr w:type="gramStart"/>
      <w:r w:rsidRPr="00943A09">
        <w:rPr>
          <w:rFonts w:ascii="Times New Roman" w:hAnsi="Times New Roman" w:cs="Times New Roman"/>
          <w:sz w:val="28"/>
          <w:szCs w:val="28"/>
        </w:rPr>
        <w:t xml:space="preserve">: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Ну</w:t>
      </w:r>
      <w:proofErr w:type="gramEnd"/>
      <w:r w:rsidRPr="00943A09">
        <w:rPr>
          <w:rStyle w:val="a6"/>
          <w:rFonts w:ascii="Times New Roman" w:hAnsi="Times New Roman" w:cs="Times New Roman"/>
          <w:sz w:val="28"/>
          <w:szCs w:val="28"/>
        </w:rPr>
        <w:t xml:space="preserve"> вот, опять он всё перепутал и ничего не сделал.</w:t>
      </w:r>
    </w:p>
    <w:p w14:paraId="4F984A39" w14:textId="54B7118E" w:rsidR="00943A09" w:rsidRPr="00943A09" w:rsidRDefault="00943A09" w:rsidP="009F35E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Fonts w:ascii="Times New Roman" w:hAnsi="Times New Roman" w:cs="Times New Roman"/>
          <w:sz w:val="28"/>
          <w:szCs w:val="28"/>
        </w:rPr>
        <w:t xml:space="preserve">Слова: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опять, перепутал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сниженная лексика с отрицательной оценкой, передаёт лёгкое раздражение и неформальный тон.</w:t>
      </w:r>
    </w:p>
    <w:p w14:paraId="04EB0892" w14:textId="77777777" w:rsidR="009F35E3" w:rsidRPr="009F35E3" w:rsidRDefault="00943A09" w:rsidP="009F35E3">
      <w:pPr>
        <w:numPr>
          <w:ilvl w:val="0"/>
          <w:numId w:val="33"/>
        </w:numPr>
        <w:tabs>
          <w:tab w:val="left" w:pos="1134"/>
        </w:tabs>
        <w:spacing w:after="0"/>
        <w:ind w:left="0" w:firstLine="709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 w:rsidRPr="00943A09">
        <w:rPr>
          <w:rStyle w:val="a5"/>
          <w:rFonts w:ascii="Times New Roman" w:hAnsi="Times New Roman" w:cs="Times New Roman"/>
          <w:sz w:val="28"/>
          <w:szCs w:val="28"/>
        </w:rPr>
        <w:t>Художественный стиль</w:t>
      </w:r>
      <w:r w:rsidRPr="00943A09">
        <w:rPr>
          <w:rFonts w:ascii="Times New Roman" w:hAnsi="Times New Roman" w:cs="Times New Roman"/>
          <w:sz w:val="28"/>
          <w:szCs w:val="28"/>
        </w:rPr>
        <w:t xml:space="preserve">: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Ученик беспомощно смотрел на лист, будто не в силах понять ни одного вопроса.</w:t>
      </w:r>
    </w:p>
    <w:p w14:paraId="20644281" w14:textId="61E07B33" w:rsidR="00943A09" w:rsidRPr="00943A09" w:rsidRDefault="00943A09" w:rsidP="009F35E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Fonts w:ascii="Times New Roman" w:hAnsi="Times New Roman" w:cs="Times New Roman"/>
          <w:sz w:val="28"/>
          <w:szCs w:val="28"/>
        </w:rPr>
        <w:t xml:space="preserve">Слова: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беспомощно, будто не в силах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эмоционально окрашенные обороты, рисуют образ и передают сочувствие или драматизм.</w:t>
      </w:r>
    </w:p>
    <w:p w14:paraId="411C288D" w14:textId="77777777" w:rsidR="009F35E3" w:rsidRPr="009F35E3" w:rsidRDefault="00943A09" w:rsidP="009F35E3">
      <w:pPr>
        <w:numPr>
          <w:ilvl w:val="0"/>
          <w:numId w:val="33"/>
        </w:numPr>
        <w:tabs>
          <w:tab w:val="left" w:pos="1134"/>
        </w:tabs>
        <w:spacing w:after="0"/>
        <w:ind w:left="0" w:firstLine="709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 w:rsidRPr="00943A09">
        <w:rPr>
          <w:rStyle w:val="a5"/>
          <w:rFonts w:ascii="Times New Roman" w:hAnsi="Times New Roman" w:cs="Times New Roman"/>
          <w:sz w:val="28"/>
          <w:szCs w:val="28"/>
        </w:rPr>
        <w:t>Официально</w:t>
      </w:r>
      <w:r w:rsidRPr="00943A09">
        <w:rPr>
          <w:rStyle w:val="a5"/>
          <w:rFonts w:ascii="Times New Roman" w:hAnsi="Times New Roman" w:cs="Times New Roman"/>
          <w:sz w:val="28"/>
          <w:szCs w:val="28"/>
        </w:rPr>
        <w:noBreakHyphen/>
        <w:t>деловой стиль</w:t>
      </w:r>
      <w:r w:rsidRPr="00943A09">
        <w:rPr>
          <w:rFonts w:ascii="Times New Roman" w:hAnsi="Times New Roman" w:cs="Times New Roman"/>
          <w:sz w:val="28"/>
          <w:szCs w:val="28"/>
        </w:rPr>
        <w:t xml:space="preserve">: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Учащийся не выполнил задание в полном объёме.</w:t>
      </w:r>
    </w:p>
    <w:p w14:paraId="41580184" w14:textId="19609E9D" w:rsidR="00943A09" w:rsidRPr="00943A09" w:rsidRDefault="00943A09" w:rsidP="009F35E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A09">
        <w:rPr>
          <w:rFonts w:ascii="Times New Roman" w:hAnsi="Times New Roman" w:cs="Times New Roman"/>
          <w:sz w:val="28"/>
          <w:szCs w:val="28"/>
        </w:rPr>
        <w:t xml:space="preserve">Слова: </w:t>
      </w:r>
      <w:r w:rsidRPr="00943A09">
        <w:rPr>
          <w:rStyle w:val="a6"/>
          <w:rFonts w:ascii="Times New Roman" w:hAnsi="Times New Roman" w:cs="Times New Roman"/>
          <w:sz w:val="28"/>
          <w:szCs w:val="28"/>
        </w:rPr>
        <w:t>учащийся, не выполнил в полном объёме</w:t>
      </w:r>
      <w:r w:rsidRPr="00943A09">
        <w:rPr>
          <w:rFonts w:ascii="Times New Roman" w:hAnsi="Times New Roman" w:cs="Times New Roman"/>
          <w:sz w:val="28"/>
          <w:szCs w:val="28"/>
        </w:rPr>
        <w:t xml:space="preserve"> </w:t>
      </w:r>
      <w:r w:rsidR="00590649">
        <w:rPr>
          <w:rFonts w:ascii="Times New Roman" w:hAnsi="Times New Roman" w:cs="Times New Roman"/>
          <w:sz w:val="28"/>
          <w:szCs w:val="28"/>
        </w:rPr>
        <w:t>–</w:t>
      </w:r>
      <w:r w:rsidRPr="00943A09">
        <w:rPr>
          <w:rFonts w:ascii="Times New Roman" w:hAnsi="Times New Roman" w:cs="Times New Roman"/>
          <w:sz w:val="28"/>
          <w:szCs w:val="28"/>
        </w:rPr>
        <w:t xml:space="preserve"> нейтрально</w:t>
      </w:r>
      <w:r w:rsidRPr="00943A09">
        <w:rPr>
          <w:rFonts w:ascii="Times New Roman" w:hAnsi="Times New Roman" w:cs="Times New Roman"/>
          <w:sz w:val="28"/>
          <w:szCs w:val="28"/>
        </w:rPr>
        <w:noBreakHyphen/>
        <w:t>деловая лексика, без эмоций, точная формулировка для документа.</w:t>
      </w:r>
    </w:p>
    <w:p w14:paraId="6B1A3F97" w14:textId="78919979" w:rsidR="00F0724D" w:rsidRPr="00943A09" w:rsidRDefault="00F0724D" w:rsidP="009F35E3">
      <w:pPr>
        <w:pStyle w:val="3"/>
        <w:tabs>
          <w:tab w:val="left" w:pos="1134"/>
          <w:tab w:val="left" w:pos="1276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F0724D" w:rsidRPr="00943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935"/>
    <w:multiLevelType w:val="multilevel"/>
    <w:tmpl w:val="2C60B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266D2"/>
    <w:multiLevelType w:val="multilevel"/>
    <w:tmpl w:val="C446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C70F26"/>
    <w:multiLevelType w:val="multilevel"/>
    <w:tmpl w:val="ACA8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20C7D"/>
    <w:multiLevelType w:val="multilevel"/>
    <w:tmpl w:val="B2BA3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86336"/>
    <w:multiLevelType w:val="multilevel"/>
    <w:tmpl w:val="B5DA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C0C35"/>
    <w:multiLevelType w:val="multilevel"/>
    <w:tmpl w:val="EA0A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9C7B03"/>
    <w:multiLevelType w:val="multilevel"/>
    <w:tmpl w:val="EAD2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E33102"/>
    <w:multiLevelType w:val="multilevel"/>
    <w:tmpl w:val="C2D61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C21D2D"/>
    <w:multiLevelType w:val="multilevel"/>
    <w:tmpl w:val="1E14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10281E"/>
    <w:multiLevelType w:val="multilevel"/>
    <w:tmpl w:val="65F0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9155E"/>
    <w:multiLevelType w:val="multilevel"/>
    <w:tmpl w:val="E2FA4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01039"/>
    <w:multiLevelType w:val="multilevel"/>
    <w:tmpl w:val="17544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A915E9"/>
    <w:multiLevelType w:val="multilevel"/>
    <w:tmpl w:val="83FE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086C13"/>
    <w:multiLevelType w:val="multilevel"/>
    <w:tmpl w:val="CF56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162256"/>
    <w:multiLevelType w:val="multilevel"/>
    <w:tmpl w:val="F09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325CD1"/>
    <w:multiLevelType w:val="multilevel"/>
    <w:tmpl w:val="22B0F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A55BDF"/>
    <w:multiLevelType w:val="multilevel"/>
    <w:tmpl w:val="AB7A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A5353F"/>
    <w:multiLevelType w:val="multilevel"/>
    <w:tmpl w:val="BF88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8A25B1"/>
    <w:multiLevelType w:val="multilevel"/>
    <w:tmpl w:val="57A0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825A30"/>
    <w:multiLevelType w:val="multilevel"/>
    <w:tmpl w:val="4D96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F85EEC"/>
    <w:multiLevelType w:val="multilevel"/>
    <w:tmpl w:val="8E9C6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097702"/>
    <w:multiLevelType w:val="multilevel"/>
    <w:tmpl w:val="BB18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BF2D56"/>
    <w:multiLevelType w:val="multilevel"/>
    <w:tmpl w:val="126C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22652B"/>
    <w:multiLevelType w:val="multilevel"/>
    <w:tmpl w:val="EC60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070828"/>
    <w:multiLevelType w:val="multilevel"/>
    <w:tmpl w:val="3634F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1157E8"/>
    <w:multiLevelType w:val="multilevel"/>
    <w:tmpl w:val="4A4A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B169DD"/>
    <w:multiLevelType w:val="multilevel"/>
    <w:tmpl w:val="0E20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063B94"/>
    <w:multiLevelType w:val="multilevel"/>
    <w:tmpl w:val="D452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A0195C"/>
    <w:multiLevelType w:val="multilevel"/>
    <w:tmpl w:val="3166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C10367"/>
    <w:multiLevelType w:val="multilevel"/>
    <w:tmpl w:val="4EAEF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65187B"/>
    <w:multiLevelType w:val="multilevel"/>
    <w:tmpl w:val="DB26C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603BBE"/>
    <w:multiLevelType w:val="multilevel"/>
    <w:tmpl w:val="457C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9562FB"/>
    <w:multiLevelType w:val="multilevel"/>
    <w:tmpl w:val="FB22E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"/>
  </w:num>
  <w:num w:numId="3">
    <w:abstractNumId w:val="28"/>
  </w:num>
  <w:num w:numId="4">
    <w:abstractNumId w:val="5"/>
  </w:num>
  <w:num w:numId="5">
    <w:abstractNumId w:val="30"/>
  </w:num>
  <w:num w:numId="6">
    <w:abstractNumId w:val="12"/>
  </w:num>
  <w:num w:numId="7">
    <w:abstractNumId w:val="11"/>
  </w:num>
  <w:num w:numId="8">
    <w:abstractNumId w:val="25"/>
  </w:num>
  <w:num w:numId="9">
    <w:abstractNumId w:val="0"/>
  </w:num>
  <w:num w:numId="10">
    <w:abstractNumId w:val="19"/>
  </w:num>
  <w:num w:numId="11">
    <w:abstractNumId w:val="13"/>
  </w:num>
  <w:num w:numId="12">
    <w:abstractNumId w:val="15"/>
  </w:num>
  <w:num w:numId="13">
    <w:abstractNumId w:val="32"/>
  </w:num>
  <w:num w:numId="14">
    <w:abstractNumId w:val="14"/>
  </w:num>
  <w:num w:numId="15">
    <w:abstractNumId w:val="4"/>
  </w:num>
  <w:num w:numId="16">
    <w:abstractNumId w:val="29"/>
  </w:num>
  <w:num w:numId="17">
    <w:abstractNumId w:val="26"/>
  </w:num>
  <w:num w:numId="18">
    <w:abstractNumId w:val="7"/>
  </w:num>
  <w:num w:numId="19">
    <w:abstractNumId w:val="18"/>
  </w:num>
  <w:num w:numId="20">
    <w:abstractNumId w:val="23"/>
  </w:num>
  <w:num w:numId="21">
    <w:abstractNumId w:val="17"/>
  </w:num>
  <w:num w:numId="22">
    <w:abstractNumId w:val="20"/>
  </w:num>
  <w:num w:numId="23">
    <w:abstractNumId w:val="10"/>
  </w:num>
  <w:num w:numId="24">
    <w:abstractNumId w:val="21"/>
  </w:num>
  <w:num w:numId="25">
    <w:abstractNumId w:val="9"/>
  </w:num>
  <w:num w:numId="26">
    <w:abstractNumId w:val="8"/>
  </w:num>
  <w:num w:numId="27">
    <w:abstractNumId w:val="2"/>
  </w:num>
  <w:num w:numId="28">
    <w:abstractNumId w:val="31"/>
  </w:num>
  <w:num w:numId="29">
    <w:abstractNumId w:val="3"/>
  </w:num>
  <w:num w:numId="30">
    <w:abstractNumId w:val="27"/>
  </w:num>
  <w:num w:numId="31">
    <w:abstractNumId w:val="24"/>
  </w:num>
  <w:num w:numId="32">
    <w:abstractNumId w:val="22"/>
  </w:num>
  <w:num w:numId="3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1A35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27F07"/>
    <w:rsid w:val="0033268E"/>
    <w:rsid w:val="00344EC6"/>
    <w:rsid w:val="003564CD"/>
    <w:rsid w:val="003C3188"/>
    <w:rsid w:val="00411F8E"/>
    <w:rsid w:val="00426243"/>
    <w:rsid w:val="00435556"/>
    <w:rsid w:val="0045681C"/>
    <w:rsid w:val="004D1F82"/>
    <w:rsid w:val="004F5C91"/>
    <w:rsid w:val="00503B69"/>
    <w:rsid w:val="00517A07"/>
    <w:rsid w:val="00541397"/>
    <w:rsid w:val="00590649"/>
    <w:rsid w:val="005D1C50"/>
    <w:rsid w:val="005F7B8D"/>
    <w:rsid w:val="006104C3"/>
    <w:rsid w:val="006327A0"/>
    <w:rsid w:val="00682E28"/>
    <w:rsid w:val="00690A96"/>
    <w:rsid w:val="006B0340"/>
    <w:rsid w:val="006B4F16"/>
    <w:rsid w:val="006C5754"/>
    <w:rsid w:val="006C7D4C"/>
    <w:rsid w:val="006F294D"/>
    <w:rsid w:val="0073789F"/>
    <w:rsid w:val="00737CD1"/>
    <w:rsid w:val="007A2FC9"/>
    <w:rsid w:val="007D7929"/>
    <w:rsid w:val="007F0DD7"/>
    <w:rsid w:val="007F361B"/>
    <w:rsid w:val="007F3B87"/>
    <w:rsid w:val="007F7CF3"/>
    <w:rsid w:val="00800064"/>
    <w:rsid w:val="00816FFD"/>
    <w:rsid w:val="00822E1E"/>
    <w:rsid w:val="0084054D"/>
    <w:rsid w:val="00855DAE"/>
    <w:rsid w:val="00857188"/>
    <w:rsid w:val="00874DA1"/>
    <w:rsid w:val="008E4273"/>
    <w:rsid w:val="008F5382"/>
    <w:rsid w:val="00910E1B"/>
    <w:rsid w:val="00920511"/>
    <w:rsid w:val="00936D83"/>
    <w:rsid w:val="00940634"/>
    <w:rsid w:val="00943A09"/>
    <w:rsid w:val="00956425"/>
    <w:rsid w:val="0097585A"/>
    <w:rsid w:val="00992ECF"/>
    <w:rsid w:val="009A580A"/>
    <w:rsid w:val="009A6B37"/>
    <w:rsid w:val="009E59F9"/>
    <w:rsid w:val="009F18F6"/>
    <w:rsid w:val="009F35E3"/>
    <w:rsid w:val="00A07931"/>
    <w:rsid w:val="00A24F4C"/>
    <w:rsid w:val="00A71265"/>
    <w:rsid w:val="00A86DAD"/>
    <w:rsid w:val="00AC379A"/>
    <w:rsid w:val="00AC515C"/>
    <w:rsid w:val="00B00119"/>
    <w:rsid w:val="00B14D0F"/>
    <w:rsid w:val="00B41CD9"/>
    <w:rsid w:val="00B42EDB"/>
    <w:rsid w:val="00B62340"/>
    <w:rsid w:val="00B6280D"/>
    <w:rsid w:val="00B6461E"/>
    <w:rsid w:val="00B729E6"/>
    <w:rsid w:val="00B87719"/>
    <w:rsid w:val="00BB7613"/>
    <w:rsid w:val="00BC5B95"/>
    <w:rsid w:val="00C04335"/>
    <w:rsid w:val="00C07C6C"/>
    <w:rsid w:val="00C132CA"/>
    <w:rsid w:val="00C36375"/>
    <w:rsid w:val="00C377E8"/>
    <w:rsid w:val="00C40AA3"/>
    <w:rsid w:val="00C50666"/>
    <w:rsid w:val="00C52831"/>
    <w:rsid w:val="00C52A88"/>
    <w:rsid w:val="00CA3C61"/>
    <w:rsid w:val="00CC05AD"/>
    <w:rsid w:val="00CC3CA8"/>
    <w:rsid w:val="00CE6F50"/>
    <w:rsid w:val="00CF27F5"/>
    <w:rsid w:val="00D06450"/>
    <w:rsid w:val="00D31F37"/>
    <w:rsid w:val="00D44001"/>
    <w:rsid w:val="00D8382F"/>
    <w:rsid w:val="00DA4E6E"/>
    <w:rsid w:val="00DC2542"/>
    <w:rsid w:val="00DF2BAD"/>
    <w:rsid w:val="00E149E4"/>
    <w:rsid w:val="00E216B7"/>
    <w:rsid w:val="00E245A0"/>
    <w:rsid w:val="00E34129"/>
    <w:rsid w:val="00E342AB"/>
    <w:rsid w:val="00E36AEE"/>
    <w:rsid w:val="00E76158"/>
    <w:rsid w:val="00E81F93"/>
    <w:rsid w:val="00EE5B9E"/>
    <w:rsid w:val="00EE70AC"/>
    <w:rsid w:val="00EF7C81"/>
    <w:rsid w:val="00F05A9E"/>
    <w:rsid w:val="00F0724D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80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5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1206</Words>
  <Characters>6880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132</cp:revision>
  <dcterms:created xsi:type="dcterms:W3CDTF">2026-08-14T15:00:00Z</dcterms:created>
  <dcterms:modified xsi:type="dcterms:W3CDTF">2026-11-02T08:27:00Z</dcterms:modified>
</cp:coreProperties>
</file>