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F13C192" w:rsidR="00F95D4D" w:rsidRPr="00920511" w:rsidRDefault="00794D80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1CEC3E82" w14:textId="31B25E20" w:rsidR="006935C2" w:rsidRDefault="00794D80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D80">
        <w:rPr>
          <w:rFonts w:ascii="Times New Roman" w:hAnsi="Times New Roman" w:cs="Times New Roman"/>
          <w:b/>
          <w:sz w:val="28"/>
          <w:szCs w:val="28"/>
        </w:rPr>
        <w:t>Понятие о сложном предложении. Классификация типов сложных предложений</w:t>
      </w:r>
    </w:p>
    <w:p w14:paraId="258F46EB" w14:textId="77777777" w:rsidR="00BC2FC9" w:rsidRDefault="00BC2FC9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4E342F65" w14:textId="0DE23F3A" w:rsidR="009C26E2" w:rsidRDefault="00117B5D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17B5D">
        <w:rPr>
          <w:rFonts w:ascii="Times New Roman" w:hAnsi="Times New Roman" w:cs="Times New Roman"/>
          <w:bCs/>
          <w:i/>
          <w:iCs/>
          <w:sz w:val="28"/>
          <w:szCs w:val="28"/>
        </w:rPr>
        <w:t>Сложные предложения поначалу кажутся настоящей головоломкой: столько частей, союзов, запятых… Но если представить, что сложное предложение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</w:t>
      </w:r>
      <w:r w:rsidRPr="00117B5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 это команда, где несколько «игроков» (простых предложений) работают вместе, всё становится понятнее. Сегодня разберём, какие бывают «команды» и как их отличать друг от друга. </w:t>
      </w:r>
    </w:p>
    <w:p w14:paraId="3DB618CD" w14:textId="77777777" w:rsidR="00117B5D" w:rsidRPr="00992ECF" w:rsidRDefault="00117B5D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EB225D1" w14:textId="77777777" w:rsidR="00771EFC" w:rsidRDefault="00771EFC" w:rsidP="009730C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EFC">
        <w:rPr>
          <w:rFonts w:ascii="Times New Roman" w:hAnsi="Times New Roman" w:cs="Times New Roman"/>
          <w:b/>
          <w:sz w:val="28"/>
          <w:szCs w:val="28"/>
        </w:rPr>
        <w:t>Что такое сложное предложение</w:t>
      </w:r>
    </w:p>
    <w:p w14:paraId="1E122958" w14:textId="1A98F486" w:rsidR="00771EFC" w:rsidRPr="00771EFC" w:rsidRDefault="00771EFC" w:rsidP="00771E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EF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Сложное предложение</w:t>
      </w:r>
      <w:r w:rsidRPr="00771EFC">
        <w:rPr>
          <w:rFonts w:ascii="Times New Roman" w:hAnsi="Times New Roman" w:cs="Times New Roman"/>
          <w:sz w:val="28"/>
          <w:szCs w:val="28"/>
        </w:rPr>
        <w:t>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71EFC">
        <w:rPr>
          <w:rFonts w:ascii="Times New Roman" w:hAnsi="Times New Roman" w:cs="Times New Roman"/>
          <w:sz w:val="28"/>
          <w:szCs w:val="28"/>
        </w:rPr>
        <w:t> это предложение, в котором две или более грамматических основ (то есть два или больше подлежащих и сказуемых).</w:t>
      </w:r>
    </w:p>
    <w:p w14:paraId="4756CA6D" w14:textId="41CD56C0" w:rsidR="00771EFC" w:rsidRPr="00771EFC" w:rsidRDefault="00771EFC" w:rsidP="00771E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EFC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EFC">
        <w:rPr>
          <w:rFonts w:ascii="Times New Roman" w:hAnsi="Times New Roman" w:cs="Times New Roman"/>
          <w:sz w:val="28"/>
          <w:szCs w:val="28"/>
        </w:rPr>
        <w:t>«Солнце село, и небо потемнело».</w:t>
      </w:r>
    </w:p>
    <w:p w14:paraId="67A09E52" w14:textId="77777777" w:rsidR="00771EFC" w:rsidRPr="00771EFC" w:rsidRDefault="00771EFC" w:rsidP="00771E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EFC">
        <w:rPr>
          <w:rFonts w:ascii="Times New Roman" w:hAnsi="Times New Roman" w:cs="Times New Roman"/>
          <w:sz w:val="28"/>
          <w:szCs w:val="28"/>
        </w:rPr>
        <w:t>Тут две основы: 1) «солнце село», 2) «небо потемнело».</w:t>
      </w:r>
    </w:p>
    <w:p w14:paraId="1505BF7D" w14:textId="248575AA" w:rsidR="00E01442" w:rsidRDefault="00771EFC" w:rsidP="00771E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EFC">
        <w:rPr>
          <w:rFonts w:ascii="Times New Roman" w:hAnsi="Times New Roman" w:cs="Times New Roman"/>
          <w:sz w:val="28"/>
          <w:szCs w:val="28"/>
        </w:rPr>
        <w:t>В отличие от простого предложения, сложное передаёт сразу несколько мыслей и связывает их между собой.</w:t>
      </w:r>
    </w:p>
    <w:p w14:paraId="2EFFCE9B" w14:textId="77777777" w:rsidR="00771EFC" w:rsidRDefault="00771EFC" w:rsidP="00771E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928A9" w14:textId="77777777" w:rsidR="005C088E" w:rsidRDefault="005C088E" w:rsidP="0030706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088E">
        <w:rPr>
          <w:rFonts w:ascii="Times New Roman" w:hAnsi="Times New Roman" w:cs="Times New Roman"/>
          <w:b/>
          <w:bCs/>
          <w:sz w:val="28"/>
          <w:szCs w:val="28"/>
        </w:rPr>
        <w:t>Классификация сложных предложений</w:t>
      </w:r>
    </w:p>
    <w:p w14:paraId="5303AF27" w14:textId="3053F045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Есть три главных типа сложных предложений. Главное отличие между ними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5C088E">
        <w:rPr>
          <w:rFonts w:ascii="Times New Roman" w:hAnsi="Times New Roman" w:cs="Times New Roman"/>
          <w:sz w:val="28"/>
          <w:szCs w:val="28"/>
        </w:rPr>
        <w:t> как именно части связаны друг с другом.</w:t>
      </w:r>
    </w:p>
    <w:p w14:paraId="4F6340BC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B756C5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08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Сложносочинённое предложение (ССП)</w:t>
      </w:r>
    </w:p>
    <w:p w14:paraId="6D88A1AD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Части равноправны и соединяются сочинительными союзами: и, а, но, или, да (в значении «и») и др.</w:t>
      </w:r>
    </w:p>
    <w:p w14:paraId="38937F60" w14:textId="5C9D03EB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Части можно часто поменять местами или разделить точкой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5C088E">
        <w:rPr>
          <w:rFonts w:ascii="Times New Roman" w:hAnsi="Times New Roman" w:cs="Times New Roman"/>
          <w:sz w:val="28"/>
          <w:szCs w:val="28"/>
        </w:rPr>
        <w:t> смысл почти не потеряется.</w:t>
      </w:r>
    </w:p>
    <w:p w14:paraId="0D8A4A10" w14:textId="38BC4CEF" w:rsid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Пример: «Я хотел пойти гулять, но пошёл дождь».</w:t>
      </w:r>
    </w:p>
    <w:p w14:paraId="2AE0416B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80688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08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Сложноподчинённое предложение (СПП)</w:t>
      </w:r>
    </w:p>
    <w:p w14:paraId="1F2F4428" w14:textId="00F38A3D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Одна часть главная, другая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5C088E">
        <w:rPr>
          <w:rFonts w:ascii="Times New Roman" w:hAnsi="Times New Roman" w:cs="Times New Roman"/>
          <w:sz w:val="28"/>
          <w:szCs w:val="28"/>
        </w:rPr>
        <w:t> зависимая (придаточная). Они соединяются подчинительными союзами (что, чтобы, потому что, если, когда) или союзными словами (который, где, куда, откуда, как).</w:t>
      </w:r>
    </w:p>
    <w:p w14:paraId="599BF276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Придаточную часть нельзя просто так выкинуть или поменять местами без потери смысла.</w:t>
      </w:r>
    </w:p>
    <w:p w14:paraId="4EB16D9C" w14:textId="2F7CD1E5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Пример: «Я остался дома, потому что пошёл дождь». («Потому что пошёл дождь»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5C088E">
        <w:rPr>
          <w:rFonts w:ascii="Times New Roman" w:hAnsi="Times New Roman" w:cs="Times New Roman"/>
          <w:sz w:val="28"/>
          <w:szCs w:val="28"/>
        </w:rPr>
        <w:t> придаточная часть, она объясняет причину.)</w:t>
      </w:r>
    </w:p>
    <w:p w14:paraId="07C6E439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088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3. Бессоюзное сложное предложение (БСП)</w:t>
      </w:r>
    </w:p>
    <w:p w14:paraId="742E1D6B" w14:textId="77777777" w:rsidR="005C088E" w:rsidRP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Части связаны без союзов, только по смыслу и интонации. На письме это показывают знаки препинания: запятая, точка с запятой, двоеточие, тире.</w:t>
      </w:r>
    </w:p>
    <w:p w14:paraId="4BE327E4" w14:textId="555500E4" w:rsidR="00307066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88E">
        <w:rPr>
          <w:rFonts w:ascii="Times New Roman" w:hAnsi="Times New Roman" w:cs="Times New Roman"/>
          <w:sz w:val="28"/>
          <w:szCs w:val="28"/>
        </w:rPr>
        <w:t>Пример: «Солнце село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5C088E">
        <w:rPr>
          <w:rFonts w:ascii="Times New Roman" w:hAnsi="Times New Roman" w:cs="Times New Roman"/>
          <w:sz w:val="28"/>
          <w:szCs w:val="28"/>
        </w:rPr>
        <w:t> наступила тишина».</w:t>
      </w:r>
    </w:p>
    <w:p w14:paraId="0D5C3E22" w14:textId="26C84E4F" w:rsidR="00032824" w:rsidRDefault="00032824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B9882" w14:textId="51651475" w:rsidR="00AD7EC1" w:rsidRDefault="00032824" w:rsidP="00F2218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2824">
        <w:rPr>
          <w:rFonts w:ascii="Times New Roman" w:hAnsi="Times New Roman" w:cs="Times New Roman"/>
          <w:b/>
          <w:bCs/>
          <w:sz w:val="28"/>
          <w:szCs w:val="28"/>
        </w:rPr>
        <w:t>Таблица: типы сложных предложений и их признаки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1968"/>
        <w:gridCol w:w="3540"/>
        <w:gridCol w:w="1409"/>
      </w:tblGrid>
      <w:tr w:rsidR="00032824" w14:paraId="26720042" w14:textId="77777777" w:rsidTr="000328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03A5CF" w14:textId="77777777" w:rsidR="00032824" w:rsidRPr="00032824" w:rsidRDefault="00032824" w:rsidP="000328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50FCD1B0" w14:textId="77777777" w:rsidR="00032824" w:rsidRPr="00032824" w:rsidRDefault="00032824" w:rsidP="000328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Как связаны части</w:t>
            </w:r>
          </w:p>
        </w:tc>
        <w:tc>
          <w:tcPr>
            <w:tcW w:w="0" w:type="auto"/>
            <w:vAlign w:val="center"/>
            <w:hideMark/>
          </w:tcPr>
          <w:p w14:paraId="0E051E76" w14:textId="77777777" w:rsidR="00032824" w:rsidRPr="00032824" w:rsidRDefault="00032824" w:rsidP="000328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Союзы / знаки</w:t>
            </w:r>
          </w:p>
        </w:tc>
        <w:tc>
          <w:tcPr>
            <w:tcW w:w="50" w:type="dxa"/>
            <w:vAlign w:val="center"/>
            <w:hideMark/>
          </w:tcPr>
          <w:p w14:paraId="756E6051" w14:textId="77777777" w:rsidR="00032824" w:rsidRPr="00032824" w:rsidRDefault="00032824" w:rsidP="000328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</w:p>
        </w:tc>
      </w:tr>
      <w:tr w:rsidR="00032824" w14:paraId="37D64CF0" w14:textId="77777777" w:rsidTr="000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0AF20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Сложносочинённое (ССП)</w:t>
            </w:r>
          </w:p>
        </w:tc>
        <w:tc>
          <w:tcPr>
            <w:tcW w:w="0" w:type="auto"/>
            <w:vAlign w:val="center"/>
            <w:hideMark/>
          </w:tcPr>
          <w:p w14:paraId="29CB65F2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Равноправные части</w:t>
            </w:r>
          </w:p>
        </w:tc>
        <w:tc>
          <w:tcPr>
            <w:tcW w:w="0" w:type="auto"/>
            <w:vAlign w:val="center"/>
            <w:hideMark/>
          </w:tcPr>
          <w:p w14:paraId="7B12D08C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Сочинительные союзы: </w:t>
            </w:r>
            <w:r w:rsidRPr="00032824">
              <w:rPr>
                <w:rStyle w:val="futurismarkdown-word"/>
                <w:rFonts w:ascii="Times New Roman" w:hAnsi="Times New Roman" w:cs="Times New Roman"/>
                <w:i/>
                <w:iCs/>
                <w:sz w:val="24"/>
                <w:szCs w:val="24"/>
              </w:rPr>
              <w:t>и, а, но, или</w:t>
            </w:r>
          </w:p>
        </w:tc>
        <w:tc>
          <w:tcPr>
            <w:tcW w:w="50" w:type="dxa"/>
            <w:vAlign w:val="center"/>
            <w:hideMark/>
          </w:tcPr>
          <w:p w14:paraId="1BD790AF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«Я пришёл, и она улыбнулась»</w:t>
            </w:r>
          </w:p>
        </w:tc>
      </w:tr>
      <w:tr w:rsidR="00032824" w14:paraId="240D6E48" w14:textId="77777777" w:rsidTr="000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251FA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Сложноподчинённое (СПП)</w:t>
            </w:r>
          </w:p>
        </w:tc>
        <w:tc>
          <w:tcPr>
            <w:tcW w:w="0" w:type="auto"/>
            <w:vAlign w:val="center"/>
            <w:hideMark/>
          </w:tcPr>
          <w:p w14:paraId="781FC5E6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Главная и придаточная части</w:t>
            </w:r>
          </w:p>
        </w:tc>
        <w:tc>
          <w:tcPr>
            <w:tcW w:w="0" w:type="auto"/>
            <w:vAlign w:val="center"/>
            <w:hideMark/>
          </w:tcPr>
          <w:p w14:paraId="75F7FFD6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Подчинительные союзы/союзные слова: </w:t>
            </w:r>
            <w:r w:rsidRPr="00032824">
              <w:rPr>
                <w:rStyle w:val="futurismarkdown-word"/>
                <w:rFonts w:ascii="Times New Roman" w:hAnsi="Times New Roman" w:cs="Times New Roman"/>
                <w:i/>
                <w:iCs/>
                <w:sz w:val="24"/>
                <w:szCs w:val="24"/>
              </w:rPr>
              <w:t>что, когда, потому что, который</w:t>
            </w:r>
          </w:p>
        </w:tc>
        <w:tc>
          <w:tcPr>
            <w:tcW w:w="50" w:type="dxa"/>
            <w:vAlign w:val="center"/>
            <w:hideMark/>
          </w:tcPr>
          <w:p w14:paraId="461EBB8A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«Я знаю, что ты придёшь»</w:t>
            </w:r>
          </w:p>
        </w:tc>
      </w:tr>
      <w:tr w:rsidR="00032824" w14:paraId="6919A460" w14:textId="77777777" w:rsidTr="000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C8F22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Бессоюзное (БСП)</w:t>
            </w:r>
          </w:p>
        </w:tc>
        <w:tc>
          <w:tcPr>
            <w:tcW w:w="0" w:type="auto"/>
            <w:vAlign w:val="center"/>
            <w:hideMark/>
          </w:tcPr>
          <w:p w14:paraId="3E1BD010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По смыслу и интонации</w:t>
            </w:r>
          </w:p>
        </w:tc>
        <w:tc>
          <w:tcPr>
            <w:tcW w:w="0" w:type="auto"/>
            <w:vAlign w:val="center"/>
            <w:hideMark/>
          </w:tcPr>
          <w:p w14:paraId="4C09BEF1" w14:textId="77777777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Знаки препинания (запятая, тире, двоеточие и др.)</w:t>
            </w:r>
          </w:p>
        </w:tc>
        <w:tc>
          <w:tcPr>
            <w:tcW w:w="50" w:type="dxa"/>
            <w:vAlign w:val="center"/>
            <w:hideMark/>
          </w:tcPr>
          <w:p w14:paraId="2CEF082E" w14:textId="3636C9CE" w:rsidR="00032824" w:rsidRPr="00032824" w:rsidRDefault="00032824" w:rsidP="00032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«Наступила ночь </w:t>
            </w:r>
            <w:r w:rsidR="00417D1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03282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 все разошлись»</w:t>
            </w:r>
          </w:p>
        </w:tc>
      </w:tr>
    </w:tbl>
    <w:p w14:paraId="76290962" w14:textId="77777777" w:rsid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3538BF2F" w:rsidR="00C54799" w:rsidRDefault="00E7728B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728B">
        <w:rPr>
          <w:rFonts w:ascii="Times New Roman" w:hAnsi="Times New Roman" w:cs="Times New Roman"/>
          <w:b/>
          <w:bCs/>
          <w:sz w:val="28"/>
          <w:szCs w:val="28"/>
        </w:rPr>
        <w:t>Простая схема, как определить тип сложного предложения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CCFD23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F38CFF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В предложении больше одной грамматической основы?</w:t>
      </w:r>
    </w:p>
    <w:p w14:paraId="4C74F53E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3DF126DD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676CAFDE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Есть ли союзы между частями?</w:t>
      </w:r>
    </w:p>
    <w:p w14:paraId="4FA3D1B5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5AB0E278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4EED0E01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Да         Нет</w:t>
      </w:r>
    </w:p>
    <w:p w14:paraId="773F123A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49AB416B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49F97392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Это ССП или СПП?        Это БСП</w:t>
      </w:r>
    </w:p>
    <w:p w14:paraId="01D38FBE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2C3E2E7D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688A294F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Сочинительный или подчинительный союз?</w:t>
      </w:r>
    </w:p>
    <w:p w14:paraId="175F9983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4990F9F3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┌───┴───┐</w:t>
      </w:r>
    </w:p>
    <w:p w14:paraId="59D1C46E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│       │</w:t>
      </w:r>
    </w:p>
    <w:p w14:paraId="5F69920A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ССП     СПП</w:t>
      </w:r>
    </w:p>
    <w:p w14:paraId="6F74C9F2" w14:textId="701480EB" w:rsidR="00392436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(и, а, но) (что, когда, если и т. д.)</w:t>
      </w:r>
    </w:p>
    <w:p w14:paraId="449D5DEB" w14:textId="5DA297CD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1A68AFC" w14:textId="77777777" w:rsidR="00E7728B" w:rsidRPr="00D90520" w:rsidRDefault="00E7728B" w:rsidP="00F4381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5ECE5A" w14:textId="6BFE0B8C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052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Важные нюансы, которые часто путают</w:t>
      </w:r>
    </w:p>
    <w:p w14:paraId="0741F8F3" w14:textId="7BED2CB2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i/>
          <w:iCs/>
          <w:sz w:val="28"/>
          <w:szCs w:val="28"/>
        </w:rPr>
        <w:t>«И» может быть в ССП</w:t>
      </w:r>
      <w:r w:rsidRPr="00E7728B">
        <w:rPr>
          <w:rFonts w:ascii="Times New Roman" w:hAnsi="Times New Roman" w:cs="Times New Roman"/>
          <w:sz w:val="28"/>
          <w:szCs w:val="28"/>
        </w:rPr>
        <w:t>, но не всегда: если «и» соединяет однородные члены в одном простом предложении, это не сложное предложение.</w:t>
      </w:r>
    </w:p>
    <w:p w14:paraId="08F83E4C" w14:textId="6DD634A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Пример: «Я взял тетрадь и ручку»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E7728B">
        <w:rPr>
          <w:rFonts w:ascii="Times New Roman" w:hAnsi="Times New Roman" w:cs="Times New Roman"/>
          <w:sz w:val="28"/>
          <w:szCs w:val="28"/>
        </w:rPr>
        <w:t> простое с однородными дополнениями.</w:t>
      </w:r>
    </w:p>
    <w:p w14:paraId="367AB00B" w14:textId="4778A129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А вот «Я взял тетрадь, и мы начали писать»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E7728B">
        <w:rPr>
          <w:rFonts w:ascii="Times New Roman" w:hAnsi="Times New Roman" w:cs="Times New Roman"/>
          <w:sz w:val="28"/>
          <w:szCs w:val="28"/>
        </w:rPr>
        <w:t> уже ССП, потому что две основы.</w:t>
      </w:r>
    </w:p>
    <w:p w14:paraId="1BC065F2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i/>
          <w:iCs/>
          <w:sz w:val="28"/>
          <w:szCs w:val="28"/>
        </w:rPr>
        <w:t>В СПП придаточная часть может стоять в начале</w:t>
      </w:r>
      <w:r w:rsidRPr="00E7728B">
        <w:rPr>
          <w:rFonts w:ascii="Times New Roman" w:hAnsi="Times New Roman" w:cs="Times New Roman"/>
          <w:sz w:val="28"/>
          <w:szCs w:val="28"/>
        </w:rPr>
        <w:t xml:space="preserve">, </w:t>
      </w:r>
      <w:r w:rsidRPr="00E7728B">
        <w:rPr>
          <w:rFonts w:ascii="Times New Roman" w:hAnsi="Times New Roman" w:cs="Times New Roman"/>
          <w:i/>
          <w:iCs/>
          <w:sz w:val="28"/>
          <w:szCs w:val="28"/>
        </w:rPr>
        <w:t>середине или конце</w:t>
      </w:r>
      <w:r w:rsidRPr="00E7728B">
        <w:rPr>
          <w:rFonts w:ascii="Times New Roman" w:hAnsi="Times New Roman" w:cs="Times New Roman"/>
          <w:sz w:val="28"/>
          <w:szCs w:val="28"/>
        </w:rPr>
        <w:t>. От этого меняется смысл и интонация, но тип остаётся тем же.</w:t>
      </w:r>
    </w:p>
    <w:p w14:paraId="3F13C77C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Примеры:</w:t>
      </w:r>
    </w:p>
    <w:p w14:paraId="74D8C054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«Когда прозвенел звонок, урок закончился» (придаточное в начале).</w:t>
      </w:r>
    </w:p>
    <w:p w14:paraId="3A574004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«Урок закончился, когда прозвенел звонок» (придаточное в конце).</w:t>
      </w:r>
    </w:p>
    <w:p w14:paraId="403FA9B4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i/>
          <w:iCs/>
          <w:sz w:val="28"/>
          <w:szCs w:val="28"/>
        </w:rPr>
        <w:t>В БСП выбор знака препинания зависит от смысла</w:t>
      </w:r>
      <w:r w:rsidRPr="00E7728B">
        <w:rPr>
          <w:rFonts w:ascii="Times New Roman" w:hAnsi="Times New Roman" w:cs="Times New Roman"/>
          <w:sz w:val="28"/>
          <w:szCs w:val="28"/>
        </w:rPr>
        <w:t>:</w:t>
      </w:r>
    </w:p>
    <w:p w14:paraId="655E2678" w14:textId="77777777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Двоеточие: пояснение, причина («Я оглянулся: за мной шёл незнакомец»).</w:t>
      </w:r>
    </w:p>
    <w:p w14:paraId="67F6BFC1" w14:textId="0CDE1DEA" w:rsidR="00E7728B" w:rsidRP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Тире: противопоставление, быстрая смена событий («Раздался звонок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E7728B">
        <w:rPr>
          <w:rFonts w:ascii="Times New Roman" w:hAnsi="Times New Roman" w:cs="Times New Roman"/>
          <w:sz w:val="28"/>
          <w:szCs w:val="28"/>
        </w:rPr>
        <w:t> все выбежали»).</w:t>
      </w:r>
    </w:p>
    <w:p w14:paraId="0E985110" w14:textId="54D8916A" w:rsidR="00D90520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8B">
        <w:rPr>
          <w:rFonts w:ascii="Times New Roman" w:hAnsi="Times New Roman" w:cs="Times New Roman"/>
          <w:sz w:val="28"/>
          <w:szCs w:val="28"/>
        </w:rPr>
        <w:t>Запятая: перечисление («День был ясный, солнце светило, птицы пели»).</w:t>
      </w:r>
    </w:p>
    <w:p w14:paraId="134F7530" w14:textId="77777777" w:rsidR="00E7728B" w:rsidRDefault="00E7728B" w:rsidP="00E77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0E29DF78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1E70">
        <w:rPr>
          <w:rFonts w:ascii="Times New Roman" w:hAnsi="Times New Roman" w:cs="Times New Roman"/>
          <w:i/>
          <w:iCs/>
          <w:sz w:val="28"/>
          <w:szCs w:val="28"/>
        </w:rPr>
        <w:t>Задание 1. Определи тип сложного предложения (ССП, СПП или БСП) и кратко объясни, почему</w:t>
      </w:r>
    </w:p>
    <w:p w14:paraId="776EB79C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«Ветер стих, и волны стали спокойнее».</w:t>
      </w:r>
    </w:p>
    <w:p w14:paraId="6D86E4A3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«Я не знал, когда она вернётся».</w:t>
      </w:r>
    </w:p>
    <w:p w14:paraId="6AFE42EA" w14:textId="4BBB5B94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«За окном стемнело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в комнате зажгли свет».</w:t>
      </w:r>
    </w:p>
    <w:p w14:paraId="3759F508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«Если пойдёт дождь, мы останемся дома».</w:t>
      </w:r>
    </w:p>
    <w:p w14:paraId="111A0EA6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«Птицы улетели, деревья оголились».</w:t>
      </w:r>
    </w:p>
    <w:p w14:paraId="2FB0A882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766D7AC3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ССП. Части равноправны, соединены сочинительным союзом «и».</w:t>
      </w:r>
    </w:p>
    <w:p w14:paraId="610B790F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СПП. Есть главная часть («Я не знал») и придаточная («когда она вернётся»), соединены союзным словом «когда».</w:t>
      </w:r>
    </w:p>
    <w:p w14:paraId="103015C9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БСП. Части связаны по смыслу, между ними нет союза, стоит тире.</w:t>
      </w:r>
    </w:p>
    <w:p w14:paraId="1FC071A0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СПП. Придаточная часть начинается с подчинительного союза «если».</w:t>
      </w:r>
    </w:p>
    <w:p w14:paraId="34D3C40B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БСП. Две основы, нет союзов, связь по смыслу; запятая показывает перечисление.</w:t>
      </w:r>
    </w:p>
    <w:p w14:paraId="6A45D6EE" w14:textId="77777777" w:rsid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4A753" w14:textId="5A5BA582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1E70">
        <w:rPr>
          <w:rFonts w:ascii="Times New Roman" w:hAnsi="Times New Roman" w:cs="Times New Roman"/>
          <w:i/>
          <w:iCs/>
          <w:sz w:val="28"/>
          <w:szCs w:val="28"/>
        </w:rPr>
        <w:t>Задание 2. Расставь знаки препинания и укажи тип сложного предложения. Если есть придаточная часть </w:t>
      </w:r>
      <w:r w:rsidR="00417D11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7B1E70">
        <w:rPr>
          <w:rFonts w:ascii="Times New Roman" w:hAnsi="Times New Roman" w:cs="Times New Roman"/>
          <w:i/>
          <w:iCs/>
          <w:sz w:val="28"/>
          <w:szCs w:val="28"/>
        </w:rPr>
        <w:t> укажи её</w:t>
      </w:r>
    </w:p>
    <w:p w14:paraId="2263E003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«Мы хотели пойти в парк но начался дождь».</w:t>
      </w:r>
    </w:p>
    <w:p w14:paraId="6C95AA27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lastRenderedPageBreak/>
        <w:t>«Когда солнце скрылось за горизонтом стало совсем темно».</w:t>
      </w:r>
    </w:p>
    <w:p w14:paraId="44AD9CEB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«На столе лежали книги тетради и ручки брат всё аккуратно разложил».</w:t>
      </w:r>
    </w:p>
    <w:p w14:paraId="5369BBDC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«Я думаю что этот фильм стоит посмотреть».</w:t>
      </w:r>
    </w:p>
    <w:p w14:paraId="1A58D49F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«Дверь открылась вошёл незнакомец».</w:t>
      </w:r>
    </w:p>
    <w:p w14:paraId="5CE1883D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Ответы:</w:t>
      </w:r>
    </w:p>
    <w:p w14:paraId="1F395D25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«Мы хотели пойти в парк, но начался дождь». ССП; союз «но» соединяет равноправные части.</w:t>
      </w:r>
    </w:p>
    <w:p w14:paraId="76B713AE" w14:textId="7C311DCE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«Когда солнце скрылось за горизонтом, стало совсем темно». СПП; придаточная часть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«Когда солнце скрылось за горизонтом».</w:t>
      </w:r>
    </w:p>
    <w:p w14:paraId="687ADFBD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«На столе лежали книги, тетради и ручки: брат всё аккуратно разложил». БСП; двоеточие поясняет, что именно аккуратно разложил брат.</w:t>
      </w:r>
    </w:p>
    <w:p w14:paraId="4CE6344B" w14:textId="639B6A31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«Я думаю, что этот фильм стоит посмотреть». СПП; придаточная часть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«что этот фильм стоит посмотреть».</w:t>
      </w:r>
    </w:p>
    <w:p w14:paraId="36710AE5" w14:textId="79CFDA54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«Дверь открылась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вошёл незнакомец». БСП; тире показывает быструю смену событий.</w:t>
      </w:r>
    </w:p>
    <w:p w14:paraId="5D17281F" w14:textId="77777777" w:rsid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BBD161" w14:textId="14535CAD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1E70">
        <w:rPr>
          <w:rFonts w:ascii="Times New Roman" w:hAnsi="Times New Roman" w:cs="Times New Roman"/>
          <w:i/>
          <w:iCs/>
          <w:sz w:val="28"/>
          <w:szCs w:val="28"/>
        </w:rPr>
        <w:t>Задание 3. Придумай по одному примеру на каждый тип сложного предложения и подпиши тип</w:t>
      </w:r>
    </w:p>
    <w:p w14:paraId="255C3614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Пример ответа:</w:t>
      </w:r>
    </w:p>
    <w:p w14:paraId="7BE8A883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«Я открыл окно, и в комнату ворвался свежий ветер». ССП (союз «и», равноправные части).</w:t>
      </w:r>
    </w:p>
    <w:p w14:paraId="2795B5A2" w14:textId="77777777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«Мама спросила, когда я вернусь домой». СПП (придаточная часть с «когда»).</w:t>
      </w:r>
    </w:p>
    <w:p w14:paraId="3565CE0F" w14:textId="7A10784D" w:rsidR="007B1E70" w:rsidRPr="007B1E70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«Прозвенел звонок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ученики выбежали в коридор». БСП (нет союза, тире передаёт быструю смену событий).</w:t>
      </w:r>
    </w:p>
    <w:p w14:paraId="45900594" w14:textId="7296DCA4" w:rsidR="002A00E5" w:rsidRDefault="007B1E70" w:rsidP="007B1E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E70">
        <w:rPr>
          <w:rFonts w:ascii="Times New Roman" w:hAnsi="Times New Roman" w:cs="Times New Roman"/>
          <w:sz w:val="28"/>
          <w:szCs w:val="28"/>
        </w:rPr>
        <w:t>(Ты можешь придумать свои варианты </w:t>
      </w:r>
      <w:r w:rsidR="00417D11">
        <w:rPr>
          <w:rFonts w:ascii="Times New Roman" w:hAnsi="Times New Roman" w:cs="Times New Roman"/>
          <w:sz w:val="28"/>
          <w:szCs w:val="28"/>
        </w:rPr>
        <w:t>–</w:t>
      </w:r>
      <w:r w:rsidRPr="007B1E70">
        <w:rPr>
          <w:rFonts w:ascii="Times New Roman" w:hAnsi="Times New Roman" w:cs="Times New Roman"/>
          <w:sz w:val="28"/>
          <w:szCs w:val="28"/>
        </w:rPr>
        <w:t> главное, чтобы чётко прослеживался тип связи)</w:t>
      </w:r>
      <w:r w:rsidR="00505FD3">
        <w:rPr>
          <w:rFonts w:ascii="Times New Roman" w:hAnsi="Times New Roman" w:cs="Times New Roman"/>
          <w:sz w:val="28"/>
          <w:szCs w:val="28"/>
        </w:rPr>
        <w:t>.</w:t>
      </w:r>
    </w:p>
    <w:sectPr w:rsidR="002A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9670C"/>
    <w:rsid w:val="00096B89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86C40"/>
    <w:rsid w:val="002A00E5"/>
    <w:rsid w:val="002E74E3"/>
    <w:rsid w:val="00307066"/>
    <w:rsid w:val="0033268E"/>
    <w:rsid w:val="00344EC6"/>
    <w:rsid w:val="0036016A"/>
    <w:rsid w:val="003660E7"/>
    <w:rsid w:val="00374236"/>
    <w:rsid w:val="00392436"/>
    <w:rsid w:val="003A619A"/>
    <w:rsid w:val="00411F8E"/>
    <w:rsid w:val="00417D11"/>
    <w:rsid w:val="00426243"/>
    <w:rsid w:val="00435556"/>
    <w:rsid w:val="00451896"/>
    <w:rsid w:val="00465CCB"/>
    <w:rsid w:val="004833CE"/>
    <w:rsid w:val="004D1F82"/>
    <w:rsid w:val="00503B69"/>
    <w:rsid w:val="00505FD3"/>
    <w:rsid w:val="005B56E6"/>
    <w:rsid w:val="005C088E"/>
    <w:rsid w:val="005D1C50"/>
    <w:rsid w:val="006104C3"/>
    <w:rsid w:val="00625B47"/>
    <w:rsid w:val="006349AD"/>
    <w:rsid w:val="00642595"/>
    <w:rsid w:val="006935C2"/>
    <w:rsid w:val="006B0340"/>
    <w:rsid w:val="006C5754"/>
    <w:rsid w:val="006C7D4C"/>
    <w:rsid w:val="0072061C"/>
    <w:rsid w:val="00763C22"/>
    <w:rsid w:val="00771EFC"/>
    <w:rsid w:val="00794D80"/>
    <w:rsid w:val="007B1E70"/>
    <w:rsid w:val="007B3300"/>
    <w:rsid w:val="007F0052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57653"/>
    <w:rsid w:val="009730C8"/>
    <w:rsid w:val="009748C8"/>
    <w:rsid w:val="0097585A"/>
    <w:rsid w:val="00992ECF"/>
    <w:rsid w:val="009A580A"/>
    <w:rsid w:val="009C26E2"/>
    <w:rsid w:val="009C28C4"/>
    <w:rsid w:val="009E3121"/>
    <w:rsid w:val="009E5C94"/>
    <w:rsid w:val="009F18F6"/>
    <w:rsid w:val="00A07931"/>
    <w:rsid w:val="00A1690F"/>
    <w:rsid w:val="00A24F4C"/>
    <w:rsid w:val="00A55A37"/>
    <w:rsid w:val="00A86DAD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D06450"/>
    <w:rsid w:val="00D44001"/>
    <w:rsid w:val="00D8382F"/>
    <w:rsid w:val="00D90520"/>
    <w:rsid w:val="00DA1A5E"/>
    <w:rsid w:val="00DA4E6E"/>
    <w:rsid w:val="00DB393A"/>
    <w:rsid w:val="00DC2542"/>
    <w:rsid w:val="00DD58E2"/>
    <w:rsid w:val="00DE150F"/>
    <w:rsid w:val="00E01442"/>
    <w:rsid w:val="00E245A0"/>
    <w:rsid w:val="00E7728B"/>
    <w:rsid w:val="00E91D90"/>
    <w:rsid w:val="00EF23EC"/>
    <w:rsid w:val="00F03D77"/>
    <w:rsid w:val="00F22182"/>
    <w:rsid w:val="00F43816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842</Words>
  <Characters>4801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129</cp:revision>
  <dcterms:created xsi:type="dcterms:W3CDTF">2026-08-14T15:00:00Z</dcterms:created>
  <dcterms:modified xsi:type="dcterms:W3CDTF">2026-09-22T12:58:00Z</dcterms:modified>
</cp:coreProperties>
</file>