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5C57" w:rsidRPr="0010508D" w:rsidRDefault="0010508D" w:rsidP="0010508D">
      <w:pPr>
        <w:spacing w:after="0" w:line="276" w:lineRule="auto"/>
        <w:jc w:val="both"/>
        <w:rPr>
          <w:rFonts w:ascii="Times New Roman" w:hAnsi="Times New Roman" w:cs="Times New Roman"/>
          <w:b/>
          <w:sz w:val="28"/>
          <w:szCs w:val="28"/>
        </w:rPr>
      </w:pPr>
      <w:r w:rsidRPr="0010508D">
        <w:rPr>
          <w:rFonts w:ascii="Times New Roman" w:hAnsi="Times New Roman" w:cs="Times New Roman"/>
          <w:b/>
          <w:sz w:val="28"/>
          <w:szCs w:val="28"/>
        </w:rPr>
        <w:t>8 класс</w:t>
      </w:r>
    </w:p>
    <w:p w:rsidR="0010508D" w:rsidRDefault="0010508D" w:rsidP="0010508D">
      <w:pPr>
        <w:spacing w:after="0" w:line="276" w:lineRule="auto"/>
        <w:jc w:val="both"/>
        <w:rPr>
          <w:rFonts w:ascii="Times New Roman" w:hAnsi="Times New Roman" w:cs="Times New Roman"/>
          <w:b/>
          <w:sz w:val="28"/>
          <w:szCs w:val="28"/>
        </w:rPr>
      </w:pPr>
      <w:r w:rsidRPr="0010508D">
        <w:rPr>
          <w:rFonts w:ascii="Times New Roman" w:hAnsi="Times New Roman" w:cs="Times New Roman"/>
          <w:b/>
          <w:sz w:val="28"/>
          <w:szCs w:val="28"/>
        </w:rPr>
        <w:t>Рабочий лист по теме: Сочетание различных функциональных разновидностей языка в тексте, средства связи предложений в тексте</w:t>
      </w:r>
    </w:p>
    <w:p w:rsidR="000702F4" w:rsidRDefault="000702F4" w:rsidP="0010508D">
      <w:pPr>
        <w:spacing w:after="0" w:line="276" w:lineRule="auto"/>
        <w:jc w:val="both"/>
        <w:rPr>
          <w:rFonts w:ascii="Times New Roman" w:hAnsi="Times New Roman" w:cs="Times New Roman"/>
          <w:b/>
          <w:sz w:val="28"/>
          <w:szCs w:val="28"/>
        </w:rPr>
      </w:pPr>
    </w:p>
    <w:p w:rsidR="00585F5A" w:rsidRDefault="00585F5A" w:rsidP="0010508D">
      <w:pPr>
        <w:spacing w:after="0" w:line="276" w:lineRule="auto"/>
        <w:jc w:val="both"/>
        <w:rPr>
          <w:rFonts w:ascii="Times New Roman" w:hAnsi="Times New Roman" w:cs="Times New Roman"/>
          <w:b/>
          <w:sz w:val="28"/>
          <w:szCs w:val="28"/>
        </w:rPr>
      </w:pPr>
      <w:r>
        <w:rPr>
          <w:rFonts w:ascii="Times New Roman" w:hAnsi="Times New Roman" w:cs="Times New Roman"/>
          <w:b/>
          <w:sz w:val="28"/>
          <w:szCs w:val="28"/>
        </w:rPr>
        <w:t>Задание 1.</w:t>
      </w:r>
    </w:p>
    <w:p w:rsidR="00585F5A" w:rsidRDefault="00585F5A" w:rsidP="001050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r w:rsidRPr="00585F5A">
        <w:rPr>
          <w:rFonts w:ascii="Times New Roman" w:hAnsi="Times New Roman" w:cs="Times New Roman"/>
          <w:sz w:val="24"/>
          <w:szCs w:val="24"/>
        </w:rPr>
        <w:t>Рассмотрите таблицу «Функциональные разновидности языка»</w:t>
      </w:r>
      <w:r>
        <w:rPr>
          <w:rFonts w:ascii="Times New Roman" w:hAnsi="Times New Roman" w:cs="Times New Roman"/>
          <w:sz w:val="24"/>
          <w:szCs w:val="24"/>
        </w:rPr>
        <w:t>. Составьте лингвистическое</w:t>
      </w:r>
      <w:r w:rsidRPr="00585F5A">
        <w:rPr>
          <w:rFonts w:ascii="Times New Roman" w:hAnsi="Times New Roman" w:cs="Times New Roman"/>
          <w:sz w:val="24"/>
          <w:szCs w:val="24"/>
        </w:rPr>
        <w:t xml:space="preserve"> сообщение о функцио</w:t>
      </w:r>
      <w:r>
        <w:rPr>
          <w:rFonts w:ascii="Times New Roman" w:hAnsi="Times New Roman" w:cs="Times New Roman"/>
          <w:sz w:val="24"/>
          <w:szCs w:val="24"/>
        </w:rPr>
        <w:t xml:space="preserve">нальной разновидности языка на </w:t>
      </w:r>
      <w:r w:rsidRPr="00585F5A">
        <w:rPr>
          <w:rFonts w:ascii="Times New Roman" w:hAnsi="Times New Roman" w:cs="Times New Roman"/>
          <w:sz w:val="24"/>
          <w:szCs w:val="24"/>
        </w:rPr>
        <w:t>ваш выбор.</w:t>
      </w:r>
    </w:p>
    <w:p w:rsidR="00585F5A" w:rsidRDefault="00585F5A" w:rsidP="001050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2.В данном тексте смешаны фрагменты научного и публицистического стиля, художественного текста. Восстановите и запишите три текста. Объясните, по каким признакам вы выделили функциональные разновидности языка, опирайтесь на таблицу.</w:t>
      </w:r>
    </w:p>
    <w:p w:rsidR="00585F5A" w:rsidRDefault="00585F5A" w:rsidP="001050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 Самопроверка. Проверьте написание слов и постановку знаков препинания в текстах.</w:t>
      </w:r>
    </w:p>
    <w:p w:rsidR="00585F5A" w:rsidRDefault="00585F5A" w:rsidP="0010508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4.Какой общей темой объединены три текста? Дайте каждому тексту заголовок в соответствии с его функциональной разновидностью.</w:t>
      </w:r>
    </w:p>
    <w:p w:rsidR="00585F5A" w:rsidRDefault="00585F5A" w:rsidP="0010508D">
      <w:pPr>
        <w:spacing w:after="0" w:line="276" w:lineRule="auto"/>
        <w:jc w:val="both"/>
        <w:rPr>
          <w:rFonts w:ascii="Times New Roman" w:hAnsi="Times New Roman" w:cs="Times New Roman"/>
          <w:sz w:val="24"/>
          <w:szCs w:val="24"/>
        </w:rPr>
      </w:pPr>
    </w:p>
    <w:p w:rsidR="00B91F12" w:rsidRPr="00B91F12" w:rsidRDefault="00585F5A" w:rsidP="004701AB">
      <w:pPr>
        <w:spacing w:after="0" w:line="276" w:lineRule="auto"/>
        <w:ind w:firstLine="567"/>
        <w:jc w:val="both"/>
        <w:rPr>
          <w:rFonts w:ascii="Times New Roman" w:hAnsi="Times New Roman" w:cs="Times New Roman"/>
          <w:sz w:val="28"/>
          <w:szCs w:val="28"/>
        </w:rPr>
      </w:pPr>
      <w:r w:rsidRPr="00B91F12">
        <w:rPr>
          <w:rFonts w:ascii="Times New Roman" w:hAnsi="Times New Roman" w:cs="Times New Roman"/>
          <w:sz w:val="28"/>
          <w:szCs w:val="28"/>
        </w:rPr>
        <w:t xml:space="preserve">Сокращение биологического разнообразия — одна из ключевых экологических проблем, отражающая масштаб воздействия человека на природу. Уничтожение естественных местообитаний, загрязнение среды и чрезмерная эксплуатация биологических ресурсов приводят к снижению численности и исчезновению отдельных видов. </w:t>
      </w:r>
      <w:r w:rsidR="00B91F12" w:rsidRPr="00B91F12">
        <w:rPr>
          <w:rFonts w:ascii="Times New Roman" w:hAnsi="Times New Roman" w:cs="Times New Roman"/>
          <w:sz w:val="28"/>
          <w:szCs w:val="28"/>
        </w:rPr>
        <w:t xml:space="preserve">Лес когда-то звенел от птичьих голосов, а теперь тишина ложится на опушки тяжёлым покрывалом. Исчезают звери, прячутся в глухие уголки, будто стыдятся показаться на глаза человеку. Каждый пропавший вид — как вырванная страница из древней книги, которую уже не собрать заново. </w:t>
      </w:r>
      <w:r w:rsidRPr="00B91F12">
        <w:rPr>
          <w:rFonts w:ascii="Times New Roman" w:hAnsi="Times New Roman" w:cs="Times New Roman"/>
          <w:sz w:val="28"/>
          <w:szCs w:val="28"/>
        </w:rPr>
        <w:t xml:space="preserve">Потеря даже одного вида может нарушить сложившиеся пищевые связи и снизить устойчивость экосистемы. </w:t>
      </w:r>
      <w:r w:rsidR="00B91F12" w:rsidRPr="00B91F12">
        <w:rPr>
          <w:rFonts w:ascii="Times New Roman" w:hAnsi="Times New Roman" w:cs="Times New Roman"/>
          <w:sz w:val="28"/>
          <w:szCs w:val="28"/>
        </w:rPr>
        <w:t xml:space="preserve">Океан шепчет свои старые сказки, но всё тише — будто боится, что никто уже не услышит. Рыбы уходят из привычных мест, кораллы бледнеют, словно теряют память о солнце. Там, где раньше кипела жизнь, теперь дрейфуют пластиковые острова, чужие и холодные. И кажется, что море грустит, оплакивая тех, кто больше не вернётся. </w:t>
      </w:r>
      <w:r w:rsidRPr="00B91F12">
        <w:rPr>
          <w:rFonts w:ascii="Times New Roman" w:hAnsi="Times New Roman" w:cs="Times New Roman"/>
          <w:sz w:val="28"/>
          <w:szCs w:val="28"/>
        </w:rPr>
        <w:t>Для сохранения биоразнообразия необходимы меры по охране природных территорий и рациональному использованию ресурсов.</w:t>
      </w:r>
      <w:r w:rsidR="00B91F12" w:rsidRPr="00B91F12">
        <w:rPr>
          <w:rFonts w:ascii="Times New Roman" w:hAnsi="Times New Roman" w:cs="Times New Roman"/>
          <w:sz w:val="28"/>
          <w:szCs w:val="28"/>
        </w:rPr>
        <w:t xml:space="preserve"> Проблема сокращения биологического разнообразия сегодня касается каждого из нас — она напрямую влияет на устойчивость природы и благополучие общества. Деятельность человека — вырубка лесов, загрязнение водоёмов, освоение новых территорий — неумолимо сокращает численность многих видов животных и растений. Утрата даже небольшой части экосистемы способна запустить цепную реакцию: исчезновение одних организмов влечёт за собой гибель других, нарушая хрупкое природное равновесие. </w:t>
      </w:r>
      <w:r w:rsidR="006F07DE" w:rsidRPr="00B91F12">
        <w:rPr>
          <w:rFonts w:ascii="Times New Roman" w:hAnsi="Times New Roman" w:cs="Times New Roman"/>
          <w:sz w:val="28"/>
          <w:szCs w:val="28"/>
        </w:rPr>
        <w:t>И остаётся только слушать эту звенящую тишину</w:t>
      </w:r>
      <w:r w:rsidR="006F07DE">
        <w:rPr>
          <w:rFonts w:ascii="Times New Roman" w:hAnsi="Times New Roman" w:cs="Times New Roman"/>
          <w:sz w:val="28"/>
          <w:szCs w:val="28"/>
        </w:rPr>
        <w:t xml:space="preserve"> и понимать, как много мы теряем.</w:t>
      </w:r>
      <w:r w:rsidR="006F07DE" w:rsidRPr="00B91F12">
        <w:rPr>
          <w:rFonts w:ascii="Times New Roman" w:hAnsi="Times New Roman" w:cs="Times New Roman"/>
          <w:sz w:val="28"/>
          <w:szCs w:val="28"/>
        </w:rPr>
        <w:t xml:space="preserve"> </w:t>
      </w:r>
      <w:r w:rsidR="00B91F12" w:rsidRPr="00B91F12">
        <w:rPr>
          <w:rFonts w:ascii="Times New Roman" w:hAnsi="Times New Roman" w:cs="Times New Roman"/>
          <w:sz w:val="28"/>
          <w:szCs w:val="28"/>
        </w:rPr>
        <w:t>Важно уже сейчас задуматься о том, какие шаги мы можем предпринять, чтобы сохранить богатство живой природы для будущих поколений.</w:t>
      </w:r>
    </w:p>
    <w:p w:rsidR="00D90F04" w:rsidRDefault="00D90F04" w:rsidP="00D90F04">
      <w:pPr>
        <w:spacing w:after="200" w:line="360" w:lineRule="auto"/>
        <w:rPr>
          <w:rFonts w:ascii="Times New Roman" w:eastAsia="Calibri" w:hAnsi="Times New Roman" w:cs="Times New Roman"/>
          <w:sz w:val="28"/>
          <w:szCs w:val="28"/>
        </w:rPr>
        <w:sectPr w:rsidR="00D90F04" w:rsidSect="00522FF8">
          <w:pgSz w:w="11906" w:h="16838"/>
          <w:pgMar w:top="1134" w:right="850" w:bottom="1134" w:left="1418" w:header="708" w:footer="708" w:gutter="0"/>
          <w:cols w:space="708"/>
          <w:docGrid w:linePitch="360"/>
        </w:sectPr>
      </w:pPr>
    </w:p>
    <w:tbl>
      <w:tblPr>
        <w:tblStyle w:val="a4"/>
        <w:tblW w:w="14737" w:type="dxa"/>
        <w:tblLayout w:type="fixed"/>
        <w:tblLook w:val="04A0" w:firstRow="1" w:lastRow="0" w:firstColumn="1" w:lastColumn="0" w:noHBand="0" w:noVBand="1"/>
      </w:tblPr>
      <w:tblGrid>
        <w:gridCol w:w="959"/>
        <w:gridCol w:w="1588"/>
        <w:gridCol w:w="2551"/>
        <w:gridCol w:w="2977"/>
        <w:gridCol w:w="3119"/>
        <w:gridCol w:w="1701"/>
        <w:gridCol w:w="1842"/>
      </w:tblGrid>
      <w:tr w:rsidR="00D90F04" w:rsidRPr="00D90F04" w:rsidTr="00997683">
        <w:tc>
          <w:tcPr>
            <w:tcW w:w="959" w:type="dxa"/>
          </w:tcPr>
          <w:p w:rsidR="00D90F04" w:rsidRPr="00D90F04" w:rsidRDefault="00D90F04" w:rsidP="00D90F04">
            <w:pPr>
              <w:spacing w:after="200" w:line="360" w:lineRule="auto"/>
              <w:rPr>
                <w:rFonts w:ascii="Times New Roman" w:eastAsia="Calibri" w:hAnsi="Times New Roman" w:cs="Times New Roman"/>
                <w:sz w:val="28"/>
                <w:szCs w:val="28"/>
              </w:rPr>
            </w:pP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Сфера применения текста</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Характер текста по эмоциональной окрашенности</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Лексические средства стилей</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Синтаксические средства стилей</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Адресат речи</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Назначение текста (цель)</w:t>
            </w: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2</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3</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4</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5</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6</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7</w:t>
            </w: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Разговорный</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Устное общение в быту и на работе</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Разговорные и просторечные слова, диалектизмы,  эмоционально окрашенные слова</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Разговорные и просторечные слова, диалектизмы, эмоционально окрашенные слова</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Вопросительные,  восклицательные, побуди-тельные предложения, неполные  односоставные предложения, обращения</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1-1</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Общение (беседа)</w:t>
            </w: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Научный</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Научные труды,   учебники,   научно-популярная литература</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Нейтральные,   книжные слова с обобщённым  и  отвлечённым значением,  термины, иноязычные слова</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Нейтральные, книжные слова с обобщённым и отвлечённым значением, термины, иноязычные слова</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Распространённые повествовательные предложения с прямым порядком  слов,  сказуемые, выраженные  именами существительными    и именами  прилагательными, сложные предложения, вводные слова, шпаты</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1-много</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Сообщение (объяснение)</w:t>
            </w: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lastRenderedPageBreak/>
              <w:t>Официально-деловой</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Документы</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Книжные, официальные слова и выражения,      канцелярские штампы и шаблоны</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Книжные, официальные слова и выражения, канцелярские штампы и шаблоны</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Распространённые  повествовательные предложения, предложения, осложнённые однородными членами, сказуемые, выраженные именами прилагательными, сложные предложения, производные предлоги</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1-много</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Художественный</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Произведения литературы и устного народного творчества</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Образность, поэтичность, эмоциональность</w:t>
            </w:r>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Конкретные слова, слова с переносным значением (тропы), эмоционально-оценочные слова, синонимы, антонимы, омонимы</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Вопросительные, восклицательные, побуди-тельные предложения, предложения, осложнённые однородными членами, синтаксические фигуры: повтор, параллелизм, анафора, эпифора, инверсия и т. д.</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1-много</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Воздействие (изобразить)</w:t>
            </w:r>
          </w:p>
        </w:tc>
      </w:tr>
      <w:tr w:rsidR="00D90F04" w:rsidRPr="00D90F04" w:rsidTr="00997683">
        <w:tc>
          <w:tcPr>
            <w:tcW w:w="95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lastRenderedPageBreak/>
              <w:t>Публицистический</w:t>
            </w:r>
          </w:p>
        </w:tc>
        <w:tc>
          <w:tcPr>
            <w:tcW w:w="1588"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Средства массовой информации</w:t>
            </w:r>
          </w:p>
        </w:tc>
        <w:tc>
          <w:tcPr>
            <w:tcW w:w="255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 xml:space="preserve">Официальность, эмоциональность, логическая аргументированность, </w:t>
            </w:r>
            <w:proofErr w:type="spellStart"/>
            <w:r w:rsidRPr="00D90F04">
              <w:rPr>
                <w:rFonts w:ascii="Times New Roman" w:eastAsia="Calibri" w:hAnsi="Times New Roman" w:cs="Times New Roman"/>
                <w:sz w:val="28"/>
                <w:szCs w:val="28"/>
              </w:rPr>
              <w:t>призывность</w:t>
            </w:r>
            <w:proofErr w:type="spellEnd"/>
            <w:r w:rsidRPr="00D90F04">
              <w:rPr>
                <w:rFonts w:ascii="Times New Roman" w:eastAsia="Calibri" w:hAnsi="Times New Roman" w:cs="Times New Roman"/>
                <w:sz w:val="28"/>
                <w:szCs w:val="28"/>
              </w:rPr>
              <w:t xml:space="preserve">, </w:t>
            </w:r>
            <w:proofErr w:type="spellStart"/>
            <w:r w:rsidRPr="00D90F04">
              <w:rPr>
                <w:rFonts w:ascii="Times New Roman" w:eastAsia="Calibri" w:hAnsi="Times New Roman" w:cs="Times New Roman"/>
                <w:sz w:val="28"/>
                <w:szCs w:val="28"/>
              </w:rPr>
              <w:t>пафосность</w:t>
            </w:r>
            <w:proofErr w:type="spellEnd"/>
          </w:p>
        </w:tc>
        <w:tc>
          <w:tcPr>
            <w:tcW w:w="2977"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Общественно-политическая лексика, точные обозначения дат, места, эмоционально окрашенные слова, афоризмы, художественные средства, газетные штампы</w:t>
            </w:r>
          </w:p>
        </w:tc>
        <w:tc>
          <w:tcPr>
            <w:tcW w:w="3119"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Побудительные и восклицательные предложения, риторические вопросы и восклицания, распространённые обращения, предложения разной структуры, повторы, инверсия, антитезы, лозунги и девизы</w:t>
            </w:r>
          </w:p>
        </w:tc>
        <w:tc>
          <w:tcPr>
            <w:tcW w:w="1701" w:type="dxa"/>
          </w:tcPr>
          <w:p w:rsidR="00D90F04" w:rsidRPr="00D90F04" w:rsidRDefault="00D90F04" w:rsidP="00D90F04">
            <w:pPr>
              <w:spacing w:after="200" w:line="276" w:lineRule="auto"/>
              <w:rPr>
                <w:rFonts w:ascii="Times New Roman" w:eastAsia="Calibri" w:hAnsi="Times New Roman" w:cs="Times New Roman"/>
                <w:sz w:val="28"/>
                <w:szCs w:val="28"/>
              </w:rPr>
            </w:pPr>
            <w:r w:rsidRPr="00D90F04">
              <w:rPr>
                <w:rFonts w:ascii="Times New Roman" w:eastAsia="Calibri" w:hAnsi="Times New Roman" w:cs="Times New Roman"/>
                <w:sz w:val="28"/>
                <w:szCs w:val="28"/>
              </w:rPr>
              <w:t>1-много</w:t>
            </w:r>
          </w:p>
        </w:tc>
        <w:tc>
          <w:tcPr>
            <w:tcW w:w="1842" w:type="dxa"/>
          </w:tcPr>
          <w:p w:rsidR="00D90F04" w:rsidRPr="00D90F04" w:rsidRDefault="00D90F04" w:rsidP="00D90F04">
            <w:pPr>
              <w:spacing w:after="200" w:line="276" w:lineRule="auto"/>
              <w:rPr>
                <w:rFonts w:ascii="Times New Roman" w:eastAsia="Calibri" w:hAnsi="Times New Roman" w:cs="Times New Roman"/>
                <w:sz w:val="28"/>
                <w:szCs w:val="28"/>
              </w:rPr>
            </w:pPr>
          </w:p>
        </w:tc>
      </w:tr>
    </w:tbl>
    <w:p w:rsidR="00D90F04" w:rsidRDefault="00D90F04" w:rsidP="00BB2D0E">
      <w:pPr>
        <w:spacing w:after="0" w:line="276" w:lineRule="auto"/>
        <w:jc w:val="both"/>
        <w:rPr>
          <w:rFonts w:ascii="Times New Roman" w:hAnsi="Times New Roman" w:cs="Times New Roman"/>
          <w:b/>
          <w:sz w:val="28"/>
          <w:szCs w:val="28"/>
        </w:rPr>
        <w:sectPr w:rsidR="00D90F04" w:rsidSect="00D90F04">
          <w:pgSz w:w="16838" w:h="11906" w:orient="landscape"/>
          <w:pgMar w:top="1418" w:right="1134" w:bottom="851" w:left="1134" w:header="709" w:footer="709" w:gutter="0"/>
          <w:cols w:space="708"/>
          <w:docGrid w:linePitch="360"/>
        </w:sectPr>
      </w:pPr>
    </w:p>
    <w:p w:rsidR="00BB2D0E" w:rsidRPr="00D47D6F" w:rsidRDefault="00BB2D0E" w:rsidP="00BB2D0E">
      <w:pPr>
        <w:spacing w:after="0" w:line="276" w:lineRule="auto"/>
        <w:jc w:val="both"/>
        <w:rPr>
          <w:rFonts w:ascii="Times New Roman" w:hAnsi="Times New Roman" w:cs="Times New Roman"/>
          <w:b/>
          <w:sz w:val="28"/>
          <w:szCs w:val="28"/>
        </w:rPr>
      </w:pPr>
      <w:r w:rsidRPr="00D47D6F">
        <w:rPr>
          <w:rFonts w:ascii="Times New Roman" w:hAnsi="Times New Roman" w:cs="Times New Roman"/>
          <w:b/>
          <w:sz w:val="28"/>
          <w:szCs w:val="28"/>
        </w:rPr>
        <w:lastRenderedPageBreak/>
        <w:t>Задание 2.</w:t>
      </w:r>
    </w:p>
    <w:p w:rsidR="00981BCA" w:rsidRPr="009776B7" w:rsidRDefault="009776B7" w:rsidP="009776B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r w:rsidR="00981BCA" w:rsidRPr="009776B7">
        <w:rPr>
          <w:rFonts w:ascii="Times New Roman" w:hAnsi="Times New Roman" w:cs="Times New Roman"/>
          <w:sz w:val="24"/>
          <w:szCs w:val="24"/>
        </w:rPr>
        <w:t xml:space="preserve">Прочитайте теоретический материал об особенностях научно-популярного стиля. Какая информация является для вас новой? </w:t>
      </w:r>
    </w:p>
    <w:tbl>
      <w:tblPr>
        <w:tblStyle w:val="a4"/>
        <w:tblW w:w="0" w:type="auto"/>
        <w:tblLook w:val="04A0" w:firstRow="1" w:lastRow="0" w:firstColumn="1" w:lastColumn="0" w:noHBand="0" w:noVBand="1"/>
      </w:tblPr>
      <w:tblGrid>
        <w:gridCol w:w="9345"/>
      </w:tblGrid>
      <w:tr w:rsidR="00981BCA" w:rsidTr="00981BCA">
        <w:tc>
          <w:tcPr>
            <w:tcW w:w="9345" w:type="dxa"/>
          </w:tcPr>
          <w:p w:rsidR="00981BCA" w:rsidRPr="00981BCA" w:rsidRDefault="00981BCA" w:rsidP="00981BCA">
            <w:pPr>
              <w:spacing w:line="276" w:lineRule="auto"/>
              <w:jc w:val="both"/>
              <w:rPr>
                <w:rFonts w:ascii="Times New Roman" w:hAnsi="Times New Roman" w:cs="Times New Roman"/>
                <w:sz w:val="28"/>
                <w:szCs w:val="28"/>
              </w:rPr>
            </w:pPr>
            <w:r w:rsidRPr="00981BCA">
              <w:rPr>
                <w:rFonts w:ascii="Times New Roman" w:hAnsi="Times New Roman" w:cs="Times New Roman"/>
                <w:sz w:val="28"/>
                <w:szCs w:val="28"/>
              </w:rPr>
              <w:t>В научно‑популярном стиле допустимо комбинирование элементов различных функциональных разновидностей языка — это признанный приём популяризации знаний.</w:t>
            </w:r>
          </w:p>
          <w:p w:rsidR="00981BCA" w:rsidRPr="00981BCA" w:rsidRDefault="00981BCA" w:rsidP="00981BCA">
            <w:pPr>
              <w:spacing w:line="276" w:lineRule="auto"/>
              <w:jc w:val="both"/>
              <w:rPr>
                <w:rFonts w:ascii="Times New Roman" w:hAnsi="Times New Roman" w:cs="Times New Roman"/>
                <w:sz w:val="28"/>
                <w:szCs w:val="28"/>
              </w:rPr>
            </w:pPr>
            <w:r w:rsidRPr="00981BCA">
              <w:rPr>
                <w:rFonts w:ascii="Times New Roman" w:hAnsi="Times New Roman" w:cs="Times New Roman"/>
                <w:sz w:val="28"/>
                <w:szCs w:val="28"/>
              </w:rPr>
              <w:t>Научный компонент обеспечивает терминологическую точность и достоверность изложения: в тексте сохраняются базовые понятия, корректные определения и фактические данные.</w:t>
            </w:r>
          </w:p>
          <w:p w:rsidR="00981BCA" w:rsidRPr="00981BCA" w:rsidRDefault="00981BCA" w:rsidP="00981BCA">
            <w:pPr>
              <w:spacing w:line="276" w:lineRule="auto"/>
              <w:jc w:val="both"/>
              <w:rPr>
                <w:rFonts w:ascii="Times New Roman" w:hAnsi="Times New Roman" w:cs="Times New Roman"/>
                <w:sz w:val="28"/>
                <w:szCs w:val="28"/>
              </w:rPr>
            </w:pPr>
            <w:r w:rsidRPr="00981BCA">
              <w:rPr>
                <w:rFonts w:ascii="Times New Roman" w:hAnsi="Times New Roman" w:cs="Times New Roman"/>
                <w:sz w:val="28"/>
                <w:szCs w:val="28"/>
              </w:rPr>
              <w:t>Элементы разговорного стиля выполняют дидактическую функцию: они</w:t>
            </w:r>
            <w:r w:rsidR="00D47D6F">
              <w:rPr>
                <w:rFonts w:ascii="Times New Roman" w:hAnsi="Times New Roman" w:cs="Times New Roman"/>
                <w:sz w:val="28"/>
                <w:szCs w:val="28"/>
              </w:rPr>
              <w:t xml:space="preserve"> </w:t>
            </w:r>
            <w:r w:rsidRPr="00981BCA">
              <w:rPr>
                <w:rFonts w:ascii="Times New Roman" w:hAnsi="Times New Roman" w:cs="Times New Roman"/>
                <w:sz w:val="28"/>
                <w:szCs w:val="28"/>
              </w:rPr>
              <w:t>способствуют лучшему восприятию сложных сведений.</w:t>
            </w:r>
          </w:p>
          <w:p w:rsidR="00981BCA" w:rsidRPr="00981BCA" w:rsidRDefault="00981BCA" w:rsidP="00981BCA">
            <w:pPr>
              <w:spacing w:line="276" w:lineRule="auto"/>
              <w:jc w:val="both"/>
              <w:rPr>
                <w:rFonts w:ascii="Times New Roman" w:hAnsi="Times New Roman" w:cs="Times New Roman"/>
                <w:sz w:val="28"/>
                <w:szCs w:val="28"/>
              </w:rPr>
            </w:pPr>
            <w:r w:rsidRPr="00981BCA">
              <w:rPr>
                <w:rFonts w:ascii="Times New Roman" w:hAnsi="Times New Roman" w:cs="Times New Roman"/>
                <w:sz w:val="28"/>
                <w:szCs w:val="28"/>
              </w:rPr>
              <w:t>Образные средства (сравнения, метафоры) служат инструментом визуализации абстрактных явлений, помогая читателю сформировать наглядное представление о предмете.</w:t>
            </w:r>
          </w:p>
          <w:p w:rsidR="00981BCA" w:rsidRPr="00981BCA" w:rsidRDefault="00981BCA" w:rsidP="00981BCA">
            <w:pPr>
              <w:spacing w:line="276" w:lineRule="auto"/>
              <w:jc w:val="both"/>
              <w:rPr>
                <w:rFonts w:ascii="Times New Roman" w:hAnsi="Times New Roman" w:cs="Times New Roman"/>
                <w:sz w:val="28"/>
                <w:szCs w:val="28"/>
              </w:rPr>
            </w:pPr>
            <w:r w:rsidRPr="00981BCA">
              <w:rPr>
                <w:rFonts w:ascii="Times New Roman" w:hAnsi="Times New Roman" w:cs="Times New Roman"/>
                <w:sz w:val="28"/>
                <w:szCs w:val="28"/>
              </w:rPr>
              <w:t>Такое сочетание позволяет одновременно соблюдать требования к научной достоверности и обеспечивать доступность материала</w:t>
            </w:r>
            <w:r>
              <w:rPr>
                <w:rFonts w:ascii="Times New Roman" w:hAnsi="Times New Roman" w:cs="Times New Roman"/>
                <w:sz w:val="28"/>
                <w:szCs w:val="28"/>
              </w:rPr>
              <w:t>.</w:t>
            </w:r>
          </w:p>
        </w:tc>
      </w:tr>
    </w:tbl>
    <w:p w:rsidR="00981BCA" w:rsidRPr="00D47D6F" w:rsidRDefault="00D47D6F" w:rsidP="00D47D6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r w:rsidR="00981BCA" w:rsidRPr="00D47D6F">
        <w:rPr>
          <w:rFonts w:ascii="Times New Roman" w:hAnsi="Times New Roman" w:cs="Times New Roman"/>
          <w:sz w:val="24"/>
          <w:szCs w:val="24"/>
        </w:rPr>
        <w:t>Прочитайте текст научно-популярного стиля и объяснение к нему.</w:t>
      </w:r>
    </w:p>
    <w:p w:rsidR="00BB2D0E" w:rsidRPr="00BB2D0E" w:rsidRDefault="00BB2D0E" w:rsidP="00981BCA">
      <w:pPr>
        <w:spacing w:after="0" w:line="276" w:lineRule="auto"/>
        <w:ind w:firstLine="709"/>
        <w:jc w:val="both"/>
        <w:rPr>
          <w:rFonts w:ascii="Times New Roman" w:hAnsi="Times New Roman" w:cs="Times New Roman"/>
          <w:sz w:val="28"/>
          <w:szCs w:val="28"/>
        </w:rPr>
      </w:pPr>
      <w:r w:rsidRPr="00BB2D0E">
        <w:rPr>
          <w:rFonts w:ascii="Times New Roman" w:hAnsi="Times New Roman" w:cs="Times New Roman"/>
          <w:sz w:val="28"/>
          <w:szCs w:val="28"/>
        </w:rPr>
        <w:t xml:space="preserve">Учёные всё чаще находят </w:t>
      </w:r>
      <w:proofErr w:type="spellStart"/>
      <w:r w:rsidRPr="00BB2D0E">
        <w:rPr>
          <w:rFonts w:ascii="Times New Roman" w:hAnsi="Times New Roman" w:cs="Times New Roman"/>
          <w:sz w:val="28"/>
          <w:szCs w:val="28"/>
        </w:rPr>
        <w:t>микропластик</w:t>
      </w:r>
      <w:proofErr w:type="spellEnd"/>
      <w:r w:rsidRPr="00BB2D0E">
        <w:rPr>
          <w:rFonts w:ascii="Times New Roman" w:hAnsi="Times New Roman" w:cs="Times New Roman"/>
          <w:sz w:val="28"/>
          <w:szCs w:val="28"/>
        </w:rPr>
        <w:t xml:space="preserve"> буквально повсюду: в воде, почве, воздухе и даже в живых организмах. Частицы размером меньше пяти миллиметров легко попадают в пищевые цепи — например, рыбы принимают их за еду, а потом такой «обед» по цепочке добирается и до нашего стола. Звучит как сюжет фантастического триллера, правда? Но это реальные данные исследований: </w:t>
      </w:r>
      <w:proofErr w:type="spellStart"/>
      <w:r w:rsidRPr="00BB2D0E">
        <w:rPr>
          <w:rFonts w:ascii="Times New Roman" w:hAnsi="Times New Roman" w:cs="Times New Roman"/>
          <w:sz w:val="28"/>
          <w:szCs w:val="28"/>
        </w:rPr>
        <w:t>микропластик</w:t>
      </w:r>
      <w:proofErr w:type="spellEnd"/>
      <w:r w:rsidRPr="00BB2D0E">
        <w:rPr>
          <w:rFonts w:ascii="Times New Roman" w:hAnsi="Times New Roman" w:cs="Times New Roman"/>
          <w:sz w:val="28"/>
          <w:szCs w:val="28"/>
        </w:rPr>
        <w:t xml:space="preserve"> уже стал частью привычной среды, и разбираться с этой проблемой нужно всерьёз.</w:t>
      </w:r>
    </w:p>
    <w:p w:rsidR="00981BCA" w:rsidRDefault="00981BCA" w:rsidP="00BB2D0E">
      <w:pPr>
        <w:spacing w:after="0" w:line="276" w:lineRule="auto"/>
        <w:jc w:val="both"/>
        <w:rPr>
          <w:rFonts w:ascii="Times New Roman" w:hAnsi="Times New Roman" w:cs="Times New Roman"/>
          <w:sz w:val="28"/>
          <w:szCs w:val="28"/>
        </w:rPr>
      </w:pPr>
    </w:p>
    <w:p w:rsidR="00BB2D0E" w:rsidRPr="00BB2D0E" w:rsidRDefault="00981BCA" w:rsidP="00BB2D0E">
      <w:pPr>
        <w:spacing w:after="0" w:line="276" w:lineRule="auto"/>
        <w:jc w:val="both"/>
        <w:rPr>
          <w:rFonts w:ascii="Times New Roman" w:hAnsi="Times New Roman" w:cs="Times New Roman"/>
          <w:sz w:val="28"/>
          <w:szCs w:val="28"/>
        </w:rPr>
      </w:pPr>
      <w:r>
        <w:rPr>
          <w:rFonts w:ascii="Times New Roman" w:hAnsi="Times New Roman" w:cs="Times New Roman"/>
          <w:sz w:val="28"/>
          <w:szCs w:val="28"/>
        </w:rPr>
        <w:t>Объяснение: какие языковые средства дают сочетание стилей?</w:t>
      </w:r>
    </w:p>
    <w:p w:rsidR="00BB2D0E" w:rsidRPr="00BB2D0E" w:rsidRDefault="00BB2D0E" w:rsidP="00BB2D0E">
      <w:pPr>
        <w:spacing w:after="0" w:line="276" w:lineRule="auto"/>
        <w:jc w:val="both"/>
        <w:rPr>
          <w:rFonts w:ascii="Times New Roman" w:hAnsi="Times New Roman" w:cs="Times New Roman"/>
          <w:sz w:val="28"/>
          <w:szCs w:val="28"/>
        </w:rPr>
      </w:pPr>
      <w:r w:rsidRPr="00BB2D0E">
        <w:rPr>
          <w:rFonts w:ascii="Times New Roman" w:hAnsi="Times New Roman" w:cs="Times New Roman"/>
          <w:sz w:val="28"/>
          <w:szCs w:val="28"/>
        </w:rPr>
        <w:t>Научный стиль: «</w:t>
      </w:r>
      <w:proofErr w:type="spellStart"/>
      <w:r w:rsidRPr="00BB2D0E">
        <w:rPr>
          <w:rFonts w:ascii="Times New Roman" w:hAnsi="Times New Roman" w:cs="Times New Roman"/>
          <w:sz w:val="28"/>
          <w:szCs w:val="28"/>
        </w:rPr>
        <w:t>микропластик</w:t>
      </w:r>
      <w:proofErr w:type="spellEnd"/>
      <w:r w:rsidRPr="00BB2D0E">
        <w:rPr>
          <w:rFonts w:ascii="Times New Roman" w:hAnsi="Times New Roman" w:cs="Times New Roman"/>
          <w:sz w:val="28"/>
          <w:szCs w:val="28"/>
        </w:rPr>
        <w:t>», «пищевые цепи», «в живых организмах», «данные исследований» — это точная терминология, которая придаёт тексту достоверность.</w:t>
      </w:r>
    </w:p>
    <w:p w:rsidR="00BB2D0E" w:rsidRPr="00BB2D0E" w:rsidRDefault="00BB2D0E" w:rsidP="00BB2D0E">
      <w:pPr>
        <w:spacing w:after="0" w:line="276" w:lineRule="auto"/>
        <w:jc w:val="both"/>
        <w:rPr>
          <w:rFonts w:ascii="Times New Roman" w:hAnsi="Times New Roman" w:cs="Times New Roman"/>
          <w:sz w:val="28"/>
          <w:szCs w:val="28"/>
        </w:rPr>
      </w:pPr>
      <w:r w:rsidRPr="00BB2D0E">
        <w:rPr>
          <w:rFonts w:ascii="Times New Roman" w:hAnsi="Times New Roman" w:cs="Times New Roman"/>
          <w:sz w:val="28"/>
          <w:szCs w:val="28"/>
        </w:rPr>
        <w:t>Разговорный элемент: фраза «Звучит как сюжет фантастического триллера, правда?» — она сразу вовлекает читателя, делает сложную тему эмоционал</w:t>
      </w:r>
      <w:r w:rsidR="00981BCA">
        <w:rPr>
          <w:rFonts w:ascii="Times New Roman" w:hAnsi="Times New Roman" w:cs="Times New Roman"/>
          <w:sz w:val="28"/>
          <w:szCs w:val="28"/>
        </w:rPr>
        <w:t>ьно близкой и понятной</w:t>
      </w:r>
      <w:r w:rsidRPr="00BB2D0E">
        <w:rPr>
          <w:rFonts w:ascii="Times New Roman" w:hAnsi="Times New Roman" w:cs="Times New Roman"/>
          <w:sz w:val="28"/>
          <w:szCs w:val="28"/>
        </w:rPr>
        <w:t>.</w:t>
      </w:r>
    </w:p>
    <w:p w:rsidR="00BB2D0E" w:rsidRDefault="00BB2D0E" w:rsidP="00BB2D0E">
      <w:pPr>
        <w:spacing w:after="0" w:line="276" w:lineRule="auto"/>
        <w:jc w:val="both"/>
        <w:rPr>
          <w:rFonts w:ascii="Times New Roman" w:hAnsi="Times New Roman" w:cs="Times New Roman"/>
          <w:sz w:val="28"/>
          <w:szCs w:val="28"/>
        </w:rPr>
      </w:pPr>
      <w:r w:rsidRPr="00BB2D0E">
        <w:rPr>
          <w:rFonts w:ascii="Times New Roman" w:hAnsi="Times New Roman" w:cs="Times New Roman"/>
          <w:sz w:val="28"/>
          <w:szCs w:val="28"/>
        </w:rPr>
        <w:t>Плавный переход: после разговорной реплики текст тут же возвращается к серьёзному тону («Но это реальные данные…»), поэтому стиль не «скачет», а остаётся выдержанным.</w:t>
      </w:r>
    </w:p>
    <w:p w:rsidR="00BB2D0E" w:rsidRPr="00D47D6F" w:rsidRDefault="00D47D6F" w:rsidP="00D47D6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3.</w:t>
      </w:r>
      <w:r w:rsidR="00981BCA" w:rsidRPr="00D47D6F">
        <w:rPr>
          <w:rFonts w:ascii="Times New Roman" w:hAnsi="Times New Roman" w:cs="Times New Roman"/>
          <w:sz w:val="24"/>
          <w:szCs w:val="24"/>
        </w:rPr>
        <w:t>Проанализируйте, языковые средства каких стилей использованы в данном тексте. Запишите их по образцу.</w:t>
      </w:r>
    </w:p>
    <w:p w:rsidR="00981BCA" w:rsidRPr="00981BCA" w:rsidRDefault="00981BCA" w:rsidP="00D47D6F">
      <w:pPr>
        <w:spacing w:after="0" w:line="276" w:lineRule="auto"/>
        <w:ind w:firstLine="567"/>
        <w:jc w:val="both"/>
        <w:rPr>
          <w:rFonts w:ascii="Times New Roman" w:hAnsi="Times New Roman" w:cs="Times New Roman"/>
          <w:sz w:val="28"/>
          <w:szCs w:val="28"/>
        </w:rPr>
      </w:pPr>
      <w:r w:rsidRPr="00981BCA">
        <w:rPr>
          <w:rFonts w:ascii="Times New Roman" w:hAnsi="Times New Roman" w:cs="Times New Roman"/>
          <w:sz w:val="28"/>
          <w:szCs w:val="28"/>
        </w:rPr>
        <w:t xml:space="preserve">Кислотные дожди — это осадки с пониженным значением </w:t>
      </w:r>
      <w:proofErr w:type="spellStart"/>
      <w:r w:rsidRPr="00981BCA">
        <w:rPr>
          <w:rFonts w:ascii="Times New Roman" w:hAnsi="Times New Roman" w:cs="Times New Roman"/>
          <w:sz w:val="28"/>
          <w:szCs w:val="28"/>
        </w:rPr>
        <w:t>pH</w:t>
      </w:r>
      <w:proofErr w:type="spellEnd"/>
      <w:r w:rsidRPr="00981BCA">
        <w:rPr>
          <w:rFonts w:ascii="Times New Roman" w:hAnsi="Times New Roman" w:cs="Times New Roman"/>
          <w:sz w:val="28"/>
          <w:szCs w:val="28"/>
        </w:rPr>
        <w:t xml:space="preserve">: вместо привычных 5,6–5,7 они могут иметь кислотность 4 и даже ниже. Главная причина такого явления — выбросы в атмосферу оксидов серы и азота: они вступают в </w:t>
      </w:r>
      <w:r w:rsidRPr="00981BCA">
        <w:rPr>
          <w:rFonts w:ascii="Times New Roman" w:hAnsi="Times New Roman" w:cs="Times New Roman"/>
          <w:sz w:val="28"/>
          <w:szCs w:val="28"/>
        </w:rPr>
        <w:lastRenderedPageBreak/>
        <w:t>химические реакции с водяным паром и превращаются в растворы серной и азотной кислот. Представьте, что привычный дождь становится похожим на слабый уксус — именно так эти осадки действуют на природу и постройки: разъедают мрамор и известняк, подкисляют почву и воду в водоёмах. Из‑за этого страдают растения, меняется состав микроорганизмов, а в реках и озёрах могут исчезать чувствительные виды рыб — всё из‑за того, что экосистема не успевает приспособиться к резкому изменению кислотности.</w:t>
      </w:r>
    </w:p>
    <w:p w:rsidR="00BB2D0E" w:rsidRDefault="00BB2D0E" w:rsidP="00585F5A">
      <w:pPr>
        <w:spacing w:after="0" w:line="276" w:lineRule="auto"/>
        <w:jc w:val="both"/>
        <w:rPr>
          <w:rFonts w:ascii="Times New Roman" w:hAnsi="Times New Roman" w:cs="Times New Roman"/>
          <w:sz w:val="28"/>
          <w:szCs w:val="28"/>
        </w:rPr>
      </w:pPr>
    </w:p>
    <w:p w:rsidR="00776BFE" w:rsidRPr="00FC1DC7" w:rsidRDefault="00776BFE" w:rsidP="00585F5A">
      <w:pPr>
        <w:spacing w:after="0" w:line="276" w:lineRule="auto"/>
        <w:jc w:val="both"/>
        <w:rPr>
          <w:rFonts w:ascii="Times New Roman" w:hAnsi="Times New Roman" w:cs="Times New Roman"/>
          <w:b/>
          <w:sz w:val="28"/>
          <w:szCs w:val="28"/>
        </w:rPr>
      </w:pPr>
      <w:r w:rsidRPr="00FC1DC7">
        <w:rPr>
          <w:rFonts w:ascii="Times New Roman" w:hAnsi="Times New Roman" w:cs="Times New Roman"/>
          <w:b/>
          <w:sz w:val="28"/>
          <w:szCs w:val="28"/>
        </w:rPr>
        <w:t>Задание 3.</w:t>
      </w:r>
    </w:p>
    <w:p w:rsidR="00776BFE" w:rsidRPr="00FC1DC7" w:rsidRDefault="00FC1DC7" w:rsidP="00FC1DC7">
      <w:pPr>
        <w:spacing w:after="0" w:line="276" w:lineRule="auto"/>
        <w:jc w:val="both"/>
        <w:rPr>
          <w:rFonts w:ascii="Times New Roman" w:hAnsi="Times New Roman" w:cs="Times New Roman"/>
          <w:sz w:val="24"/>
          <w:szCs w:val="24"/>
        </w:rPr>
      </w:pPr>
      <w:r w:rsidRPr="00FC1DC7">
        <w:rPr>
          <w:rFonts w:ascii="Times New Roman" w:hAnsi="Times New Roman" w:cs="Times New Roman"/>
          <w:sz w:val="24"/>
          <w:szCs w:val="24"/>
        </w:rPr>
        <w:t>1.</w:t>
      </w:r>
      <w:r w:rsidR="00776BFE" w:rsidRPr="00FC1DC7">
        <w:rPr>
          <w:rFonts w:ascii="Times New Roman" w:hAnsi="Times New Roman" w:cs="Times New Roman"/>
          <w:sz w:val="24"/>
          <w:szCs w:val="24"/>
        </w:rPr>
        <w:t xml:space="preserve">Прочитайте теоретический материал о сочетании функциональных разновидностей языка. </w:t>
      </w:r>
      <w:r>
        <w:rPr>
          <w:rFonts w:ascii="Times New Roman" w:hAnsi="Times New Roman" w:cs="Times New Roman"/>
          <w:sz w:val="24"/>
          <w:szCs w:val="24"/>
        </w:rPr>
        <w:t>Какая новая для вас информация в нем содержится?</w:t>
      </w:r>
    </w:p>
    <w:tbl>
      <w:tblPr>
        <w:tblStyle w:val="a4"/>
        <w:tblW w:w="9634" w:type="dxa"/>
        <w:tblLook w:val="04A0" w:firstRow="1" w:lastRow="0" w:firstColumn="1" w:lastColumn="0" w:noHBand="0" w:noVBand="1"/>
      </w:tblPr>
      <w:tblGrid>
        <w:gridCol w:w="9634"/>
      </w:tblGrid>
      <w:tr w:rsidR="00776BFE" w:rsidTr="00B80FF1">
        <w:tc>
          <w:tcPr>
            <w:tcW w:w="9634" w:type="dxa"/>
          </w:tcPr>
          <w:p w:rsidR="00FC1DC7" w:rsidRDefault="00FC1DC7"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Примеры сочетания функциональных разновидностей языка, которые не нарушаю</w:t>
            </w:r>
            <w:r w:rsidR="00776BFE" w:rsidRPr="00776BFE">
              <w:rPr>
                <w:rFonts w:ascii="Times New Roman" w:hAnsi="Times New Roman" w:cs="Times New Roman"/>
                <w:sz w:val="28"/>
                <w:szCs w:val="28"/>
              </w:rPr>
              <w:t xml:space="preserve">т норм литературного языка, потому что </w:t>
            </w:r>
            <w:r>
              <w:rPr>
                <w:rFonts w:ascii="Times New Roman" w:hAnsi="Times New Roman" w:cs="Times New Roman"/>
                <w:sz w:val="28"/>
                <w:szCs w:val="28"/>
              </w:rPr>
              <w:t>это подчинено задаче текста.</w:t>
            </w:r>
          </w:p>
          <w:p w:rsidR="00776BFE" w:rsidRPr="00776BFE" w:rsidRDefault="00776BFE" w:rsidP="00776BFE">
            <w:pPr>
              <w:spacing w:line="276" w:lineRule="auto"/>
              <w:jc w:val="both"/>
              <w:rPr>
                <w:rFonts w:ascii="Times New Roman" w:hAnsi="Times New Roman" w:cs="Times New Roman"/>
                <w:sz w:val="28"/>
                <w:szCs w:val="28"/>
              </w:rPr>
            </w:pPr>
            <w:r w:rsidRPr="00FC1DC7">
              <w:rPr>
                <w:rFonts w:ascii="Times New Roman" w:hAnsi="Times New Roman" w:cs="Times New Roman"/>
                <w:b/>
                <w:sz w:val="28"/>
                <w:szCs w:val="28"/>
              </w:rPr>
              <w:t>Публицистический + научный.</w:t>
            </w:r>
            <w:r w:rsidRPr="00776BFE">
              <w:rPr>
                <w:rFonts w:ascii="Times New Roman" w:hAnsi="Times New Roman" w:cs="Times New Roman"/>
                <w:sz w:val="28"/>
                <w:szCs w:val="28"/>
              </w:rPr>
              <w:t xml:space="preserve"> В статьях на острые общественные темы (например, про влияние технологий на общество) автор использует научную терминологию для точности, но разбавляет её разговорными оборотами, риторическими вопросами или яркими метафорами, чтобы воздействовать на читателя и сделать сложное доступным. </w:t>
            </w:r>
            <w:r w:rsidR="00FC1DC7">
              <w:rPr>
                <w:rFonts w:ascii="Times New Roman" w:hAnsi="Times New Roman" w:cs="Times New Roman"/>
                <w:sz w:val="28"/>
                <w:szCs w:val="28"/>
              </w:rPr>
              <w:t>Здесь научный пласт даёт точность и объективность</w:t>
            </w:r>
            <w:r w:rsidRPr="00776BFE">
              <w:rPr>
                <w:rFonts w:ascii="Times New Roman" w:hAnsi="Times New Roman" w:cs="Times New Roman"/>
                <w:sz w:val="28"/>
                <w:szCs w:val="28"/>
              </w:rPr>
              <w:t xml:space="preserve">, а публицистические приёмы — эмоциональную окраску и </w:t>
            </w:r>
            <w:proofErr w:type="spellStart"/>
            <w:r w:rsidRPr="00776BFE">
              <w:rPr>
                <w:rFonts w:ascii="Times New Roman" w:hAnsi="Times New Roman" w:cs="Times New Roman"/>
                <w:sz w:val="28"/>
                <w:szCs w:val="28"/>
              </w:rPr>
              <w:t>вовлечённость</w:t>
            </w:r>
            <w:proofErr w:type="spellEnd"/>
            <w:r w:rsidR="00FC1DC7">
              <w:rPr>
                <w:rFonts w:ascii="Times New Roman" w:hAnsi="Times New Roman" w:cs="Times New Roman"/>
                <w:sz w:val="28"/>
                <w:szCs w:val="28"/>
              </w:rPr>
              <w:t xml:space="preserve"> читателя. </w:t>
            </w:r>
          </w:p>
          <w:p w:rsidR="00776BFE" w:rsidRPr="00776BFE" w:rsidRDefault="00776BFE" w:rsidP="00776BFE">
            <w:pPr>
              <w:spacing w:line="276" w:lineRule="auto"/>
              <w:jc w:val="both"/>
              <w:rPr>
                <w:rFonts w:ascii="Times New Roman" w:hAnsi="Times New Roman" w:cs="Times New Roman"/>
                <w:sz w:val="28"/>
                <w:szCs w:val="28"/>
              </w:rPr>
            </w:pPr>
            <w:r w:rsidRPr="00FC1DC7">
              <w:rPr>
                <w:rFonts w:ascii="Times New Roman" w:hAnsi="Times New Roman" w:cs="Times New Roman"/>
                <w:b/>
                <w:sz w:val="28"/>
                <w:szCs w:val="28"/>
              </w:rPr>
              <w:t>Публицистический + художественный</w:t>
            </w:r>
            <w:r w:rsidRPr="00776BFE">
              <w:rPr>
                <w:rFonts w:ascii="Times New Roman" w:hAnsi="Times New Roman" w:cs="Times New Roman"/>
                <w:sz w:val="28"/>
                <w:szCs w:val="28"/>
              </w:rPr>
              <w:t xml:space="preserve">. В очерках, репортажах или эссе часто встречаются элементы художественной речи: описания, сравнения, тропы. Это помогает «оживить» материал, создать у читателя наглядный образ события или явления, тогда как общая структура и часть лексики остаются публицистическими (есть оценка, призыв к размышлению, общественно-политическая лексика). </w:t>
            </w:r>
          </w:p>
          <w:p w:rsidR="00776BFE" w:rsidRPr="00776BFE" w:rsidRDefault="00FC1DC7" w:rsidP="00776BFE">
            <w:pPr>
              <w:spacing w:line="276" w:lineRule="auto"/>
              <w:jc w:val="both"/>
              <w:rPr>
                <w:rFonts w:ascii="Times New Roman" w:hAnsi="Times New Roman" w:cs="Times New Roman"/>
                <w:sz w:val="28"/>
                <w:szCs w:val="28"/>
              </w:rPr>
            </w:pPr>
            <w:r w:rsidRPr="00FC1DC7">
              <w:rPr>
                <w:rFonts w:ascii="Times New Roman" w:hAnsi="Times New Roman" w:cs="Times New Roman"/>
                <w:b/>
                <w:sz w:val="28"/>
                <w:szCs w:val="28"/>
              </w:rPr>
              <w:t>Разговорный + публицистический.</w:t>
            </w:r>
            <w:r w:rsidRPr="00776BFE">
              <w:rPr>
                <w:rFonts w:ascii="Times New Roman" w:hAnsi="Times New Roman" w:cs="Times New Roman"/>
                <w:sz w:val="28"/>
                <w:szCs w:val="28"/>
              </w:rPr>
              <w:t xml:space="preserve"> В жанрах, где важна близость к живой речи (интервью, блог, некоторые виды эссе), автор сознательно использует разговорные конструкции, неполные предложения, эмоционально окрашенную лексику. Это создаёт эффект доверительного диалога с читателем, при этом общая цель текста (информировать, убеди</w:t>
            </w:r>
            <w:r>
              <w:rPr>
                <w:rFonts w:ascii="Times New Roman" w:hAnsi="Times New Roman" w:cs="Times New Roman"/>
                <w:sz w:val="28"/>
                <w:szCs w:val="28"/>
              </w:rPr>
              <w:t xml:space="preserve">ть) остаётся публицистической. </w:t>
            </w:r>
          </w:p>
          <w:p w:rsidR="00776BFE" w:rsidRPr="00776BFE" w:rsidRDefault="00FC1DC7" w:rsidP="00776BFE">
            <w:pPr>
              <w:spacing w:line="276" w:lineRule="auto"/>
              <w:jc w:val="both"/>
              <w:rPr>
                <w:rFonts w:ascii="Times New Roman" w:hAnsi="Times New Roman" w:cs="Times New Roman"/>
                <w:sz w:val="28"/>
                <w:szCs w:val="28"/>
              </w:rPr>
            </w:pPr>
            <w:r>
              <w:rPr>
                <w:rFonts w:ascii="Times New Roman" w:hAnsi="Times New Roman" w:cs="Times New Roman"/>
                <w:b/>
                <w:sz w:val="28"/>
                <w:szCs w:val="28"/>
              </w:rPr>
              <w:t>Художественный + другие функциональные разновидности</w:t>
            </w:r>
            <w:r w:rsidR="00776BFE" w:rsidRPr="00FC1DC7">
              <w:rPr>
                <w:rFonts w:ascii="Times New Roman" w:hAnsi="Times New Roman" w:cs="Times New Roman"/>
                <w:b/>
                <w:sz w:val="28"/>
                <w:szCs w:val="28"/>
              </w:rPr>
              <w:t>.</w:t>
            </w:r>
            <w:r w:rsidR="00776BFE" w:rsidRPr="00776BFE">
              <w:rPr>
                <w:rFonts w:ascii="Times New Roman" w:hAnsi="Times New Roman" w:cs="Times New Roman"/>
                <w:sz w:val="28"/>
                <w:szCs w:val="28"/>
              </w:rPr>
              <w:t xml:space="preserve"> В художеств</w:t>
            </w:r>
            <w:r>
              <w:rPr>
                <w:rFonts w:ascii="Times New Roman" w:hAnsi="Times New Roman" w:cs="Times New Roman"/>
                <w:sz w:val="28"/>
                <w:szCs w:val="28"/>
              </w:rPr>
              <w:t>енной литературе смешение функциональных разновидностей</w:t>
            </w:r>
            <w:r w:rsidR="00776BFE" w:rsidRPr="00776BFE">
              <w:rPr>
                <w:rFonts w:ascii="Times New Roman" w:hAnsi="Times New Roman" w:cs="Times New Roman"/>
                <w:sz w:val="28"/>
                <w:szCs w:val="28"/>
              </w:rPr>
              <w:t xml:space="preserve"> — норма и мощный инструмент</w:t>
            </w:r>
            <w:r>
              <w:rPr>
                <w:rFonts w:ascii="Times New Roman" w:hAnsi="Times New Roman" w:cs="Times New Roman"/>
                <w:sz w:val="28"/>
                <w:szCs w:val="28"/>
              </w:rPr>
              <w:t xml:space="preserve"> воздействия</w:t>
            </w:r>
            <w:r w:rsidR="00776BFE" w:rsidRPr="00776BFE">
              <w:rPr>
                <w:rFonts w:ascii="Times New Roman" w:hAnsi="Times New Roman" w:cs="Times New Roman"/>
                <w:sz w:val="28"/>
                <w:szCs w:val="28"/>
              </w:rPr>
              <w:t xml:space="preserve">. Автор может в речь персонажа-чиновника «вплести» канцеляризмы (элементы официально-делового стиля), чтобы раскрыть его характер. Или в описание научной лаборатории добавить термины (научный стиль), а в диалог героев — живую разговорную речь. Всё </w:t>
            </w:r>
            <w:r w:rsidR="00776BFE" w:rsidRPr="00776BFE">
              <w:rPr>
                <w:rFonts w:ascii="Times New Roman" w:hAnsi="Times New Roman" w:cs="Times New Roman"/>
                <w:sz w:val="28"/>
                <w:szCs w:val="28"/>
              </w:rPr>
              <w:lastRenderedPageBreak/>
              <w:t xml:space="preserve">это мотивировано замыслом: помочь читателю лучше понять героя, атмосферу или </w:t>
            </w:r>
            <w:r>
              <w:rPr>
                <w:rFonts w:ascii="Times New Roman" w:hAnsi="Times New Roman" w:cs="Times New Roman"/>
                <w:sz w:val="28"/>
                <w:szCs w:val="28"/>
              </w:rPr>
              <w:t xml:space="preserve">авторскую идею. </w:t>
            </w:r>
          </w:p>
          <w:p w:rsidR="00776BFE" w:rsidRDefault="00776BFE" w:rsidP="00776BFE">
            <w:pPr>
              <w:spacing w:line="276" w:lineRule="auto"/>
              <w:jc w:val="both"/>
              <w:rPr>
                <w:rFonts w:ascii="Times New Roman" w:hAnsi="Times New Roman" w:cs="Times New Roman"/>
                <w:sz w:val="28"/>
                <w:szCs w:val="28"/>
              </w:rPr>
            </w:pPr>
            <w:r w:rsidRPr="00776BFE">
              <w:rPr>
                <w:rFonts w:ascii="Times New Roman" w:hAnsi="Times New Roman" w:cs="Times New Roman"/>
                <w:sz w:val="28"/>
                <w:szCs w:val="28"/>
              </w:rPr>
              <w:t>Ключевой момент: во всех этих случаях смешение закономерно, потому что оно функционально. Автор не просто «мешает» стили ради эффекта — он решает конкретную задачу: объяснить сложное, воздействовать на эмоции, создать речевой портрет персонажа. Ошибка начинается, когда стили сталкиваются механически, без цели: например, в серьёзной научной статье вдруг появляется грубый сленг, или в бытовом разговоре — цепочка тяжеловесных канцеляризмов.</w:t>
            </w:r>
          </w:p>
        </w:tc>
      </w:tr>
    </w:tbl>
    <w:p w:rsidR="00776BFE" w:rsidRPr="00FC1DC7" w:rsidRDefault="00FC1DC7" w:rsidP="00FC1DC7">
      <w:pPr>
        <w:spacing w:after="0" w:line="276" w:lineRule="auto"/>
        <w:jc w:val="both"/>
        <w:rPr>
          <w:rFonts w:ascii="Times New Roman" w:hAnsi="Times New Roman" w:cs="Times New Roman"/>
          <w:sz w:val="24"/>
          <w:szCs w:val="24"/>
        </w:rPr>
      </w:pPr>
      <w:r w:rsidRPr="00FC1DC7">
        <w:rPr>
          <w:rFonts w:ascii="Times New Roman" w:hAnsi="Times New Roman" w:cs="Times New Roman"/>
          <w:sz w:val="24"/>
          <w:szCs w:val="24"/>
        </w:rPr>
        <w:lastRenderedPageBreak/>
        <w:t>2.</w:t>
      </w:r>
      <w:r w:rsidR="00776BFE" w:rsidRPr="00FC1DC7">
        <w:rPr>
          <w:rFonts w:ascii="Times New Roman" w:hAnsi="Times New Roman" w:cs="Times New Roman"/>
          <w:sz w:val="24"/>
          <w:szCs w:val="24"/>
        </w:rPr>
        <w:t>Заполните пропуски в таблице «Сочетание функциональных разновидностей языка», опираясь на теоретический материал параграфа.</w:t>
      </w:r>
    </w:p>
    <w:tbl>
      <w:tblPr>
        <w:tblStyle w:val="a4"/>
        <w:tblW w:w="0" w:type="auto"/>
        <w:tblInd w:w="360" w:type="dxa"/>
        <w:tblLook w:val="04A0" w:firstRow="1" w:lastRow="0" w:firstColumn="1" w:lastColumn="0" w:noHBand="0" w:noVBand="1"/>
      </w:tblPr>
      <w:tblGrid>
        <w:gridCol w:w="2896"/>
        <w:gridCol w:w="2268"/>
        <w:gridCol w:w="2300"/>
      </w:tblGrid>
      <w:tr w:rsidR="00776BFE" w:rsidTr="00776BFE">
        <w:tc>
          <w:tcPr>
            <w:tcW w:w="2896"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Функциональная разновидность</w:t>
            </w:r>
          </w:p>
        </w:tc>
        <w:tc>
          <w:tcPr>
            <w:tcW w:w="2268" w:type="dxa"/>
            <w:vMerge w:val="restart"/>
          </w:tcPr>
          <w:p w:rsidR="00776BFE" w:rsidRDefault="00776BFE" w:rsidP="00776BFE">
            <w:pPr>
              <w:spacing w:line="276" w:lineRule="auto"/>
              <w:jc w:val="both"/>
              <w:rPr>
                <w:rFonts w:ascii="Times New Roman" w:hAnsi="Times New Roman" w:cs="Times New Roman"/>
                <w:sz w:val="28"/>
                <w:szCs w:val="28"/>
              </w:rPr>
            </w:pPr>
          </w:p>
          <w:p w:rsidR="00776BFE" w:rsidRDefault="00776BFE" w:rsidP="00776BFE">
            <w:pPr>
              <w:spacing w:line="276" w:lineRule="auto"/>
              <w:jc w:val="both"/>
              <w:rPr>
                <w:rFonts w:ascii="Times New Roman" w:hAnsi="Times New Roman" w:cs="Times New Roman"/>
                <w:sz w:val="28"/>
                <w:szCs w:val="28"/>
              </w:rPr>
            </w:pPr>
          </w:p>
          <w:p w:rsidR="00776BFE" w:rsidRDefault="00776BFE" w:rsidP="00776BFE">
            <w:pPr>
              <w:spacing w:line="276" w:lineRule="auto"/>
              <w:jc w:val="both"/>
              <w:rPr>
                <w:rFonts w:ascii="Times New Roman" w:hAnsi="Times New Roman" w:cs="Times New Roman"/>
                <w:sz w:val="28"/>
                <w:szCs w:val="28"/>
              </w:rPr>
            </w:pPr>
          </w:p>
          <w:p w:rsidR="00776BFE" w:rsidRDefault="00776BFE" w:rsidP="00776BFE">
            <w:pPr>
              <w:spacing w:line="276"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2300" w:type="dxa"/>
          </w:tcPr>
          <w:p w:rsidR="00776BFE" w:rsidRDefault="00776BFE" w:rsidP="00776BFE">
            <w:pPr>
              <w:spacing w:line="276" w:lineRule="auto"/>
              <w:jc w:val="both"/>
              <w:rPr>
                <w:rFonts w:ascii="Times New Roman" w:hAnsi="Times New Roman" w:cs="Times New Roman"/>
                <w:sz w:val="28"/>
                <w:szCs w:val="28"/>
              </w:rPr>
            </w:pPr>
            <w:r w:rsidRPr="00776BFE">
              <w:rPr>
                <w:rFonts w:ascii="Times New Roman" w:hAnsi="Times New Roman" w:cs="Times New Roman"/>
                <w:sz w:val="28"/>
                <w:szCs w:val="28"/>
              </w:rPr>
              <w:t>Функциональная разновидность</w:t>
            </w:r>
          </w:p>
        </w:tc>
      </w:tr>
      <w:tr w:rsidR="00776BFE" w:rsidTr="00776BFE">
        <w:tc>
          <w:tcPr>
            <w:tcW w:w="2896"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Научный </w:t>
            </w:r>
          </w:p>
        </w:tc>
        <w:tc>
          <w:tcPr>
            <w:tcW w:w="2268" w:type="dxa"/>
            <w:vMerge/>
          </w:tcPr>
          <w:p w:rsidR="00776BFE" w:rsidRDefault="00776BFE" w:rsidP="00776BFE">
            <w:pPr>
              <w:spacing w:line="276" w:lineRule="auto"/>
              <w:jc w:val="both"/>
              <w:rPr>
                <w:rFonts w:ascii="Times New Roman" w:hAnsi="Times New Roman" w:cs="Times New Roman"/>
                <w:sz w:val="28"/>
                <w:szCs w:val="28"/>
              </w:rPr>
            </w:pPr>
          </w:p>
        </w:tc>
        <w:tc>
          <w:tcPr>
            <w:tcW w:w="2300" w:type="dxa"/>
          </w:tcPr>
          <w:p w:rsidR="00776BFE" w:rsidRDefault="00FC1DC7"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w:t>
            </w:r>
          </w:p>
        </w:tc>
      </w:tr>
      <w:tr w:rsidR="00776BFE" w:rsidTr="00776BFE">
        <w:tc>
          <w:tcPr>
            <w:tcW w:w="2896"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Публицистический</w:t>
            </w:r>
          </w:p>
        </w:tc>
        <w:tc>
          <w:tcPr>
            <w:tcW w:w="2268" w:type="dxa"/>
            <w:vMerge/>
          </w:tcPr>
          <w:p w:rsidR="00776BFE" w:rsidRDefault="00776BFE" w:rsidP="00776BFE">
            <w:pPr>
              <w:spacing w:line="276" w:lineRule="auto"/>
              <w:jc w:val="both"/>
              <w:rPr>
                <w:rFonts w:ascii="Times New Roman" w:hAnsi="Times New Roman" w:cs="Times New Roman"/>
                <w:sz w:val="28"/>
                <w:szCs w:val="28"/>
              </w:rPr>
            </w:pPr>
          </w:p>
        </w:tc>
        <w:tc>
          <w:tcPr>
            <w:tcW w:w="2300"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Научный</w:t>
            </w:r>
          </w:p>
        </w:tc>
      </w:tr>
      <w:tr w:rsidR="00776BFE" w:rsidTr="00776BFE">
        <w:tc>
          <w:tcPr>
            <w:tcW w:w="2896"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Публицистический</w:t>
            </w:r>
          </w:p>
        </w:tc>
        <w:tc>
          <w:tcPr>
            <w:tcW w:w="2268" w:type="dxa"/>
            <w:vMerge/>
          </w:tcPr>
          <w:p w:rsidR="00776BFE" w:rsidRDefault="00776BFE" w:rsidP="00776BFE">
            <w:pPr>
              <w:spacing w:line="276" w:lineRule="auto"/>
              <w:jc w:val="both"/>
              <w:rPr>
                <w:rFonts w:ascii="Times New Roman" w:hAnsi="Times New Roman" w:cs="Times New Roman"/>
                <w:sz w:val="28"/>
                <w:szCs w:val="28"/>
              </w:rPr>
            </w:pPr>
          </w:p>
        </w:tc>
        <w:tc>
          <w:tcPr>
            <w:tcW w:w="2300"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Художественный</w:t>
            </w:r>
          </w:p>
        </w:tc>
      </w:tr>
      <w:tr w:rsidR="00776BFE" w:rsidTr="00776BFE">
        <w:tc>
          <w:tcPr>
            <w:tcW w:w="2896" w:type="dxa"/>
          </w:tcPr>
          <w:p w:rsidR="00776BFE" w:rsidRDefault="00776BFE"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Разговорный</w:t>
            </w:r>
          </w:p>
        </w:tc>
        <w:tc>
          <w:tcPr>
            <w:tcW w:w="2268" w:type="dxa"/>
            <w:vMerge/>
          </w:tcPr>
          <w:p w:rsidR="00776BFE" w:rsidRDefault="00776BFE" w:rsidP="00776BFE">
            <w:pPr>
              <w:spacing w:line="276" w:lineRule="auto"/>
              <w:jc w:val="both"/>
              <w:rPr>
                <w:rFonts w:ascii="Times New Roman" w:hAnsi="Times New Roman" w:cs="Times New Roman"/>
                <w:sz w:val="28"/>
                <w:szCs w:val="28"/>
              </w:rPr>
            </w:pPr>
          </w:p>
        </w:tc>
        <w:tc>
          <w:tcPr>
            <w:tcW w:w="2300" w:type="dxa"/>
          </w:tcPr>
          <w:p w:rsidR="00776BFE" w:rsidRDefault="00FC1DC7" w:rsidP="00776BFE">
            <w:pPr>
              <w:spacing w:line="276" w:lineRule="auto"/>
              <w:jc w:val="both"/>
              <w:rPr>
                <w:rFonts w:ascii="Times New Roman" w:hAnsi="Times New Roman" w:cs="Times New Roman"/>
                <w:sz w:val="28"/>
                <w:szCs w:val="28"/>
              </w:rPr>
            </w:pPr>
            <w:r>
              <w:rPr>
                <w:rFonts w:ascii="Times New Roman" w:hAnsi="Times New Roman" w:cs="Times New Roman"/>
                <w:sz w:val="28"/>
                <w:szCs w:val="28"/>
              </w:rPr>
              <w:t>?</w:t>
            </w:r>
          </w:p>
        </w:tc>
      </w:tr>
    </w:tbl>
    <w:p w:rsidR="00776BFE" w:rsidRPr="00FC1DC7" w:rsidRDefault="00FC1DC7" w:rsidP="00FC1DC7">
      <w:pPr>
        <w:spacing w:after="0" w:line="276" w:lineRule="auto"/>
        <w:jc w:val="both"/>
        <w:rPr>
          <w:rFonts w:ascii="Times New Roman" w:hAnsi="Times New Roman" w:cs="Times New Roman"/>
          <w:sz w:val="24"/>
          <w:szCs w:val="24"/>
        </w:rPr>
      </w:pPr>
      <w:r w:rsidRPr="00FC1DC7">
        <w:rPr>
          <w:rFonts w:ascii="Times New Roman" w:hAnsi="Times New Roman" w:cs="Times New Roman"/>
          <w:sz w:val="24"/>
          <w:szCs w:val="24"/>
        </w:rPr>
        <w:t>3.</w:t>
      </w:r>
      <w:r w:rsidR="00776BFE" w:rsidRPr="00FC1DC7">
        <w:rPr>
          <w:rFonts w:ascii="Times New Roman" w:hAnsi="Times New Roman" w:cs="Times New Roman"/>
          <w:sz w:val="24"/>
          <w:szCs w:val="24"/>
        </w:rPr>
        <w:t>Укажите функциональную разновидность языка, в которой допускается использование языковых средств всех других разновидностей. Объясните, почему это происходит.</w:t>
      </w:r>
    </w:p>
    <w:p w:rsidR="00FC1DC7" w:rsidRDefault="00FC1DC7" w:rsidP="00585F5A">
      <w:pPr>
        <w:spacing w:after="0" w:line="276" w:lineRule="auto"/>
        <w:jc w:val="both"/>
        <w:rPr>
          <w:rFonts w:ascii="Times New Roman" w:hAnsi="Times New Roman" w:cs="Times New Roman"/>
          <w:sz w:val="28"/>
          <w:szCs w:val="28"/>
        </w:rPr>
      </w:pPr>
      <w:bookmarkStart w:id="0" w:name="_GoBack"/>
      <w:bookmarkEnd w:id="0"/>
    </w:p>
    <w:p w:rsidR="00FC1DC7" w:rsidRDefault="00FC1DC7" w:rsidP="00585F5A">
      <w:pPr>
        <w:spacing w:after="0" w:line="276" w:lineRule="auto"/>
        <w:jc w:val="both"/>
        <w:rPr>
          <w:rFonts w:ascii="Times New Roman" w:hAnsi="Times New Roman" w:cs="Times New Roman"/>
          <w:b/>
          <w:sz w:val="28"/>
          <w:szCs w:val="28"/>
        </w:rPr>
      </w:pPr>
      <w:r w:rsidRPr="00FC1DC7">
        <w:rPr>
          <w:rFonts w:ascii="Times New Roman" w:hAnsi="Times New Roman" w:cs="Times New Roman"/>
          <w:b/>
          <w:sz w:val="28"/>
          <w:szCs w:val="28"/>
        </w:rPr>
        <w:t>Задание 4.</w:t>
      </w:r>
    </w:p>
    <w:p w:rsidR="00DD404A" w:rsidRPr="00DD404A" w:rsidRDefault="00DD404A" w:rsidP="00585F5A">
      <w:pPr>
        <w:spacing w:after="0" w:line="276" w:lineRule="auto"/>
        <w:jc w:val="both"/>
        <w:rPr>
          <w:rFonts w:ascii="Times New Roman" w:hAnsi="Times New Roman" w:cs="Times New Roman"/>
          <w:sz w:val="24"/>
          <w:szCs w:val="24"/>
        </w:rPr>
      </w:pPr>
      <w:r w:rsidRPr="00DD404A">
        <w:rPr>
          <w:rFonts w:ascii="Times New Roman" w:hAnsi="Times New Roman" w:cs="Times New Roman"/>
          <w:sz w:val="24"/>
          <w:szCs w:val="24"/>
        </w:rPr>
        <w:t>1. Прочитайте тексты, в которых сочетаются функциональн</w:t>
      </w:r>
      <w:r>
        <w:rPr>
          <w:rFonts w:ascii="Times New Roman" w:hAnsi="Times New Roman" w:cs="Times New Roman"/>
          <w:sz w:val="24"/>
          <w:szCs w:val="24"/>
        </w:rPr>
        <w:t xml:space="preserve">ые разновидности языка. </w:t>
      </w:r>
    </w:p>
    <w:p w:rsidR="00DD404A" w:rsidRPr="00DD404A" w:rsidRDefault="00DD404A" w:rsidP="00DD404A">
      <w:pPr>
        <w:spacing w:after="0" w:line="276" w:lineRule="auto"/>
        <w:jc w:val="both"/>
        <w:rPr>
          <w:rFonts w:ascii="Times New Roman" w:hAnsi="Times New Roman" w:cs="Times New Roman"/>
          <w:sz w:val="28"/>
          <w:szCs w:val="28"/>
        </w:rPr>
      </w:pPr>
      <w:r w:rsidRPr="00DD404A">
        <w:rPr>
          <w:rFonts w:ascii="Times New Roman" w:hAnsi="Times New Roman" w:cs="Times New Roman"/>
          <w:sz w:val="24"/>
          <w:szCs w:val="24"/>
        </w:rPr>
        <w:t>1) Докажите, что в данном тексты присутствуют элементы научного и публицистического стиля</w:t>
      </w:r>
      <w:r>
        <w:rPr>
          <w:rFonts w:ascii="Times New Roman" w:hAnsi="Times New Roman" w:cs="Times New Roman"/>
          <w:sz w:val="28"/>
          <w:szCs w:val="28"/>
        </w:rPr>
        <w:t xml:space="preserve">. </w:t>
      </w:r>
    </w:p>
    <w:p w:rsidR="00DD404A" w:rsidRPr="00DD404A" w:rsidRDefault="00DD404A" w:rsidP="00F70054">
      <w:pPr>
        <w:spacing w:after="0" w:line="276" w:lineRule="auto"/>
        <w:ind w:firstLine="709"/>
        <w:jc w:val="both"/>
        <w:rPr>
          <w:rFonts w:ascii="Times New Roman" w:hAnsi="Times New Roman" w:cs="Times New Roman"/>
          <w:sz w:val="28"/>
          <w:szCs w:val="28"/>
        </w:rPr>
      </w:pPr>
      <w:r w:rsidRPr="00DD404A">
        <w:rPr>
          <w:rFonts w:ascii="Times New Roman" w:hAnsi="Times New Roman" w:cs="Times New Roman"/>
          <w:sz w:val="28"/>
          <w:szCs w:val="28"/>
        </w:rPr>
        <w:t>Глобальное потепление — это не просто модное словосочетание, а реальная научная проблема. Учёные фиксируют: средняя температура на планете за последние сто лет выросла примерно на 1,1 °C — это очень много для климатической системы. Такие изменения не проходят бесследно: тают ледники, чаще случаются засухи и сильные ливни, а привычные для регионов растения и животные оказываются в непривычных условиях. Получается, это касается не только далёких учёных в лабораториях: от климата зависит, какой будет наша жизнь уже через 10–20 лет. Поэтому важно не просто знать факты, а задумываться, что каждый из нас може</w:t>
      </w:r>
      <w:r>
        <w:rPr>
          <w:rFonts w:ascii="Times New Roman" w:hAnsi="Times New Roman" w:cs="Times New Roman"/>
          <w:sz w:val="28"/>
          <w:szCs w:val="28"/>
        </w:rPr>
        <w:t>т сделать, чтобы беречь природу</w:t>
      </w:r>
      <w:r w:rsidRPr="00DD404A">
        <w:rPr>
          <w:rFonts w:ascii="Times New Roman" w:hAnsi="Times New Roman" w:cs="Times New Roman"/>
          <w:sz w:val="28"/>
          <w:szCs w:val="28"/>
        </w:rPr>
        <w:t>.</w:t>
      </w:r>
    </w:p>
    <w:p w:rsidR="00DD404A" w:rsidRPr="00DD404A" w:rsidRDefault="00DD404A" w:rsidP="00DD404A">
      <w:pPr>
        <w:spacing w:after="0" w:line="276" w:lineRule="auto"/>
        <w:jc w:val="both"/>
        <w:rPr>
          <w:rFonts w:ascii="Times New Roman" w:hAnsi="Times New Roman" w:cs="Times New Roman"/>
          <w:sz w:val="24"/>
          <w:szCs w:val="24"/>
        </w:rPr>
      </w:pPr>
      <w:r w:rsidRPr="00DD404A">
        <w:rPr>
          <w:rFonts w:ascii="Times New Roman" w:hAnsi="Times New Roman" w:cs="Times New Roman"/>
          <w:sz w:val="24"/>
          <w:szCs w:val="24"/>
        </w:rPr>
        <w:t xml:space="preserve">2) Докажите, что в данном тексты присутствуют элементы публицистического стиля и художественного текста. </w:t>
      </w:r>
    </w:p>
    <w:p w:rsidR="00DD404A" w:rsidRPr="00DD404A" w:rsidRDefault="00DD404A" w:rsidP="00F70054">
      <w:pPr>
        <w:spacing w:after="0" w:line="276" w:lineRule="auto"/>
        <w:ind w:firstLine="709"/>
        <w:jc w:val="both"/>
        <w:rPr>
          <w:rFonts w:ascii="Times New Roman" w:hAnsi="Times New Roman" w:cs="Times New Roman"/>
          <w:sz w:val="28"/>
          <w:szCs w:val="28"/>
        </w:rPr>
      </w:pPr>
      <w:proofErr w:type="gramStart"/>
      <w:r w:rsidRPr="00DD404A">
        <w:rPr>
          <w:rFonts w:ascii="Times New Roman" w:hAnsi="Times New Roman" w:cs="Times New Roman"/>
          <w:sz w:val="28"/>
          <w:szCs w:val="28"/>
        </w:rPr>
        <w:t>Вы</w:t>
      </w:r>
      <w:proofErr w:type="gramEnd"/>
      <w:r w:rsidRPr="00DD404A">
        <w:rPr>
          <w:rFonts w:ascii="Times New Roman" w:hAnsi="Times New Roman" w:cs="Times New Roman"/>
          <w:sz w:val="28"/>
          <w:szCs w:val="28"/>
        </w:rPr>
        <w:t xml:space="preserve"> когда‑нибудь стояли на опушке леса ранним утром, когда воздух ещё прозрачный и холодный, а каждая травинка покрыта крошечными каплями росы? В такие минуты кажется, что природа говорит с тобой на своём, особом языке — тихом и мудром. А теперь представьте, что этот голос становится всё тише: вырубаются леса, мелеют реки, исчезают места, где раньше пели птицы. </w:t>
      </w:r>
      <w:r w:rsidRPr="00DD404A">
        <w:rPr>
          <w:rFonts w:ascii="Times New Roman" w:hAnsi="Times New Roman" w:cs="Times New Roman"/>
          <w:sz w:val="28"/>
          <w:szCs w:val="28"/>
        </w:rPr>
        <w:lastRenderedPageBreak/>
        <w:t xml:space="preserve">Это не просто грустная картина — это сигнал тревоги. Мы привыкли думать, что природа бесконечна, но она хрупка, </w:t>
      </w:r>
      <w:r>
        <w:rPr>
          <w:rFonts w:ascii="Times New Roman" w:hAnsi="Times New Roman" w:cs="Times New Roman"/>
          <w:sz w:val="28"/>
          <w:szCs w:val="28"/>
        </w:rPr>
        <w:t>и беречь её — наша общая забота</w:t>
      </w:r>
      <w:r w:rsidRPr="00DD404A">
        <w:rPr>
          <w:rFonts w:ascii="Times New Roman" w:hAnsi="Times New Roman" w:cs="Times New Roman"/>
          <w:sz w:val="28"/>
          <w:szCs w:val="28"/>
        </w:rPr>
        <w:t>.</w:t>
      </w:r>
    </w:p>
    <w:p w:rsidR="00DD404A" w:rsidRPr="00DD404A" w:rsidRDefault="00DD404A" w:rsidP="00DD404A">
      <w:pPr>
        <w:spacing w:after="0" w:line="276" w:lineRule="auto"/>
        <w:jc w:val="both"/>
        <w:rPr>
          <w:rFonts w:ascii="Times New Roman" w:hAnsi="Times New Roman" w:cs="Times New Roman"/>
          <w:sz w:val="24"/>
          <w:szCs w:val="24"/>
        </w:rPr>
      </w:pPr>
      <w:r w:rsidRPr="00DD404A">
        <w:rPr>
          <w:rFonts w:ascii="Times New Roman" w:hAnsi="Times New Roman" w:cs="Times New Roman"/>
          <w:sz w:val="24"/>
          <w:szCs w:val="24"/>
        </w:rPr>
        <w:t>3)</w:t>
      </w:r>
      <w:r w:rsidRPr="00DD404A">
        <w:rPr>
          <w:sz w:val="24"/>
          <w:szCs w:val="24"/>
        </w:rPr>
        <w:t xml:space="preserve"> </w:t>
      </w:r>
      <w:r w:rsidRPr="00DD404A">
        <w:rPr>
          <w:rFonts w:ascii="Times New Roman" w:hAnsi="Times New Roman" w:cs="Times New Roman"/>
          <w:sz w:val="24"/>
          <w:szCs w:val="24"/>
        </w:rPr>
        <w:t xml:space="preserve"> Докажите, что в данном тексты присутствуют элементы публицистического стиля и разговорной речи.</w:t>
      </w:r>
    </w:p>
    <w:p w:rsidR="00DD404A" w:rsidRPr="00DD404A" w:rsidRDefault="00DD404A" w:rsidP="00F70054">
      <w:pPr>
        <w:spacing w:after="0" w:line="276" w:lineRule="auto"/>
        <w:ind w:firstLine="709"/>
        <w:jc w:val="both"/>
        <w:rPr>
          <w:rFonts w:ascii="Times New Roman" w:hAnsi="Times New Roman" w:cs="Times New Roman"/>
          <w:sz w:val="28"/>
          <w:szCs w:val="28"/>
        </w:rPr>
      </w:pPr>
      <w:r w:rsidRPr="00DD404A">
        <w:rPr>
          <w:rFonts w:ascii="Times New Roman" w:hAnsi="Times New Roman" w:cs="Times New Roman"/>
          <w:sz w:val="28"/>
          <w:szCs w:val="28"/>
        </w:rPr>
        <w:t xml:space="preserve">Ну что, </w:t>
      </w:r>
      <w:proofErr w:type="gramStart"/>
      <w:r w:rsidRPr="00DD404A">
        <w:rPr>
          <w:rFonts w:ascii="Times New Roman" w:hAnsi="Times New Roman" w:cs="Times New Roman"/>
          <w:sz w:val="28"/>
          <w:szCs w:val="28"/>
        </w:rPr>
        <w:t>задумывался</w:t>
      </w:r>
      <w:proofErr w:type="gramEnd"/>
      <w:r w:rsidRPr="00DD404A">
        <w:rPr>
          <w:rFonts w:ascii="Times New Roman" w:hAnsi="Times New Roman" w:cs="Times New Roman"/>
          <w:sz w:val="28"/>
          <w:szCs w:val="28"/>
        </w:rPr>
        <w:t xml:space="preserve"> когда‑нибудь, сколько мусора мы каждый день выбрасываем? По статистике, один человек оставляет после себя почти полкило отходов в день — это как целая пачка макарон, только совсем не полезная. И большая часть этого добра не исчезает бесследно: пластик может лежать в природе сотни лет, а свалки потихоньку захватывают всё новые места. Пора уже не просто замечать эту проблему, а понемногу менять свои привычки — хотя бы начать с того, чтобы н</w:t>
      </w:r>
      <w:r>
        <w:rPr>
          <w:rFonts w:ascii="Times New Roman" w:hAnsi="Times New Roman" w:cs="Times New Roman"/>
          <w:sz w:val="28"/>
          <w:szCs w:val="28"/>
        </w:rPr>
        <w:t>е брать лишний пакет в магазине</w:t>
      </w:r>
      <w:r w:rsidRPr="00DD404A">
        <w:rPr>
          <w:rFonts w:ascii="Times New Roman" w:hAnsi="Times New Roman" w:cs="Times New Roman"/>
          <w:sz w:val="28"/>
          <w:szCs w:val="28"/>
        </w:rPr>
        <w:t>.</w:t>
      </w:r>
    </w:p>
    <w:p w:rsidR="00DD404A" w:rsidRDefault="00DD404A" w:rsidP="00585F5A">
      <w:pPr>
        <w:spacing w:after="0" w:line="276" w:lineRule="auto"/>
        <w:jc w:val="both"/>
        <w:rPr>
          <w:rFonts w:ascii="Times New Roman" w:hAnsi="Times New Roman" w:cs="Times New Roman"/>
          <w:sz w:val="28"/>
          <w:szCs w:val="28"/>
        </w:rPr>
      </w:pPr>
    </w:p>
    <w:p w:rsidR="00DD404A" w:rsidRPr="007C3DBB" w:rsidRDefault="00DD404A" w:rsidP="00585F5A">
      <w:pPr>
        <w:spacing w:after="0" w:line="276" w:lineRule="auto"/>
        <w:jc w:val="both"/>
        <w:rPr>
          <w:rFonts w:ascii="Times New Roman" w:hAnsi="Times New Roman" w:cs="Times New Roman"/>
          <w:b/>
          <w:sz w:val="28"/>
          <w:szCs w:val="28"/>
        </w:rPr>
      </w:pPr>
      <w:r w:rsidRPr="007C3DBB">
        <w:rPr>
          <w:rFonts w:ascii="Times New Roman" w:hAnsi="Times New Roman" w:cs="Times New Roman"/>
          <w:b/>
          <w:sz w:val="28"/>
          <w:szCs w:val="28"/>
        </w:rPr>
        <w:t>Задание 5.</w:t>
      </w:r>
    </w:p>
    <w:p w:rsidR="00DB52D8" w:rsidRDefault="007C3DBB" w:rsidP="00DD404A">
      <w:pPr>
        <w:spacing w:after="0" w:line="276" w:lineRule="auto"/>
        <w:jc w:val="both"/>
        <w:rPr>
          <w:rFonts w:ascii="Times New Roman" w:hAnsi="Times New Roman" w:cs="Times New Roman"/>
          <w:sz w:val="28"/>
          <w:szCs w:val="28"/>
        </w:rPr>
      </w:pPr>
      <w:r w:rsidRPr="007C3DBB">
        <w:rPr>
          <w:rFonts w:ascii="Times New Roman" w:hAnsi="Times New Roman" w:cs="Times New Roman"/>
          <w:sz w:val="24"/>
          <w:szCs w:val="24"/>
        </w:rPr>
        <w:t>1.</w:t>
      </w:r>
      <w:r w:rsidR="00DB52D8" w:rsidRPr="007C3DBB">
        <w:rPr>
          <w:rFonts w:ascii="Times New Roman" w:hAnsi="Times New Roman" w:cs="Times New Roman"/>
          <w:sz w:val="24"/>
          <w:szCs w:val="24"/>
        </w:rPr>
        <w:t>Укажите элементы художественного текста, разговорной речи и официально-делового стиля в данном фрагменте текста</w:t>
      </w:r>
      <w:r w:rsidR="00DB52D8">
        <w:rPr>
          <w:rFonts w:ascii="Times New Roman" w:hAnsi="Times New Roman" w:cs="Times New Roman"/>
          <w:sz w:val="28"/>
          <w:szCs w:val="28"/>
        </w:rPr>
        <w:t>.</w:t>
      </w:r>
    </w:p>
    <w:p w:rsidR="007C3DBB" w:rsidRDefault="007C3DBB" w:rsidP="00DD404A">
      <w:pPr>
        <w:spacing w:after="0" w:line="276" w:lineRule="auto"/>
        <w:jc w:val="both"/>
        <w:rPr>
          <w:rFonts w:ascii="Times New Roman" w:hAnsi="Times New Roman" w:cs="Times New Roman"/>
          <w:sz w:val="24"/>
          <w:szCs w:val="24"/>
        </w:rPr>
      </w:pPr>
      <w:r w:rsidRPr="007C3DBB">
        <w:rPr>
          <w:rFonts w:ascii="Times New Roman" w:hAnsi="Times New Roman" w:cs="Times New Roman"/>
          <w:sz w:val="24"/>
          <w:szCs w:val="24"/>
        </w:rPr>
        <w:t>2. Какая функциональная разновидность преобладает в тексте? Дайте тексту заголовок в соответствии с его разновидностью.</w:t>
      </w:r>
    </w:p>
    <w:p w:rsidR="00F70054" w:rsidRPr="007C3DBB" w:rsidRDefault="00F70054" w:rsidP="00DD404A">
      <w:pPr>
        <w:spacing w:after="0" w:line="276" w:lineRule="auto"/>
        <w:jc w:val="both"/>
        <w:rPr>
          <w:rFonts w:ascii="Times New Roman" w:hAnsi="Times New Roman" w:cs="Times New Roman"/>
          <w:sz w:val="24"/>
          <w:szCs w:val="24"/>
        </w:rPr>
      </w:pPr>
    </w:p>
    <w:p w:rsidR="00DD404A" w:rsidRDefault="00DD404A" w:rsidP="007C3DBB">
      <w:pPr>
        <w:spacing w:after="0" w:line="276" w:lineRule="auto"/>
        <w:ind w:firstLine="709"/>
        <w:jc w:val="both"/>
        <w:rPr>
          <w:rFonts w:ascii="Times New Roman" w:hAnsi="Times New Roman" w:cs="Times New Roman"/>
          <w:sz w:val="28"/>
          <w:szCs w:val="28"/>
        </w:rPr>
      </w:pPr>
      <w:r w:rsidRPr="00DD404A">
        <w:rPr>
          <w:rFonts w:ascii="Times New Roman" w:hAnsi="Times New Roman" w:cs="Times New Roman"/>
          <w:sz w:val="28"/>
          <w:szCs w:val="28"/>
        </w:rPr>
        <w:t xml:space="preserve">Серый ноябрьский ветер гнал по тротуару сухие листья и какой‑то мятый чек из супермаркета. В наушниках у Лены бубнил прогноз погоды: «Атмосферное давление повышенное, осадков не ожидается», и от этой сухой фразы становилось ещё холоднее. Она зябко куталась в шарф и думала, что в таких серых </w:t>
      </w:r>
      <w:r w:rsidR="00F70054">
        <w:rPr>
          <w:rFonts w:ascii="Times New Roman" w:hAnsi="Times New Roman" w:cs="Times New Roman"/>
          <w:sz w:val="28"/>
          <w:szCs w:val="28"/>
        </w:rPr>
        <w:t xml:space="preserve">днях есть своя упрямая </w:t>
      </w:r>
      <w:proofErr w:type="gramStart"/>
      <w:r w:rsidR="00F70054">
        <w:rPr>
          <w:rFonts w:ascii="Times New Roman" w:hAnsi="Times New Roman" w:cs="Times New Roman"/>
          <w:sz w:val="28"/>
          <w:szCs w:val="28"/>
        </w:rPr>
        <w:t xml:space="preserve">красота, </w:t>
      </w:r>
      <w:r w:rsidRPr="00DD404A">
        <w:rPr>
          <w:rFonts w:ascii="Times New Roman" w:hAnsi="Times New Roman" w:cs="Times New Roman"/>
          <w:sz w:val="28"/>
          <w:szCs w:val="28"/>
        </w:rPr>
        <w:t> будто</w:t>
      </w:r>
      <w:proofErr w:type="gramEnd"/>
      <w:r w:rsidRPr="00DD404A">
        <w:rPr>
          <w:rFonts w:ascii="Times New Roman" w:hAnsi="Times New Roman" w:cs="Times New Roman"/>
          <w:sz w:val="28"/>
          <w:szCs w:val="28"/>
        </w:rPr>
        <w:t xml:space="preserve"> город надел старую, но любимую куртку и просто ждёт, когда снова станет тепло. И где‑то между шуршанием листьев и ровным голосом диктора вдруг приходило тихое чувство: день всё равно свой, и его можно прожить по‑человечески.</w:t>
      </w:r>
    </w:p>
    <w:p w:rsidR="00F70054" w:rsidRPr="00DD404A" w:rsidRDefault="00F70054" w:rsidP="007C3DBB">
      <w:pPr>
        <w:spacing w:after="0" w:line="276" w:lineRule="auto"/>
        <w:ind w:firstLine="709"/>
        <w:jc w:val="both"/>
        <w:rPr>
          <w:rFonts w:ascii="Times New Roman" w:hAnsi="Times New Roman" w:cs="Times New Roman"/>
          <w:sz w:val="28"/>
          <w:szCs w:val="28"/>
        </w:rPr>
      </w:pPr>
    </w:p>
    <w:p w:rsidR="007C3DBB" w:rsidRPr="007C3DBB" w:rsidRDefault="007C3DBB" w:rsidP="007C3DBB">
      <w:pPr>
        <w:spacing w:after="0" w:line="276" w:lineRule="auto"/>
        <w:jc w:val="both"/>
        <w:rPr>
          <w:rFonts w:ascii="Times New Roman" w:hAnsi="Times New Roman" w:cs="Times New Roman"/>
          <w:sz w:val="24"/>
          <w:szCs w:val="24"/>
        </w:rPr>
      </w:pPr>
      <w:r w:rsidRPr="007C3DBB">
        <w:rPr>
          <w:rFonts w:ascii="Times New Roman" w:hAnsi="Times New Roman" w:cs="Times New Roman"/>
          <w:sz w:val="24"/>
          <w:szCs w:val="24"/>
        </w:rPr>
        <w:t xml:space="preserve">3. Творческое задание. В тексте прогноз погоды звучит как сухая сводка. </w:t>
      </w:r>
      <w:r w:rsidR="00F70054">
        <w:rPr>
          <w:rFonts w:ascii="Times New Roman" w:hAnsi="Times New Roman" w:cs="Times New Roman"/>
          <w:sz w:val="24"/>
          <w:szCs w:val="24"/>
        </w:rPr>
        <w:t xml:space="preserve">  </w:t>
      </w:r>
      <w:r w:rsidRPr="007C3DBB">
        <w:rPr>
          <w:rFonts w:ascii="Times New Roman" w:hAnsi="Times New Roman" w:cs="Times New Roman"/>
          <w:sz w:val="24"/>
          <w:szCs w:val="24"/>
        </w:rPr>
        <w:t>Представьте, что эту информацию должны переда</w:t>
      </w:r>
      <w:r w:rsidR="00F70054">
        <w:rPr>
          <w:rFonts w:ascii="Times New Roman" w:hAnsi="Times New Roman" w:cs="Times New Roman"/>
          <w:sz w:val="24"/>
          <w:szCs w:val="24"/>
        </w:rPr>
        <w:t xml:space="preserve">ть три разных персонажа. Запишите </w:t>
      </w:r>
      <w:r w:rsidRPr="007C3DBB">
        <w:rPr>
          <w:rFonts w:ascii="Times New Roman" w:hAnsi="Times New Roman" w:cs="Times New Roman"/>
          <w:sz w:val="24"/>
          <w:szCs w:val="24"/>
        </w:rPr>
        <w:t xml:space="preserve">по одному предложению для каждого: 1) подруга Лены (разговорная речь): будто она быстро шепчет на ходу, чтобы не замёрзнуть. 2) учитель географии (научно‑популярный стиль): коротко, но с пояснением, почему это важно. 3) </w:t>
      </w:r>
      <w:r w:rsidR="00F70054">
        <w:rPr>
          <w:rFonts w:ascii="Times New Roman" w:hAnsi="Times New Roman" w:cs="Times New Roman"/>
          <w:sz w:val="24"/>
          <w:szCs w:val="24"/>
        </w:rPr>
        <w:t>р</w:t>
      </w:r>
      <w:r w:rsidRPr="007C3DBB">
        <w:rPr>
          <w:rFonts w:ascii="Times New Roman" w:hAnsi="Times New Roman" w:cs="Times New Roman"/>
          <w:sz w:val="24"/>
          <w:szCs w:val="24"/>
        </w:rPr>
        <w:t>адиоведущий (публицистический стиль): так, чтобы фраза цепляла внимание и создавала настроение дня.</w:t>
      </w:r>
    </w:p>
    <w:p w:rsidR="00DD404A" w:rsidRPr="007C3DBB" w:rsidRDefault="007C3DBB" w:rsidP="007C3DBB">
      <w:pPr>
        <w:spacing w:after="0" w:line="276" w:lineRule="auto"/>
        <w:jc w:val="both"/>
        <w:rPr>
          <w:rFonts w:ascii="Times New Roman" w:hAnsi="Times New Roman" w:cs="Times New Roman"/>
          <w:i/>
          <w:sz w:val="24"/>
          <w:szCs w:val="24"/>
        </w:rPr>
      </w:pPr>
      <w:r w:rsidRPr="007C3DBB">
        <w:rPr>
          <w:rFonts w:ascii="Times New Roman" w:hAnsi="Times New Roman" w:cs="Times New Roman"/>
          <w:i/>
          <w:sz w:val="24"/>
          <w:szCs w:val="24"/>
        </w:rPr>
        <w:t>Образец. Подруга: «Слушай, синоптики говорят, что давление зашкаливает, зато хоть дождя не будет — уже плюс!»</w:t>
      </w:r>
    </w:p>
    <w:p w:rsidR="00F70054" w:rsidRDefault="00F70054" w:rsidP="00585F5A">
      <w:pPr>
        <w:spacing w:after="0" w:line="276" w:lineRule="auto"/>
        <w:jc w:val="both"/>
        <w:rPr>
          <w:rFonts w:ascii="Times New Roman" w:hAnsi="Times New Roman" w:cs="Times New Roman"/>
          <w:sz w:val="28"/>
          <w:szCs w:val="28"/>
        </w:rPr>
      </w:pPr>
    </w:p>
    <w:p w:rsidR="00F70054" w:rsidRPr="002258C3" w:rsidRDefault="00F70054" w:rsidP="00585F5A">
      <w:pPr>
        <w:spacing w:after="0" w:line="276" w:lineRule="auto"/>
        <w:jc w:val="both"/>
        <w:rPr>
          <w:rFonts w:ascii="Times New Roman" w:hAnsi="Times New Roman" w:cs="Times New Roman"/>
          <w:b/>
          <w:sz w:val="28"/>
          <w:szCs w:val="28"/>
        </w:rPr>
      </w:pPr>
      <w:r w:rsidRPr="002258C3">
        <w:rPr>
          <w:rFonts w:ascii="Times New Roman" w:hAnsi="Times New Roman" w:cs="Times New Roman"/>
          <w:b/>
          <w:sz w:val="28"/>
          <w:szCs w:val="28"/>
        </w:rPr>
        <w:t>Задание 6.</w:t>
      </w:r>
    </w:p>
    <w:p w:rsidR="00585F5A" w:rsidRDefault="0081268F" w:rsidP="0081268F">
      <w:pPr>
        <w:spacing w:after="0" w:line="276" w:lineRule="auto"/>
        <w:jc w:val="both"/>
        <w:rPr>
          <w:rFonts w:ascii="Times New Roman" w:hAnsi="Times New Roman" w:cs="Times New Roman"/>
          <w:sz w:val="24"/>
          <w:szCs w:val="24"/>
        </w:rPr>
      </w:pPr>
      <w:r w:rsidRPr="0081268F">
        <w:rPr>
          <w:rFonts w:ascii="Times New Roman" w:hAnsi="Times New Roman" w:cs="Times New Roman"/>
          <w:sz w:val="24"/>
          <w:szCs w:val="24"/>
        </w:rPr>
        <w:t>1.</w:t>
      </w:r>
      <w:r w:rsidR="00F70054" w:rsidRPr="0081268F">
        <w:rPr>
          <w:rFonts w:ascii="Times New Roman" w:hAnsi="Times New Roman" w:cs="Times New Roman"/>
          <w:sz w:val="24"/>
          <w:szCs w:val="24"/>
        </w:rPr>
        <w:t>Прочитайте текст</w:t>
      </w:r>
      <w:r w:rsidR="002258C3" w:rsidRPr="0081268F">
        <w:rPr>
          <w:rFonts w:ascii="Times New Roman" w:hAnsi="Times New Roman" w:cs="Times New Roman"/>
          <w:sz w:val="24"/>
          <w:szCs w:val="24"/>
        </w:rPr>
        <w:t>, запишите его</w:t>
      </w:r>
      <w:r w:rsidR="00F70054" w:rsidRPr="0081268F">
        <w:rPr>
          <w:rFonts w:ascii="Times New Roman" w:hAnsi="Times New Roman" w:cs="Times New Roman"/>
          <w:sz w:val="24"/>
          <w:szCs w:val="24"/>
        </w:rPr>
        <w:t>.  Определите, какие функциональные разновидности сочетаются в нем.</w:t>
      </w:r>
    </w:p>
    <w:p w:rsidR="00522FF8" w:rsidRPr="0081268F" w:rsidRDefault="00522FF8" w:rsidP="0081268F">
      <w:pPr>
        <w:spacing w:after="0" w:line="276" w:lineRule="auto"/>
        <w:jc w:val="both"/>
        <w:rPr>
          <w:rFonts w:ascii="Times New Roman" w:hAnsi="Times New Roman" w:cs="Times New Roman"/>
          <w:sz w:val="24"/>
          <w:szCs w:val="24"/>
        </w:rPr>
      </w:pPr>
    </w:p>
    <w:p w:rsidR="00585F5A" w:rsidRDefault="00585F5A" w:rsidP="0081268F">
      <w:pPr>
        <w:pStyle w:val="a3"/>
        <w:numPr>
          <w:ilvl w:val="0"/>
          <w:numId w:val="7"/>
        </w:numPr>
        <w:spacing w:after="0" w:line="276" w:lineRule="auto"/>
        <w:ind w:left="0" w:firstLine="567"/>
        <w:jc w:val="both"/>
        <w:rPr>
          <w:rFonts w:ascii="Times New Roman" w:hAnsi="Times New Roman" w:cs="Times New Roman"/>
          <w:sz w:val="28"/>
          <w:szCs w:val="28"/>
        </w:rPr>
      </w:pPr>
      <w:r w:rsidRPr="002258C3">
        <w:rPr>
          <w:rFonts w:ascii="Times New Roman" w:hAnsi="Times New Roman" w:cs="Times New Roman"/>
          <w:sz w:val="28"/>
          <w:szCs w:val="28"/>
        </w:rPr>
        <w:lastRenderedPageBreak/>
        <w:t xml:space="preserve">Загрязнение окружающей среды пластиковыми отходами относится к числу наиболее острых экологических проблем современности. </w:t>
      </w:r>
      <w:r w:rsidR="002258C3">
        <w:rPr>
          <w:rFonts w:ascii="Times New Roman" w:hAnsi="Times New Roman" w:cs="Times New Roman"/>
          <w:sz w:val="28"/>
          <w:szCs w:val="28"/>
        </w:rPr>
        <w:t xml:space="preserve">(2) </w:t>
      </w:r>
      <w:r w:rsidRPr="002258C3">
        <w:rPr>
          <w:rFonts w:ascii="Times New Roman" w:hAnsi="Times New Roman" w:cs="Times New Roman"/>
          <w:sz w:val="28"/>
          <w:szCs w:val="28"/>
        </w:rPr>
        <w:t xml:space="preserve">Полимерные материалы крайне медленно разлагаются в природных условиях: период их распада может составлять от нескольких десятков до сотен лет. </w:t>
      </w:r>
      <w:r w:rsidR="002258C3">
        <w:rPr>
          <w:rFonts w:ascii="Times New Roman" w:hAnsi="Times New Roman" w:cs="Times New Roman"/>
          <w:sz w:val="28"/>
          <w:szCs w:val="28"/>
        </w:rPr>
        <w:t xml:space="preserve">(3) </w:t>
      </w:r>
      <w:proofErr w:type="gramStart"/>
      <w:r w:rsidRPr="002258C3">
        <w:rPr>
          <w:rFonts w:ascii="Times New Roman" w:hAnsi="Times New Roman" w:cs="Times New Roman"/>
          <w:sz w:val="28"/>
          <w:szCs w:val="28"/>
        </w:rPr>
        <w:t>В</w:t>
      </w:r>
      <w:proofErr w:type="gramEnd"/>
      <w:r w:rsidRPr="002258C3">
        <w:rPr>
          <w:rFonts w:ascii="Times New Roman" w:hAnsi="Times New Roman" w:cs="Times New Roman"/>
          <w:sz w:val="28"/>
          <w:szCs w:val="28"/>
        </w:rPr>
        <w:t xml:space="preserve"> результате пластик накапливается в почве и водоёмах, нарушая естественные экосистемы и угрожая жизнедеятельности многих видов животных. </w:t>
      </w:r>
      <w:r w:rsidR="002258C3">
        <w:rPr>
          <w:rFonts w:ascii="Times New Roman" w:hAnsi="Times New Roman" w:cs="Times New Roman"/>
          <w:sz w:val="28"/>
          <w:szCs w:val="28"/>
        </w:rPr>
        <w:t xml:space="preserve">(4) </w:t>
      </w:r>
      <w:r w:rsidRPr="002258C3">
        <w:rPr>
          <w:rFonts w:ascii="Times New Roman" w:hAnsi="Times New Roman" w:cs="Times New Roman"/>
          <w:sz w:val="28"/>
          <w:szCs w:val="28"/>
        </w:rPr>
        <w:t>Особую опасность представляют микрочастицы пластика, способные проникать в пищевые цепи и оказывать негативное влияние на здоровье живых организмов.</w:t>
      </w:r>
    </w:p>
    <w:p w:rsidR="00522FF8" w:rsidRPr="00522FF8" w:rsidRDefault="00522FF8" w:rsidP="00522FF8">
      <w:pPr>
        <w:spacing w:after="0" w:line="276" w:lineRule="auto"/>
        <w:jc w:val="both"/>
        <w:rPr>
          <w:rFonts w:ascii="Times New Roman" w:hAnsi="Times New Roman" w:cs="Times New Roman"/>
          <w:sz w:val="28"/>
          <w:szCs w:val="28"/>
        </w:rPr>
      </w:pPr>
    </w:p>
    <w:p w:rsidR="001D06CA" w:rsidRPr="001D06CA" w:rsidRDefault="001D06CA" w:rsidP="001D06CA">
      <w:pPr>
        <w:spacing w:after="0" w:line="276" w:lineRule="auto"/>
        <w:jc w:val="both"/>
        <w:rPr>
          <w:rFonts w:ascii="Times New Roman" w:hAnsi="Times New Roman" w:cs="Times New Roman"/>
          <w:sz w:val="24"/>
          <w:szCs w:val="24"/>
        </w:rPr>
      </w:pPr>
      <w:r w:rsidRPr="001D06CA">
        <w:rPr>
          <w:rFonts w:ascii="Times New Roman" w:hAnsi="Times New Roman" w:cs="Times New Roman"/>
          <w:sz w:val="24"/>
          <w:szCs w:val="24"/>
        </w:rPr>
        <w:t>2.Прочитайте характеристику средств связи предложений в данном тексте. Подчеркните указанные средства связи.</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Между 1‑м и 2‑м предложением:</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 xml:space="preserve">Лексический повтор: слово «пластик». </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Однокоренные слова: «полимерные материалы».</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Логическая связь причины и следствия: во 2‑м предложении объясняется, почему пластик — острая проблема (он крайне медленно разлагается).</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Между 2‑м и 3‑м предложением:</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Сло</w:t>
      </w:r>
      <w:r>
        <w:rPr>
          <w:rFonts w:ascii="Times New Roman" w:hAnsi="Times New Roman" w:cs="Times New Roman"/>
          <w:sz w:val="28"/>
          <w:szCs w:val="28"/>
        </w:rPr>
        <w:t xml:space="preserve">во‑связка «в результате» — это </w:t>
      </w:r>
      <w:r w:rsidRPr="001D06CA">
        <w:rPr>
          <w:rFonts w:ascii="Times New Roman" w:hAnsi="Times New Roman" w:cs="Times New Roman"/>
          <w:sz w:val="28"/>
          <w:szCs w:val="28"/>
        </w:rPr>
        <w:t>маркер следствия.</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Единство терминов: сохраняется научная лексика («в природных условиях», «в почве и водоёмах», «экосистемы»).</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Между 3‑м и 4‑м предложением:</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Сужение темы (движение от общего к частному): сначала говорится о вреде в целом («угрожая жизнедеятельности многих видов животных»), а потом выделяется особенно опасный аспект — «микрочастицы пластика».</w:t>
      </w:r>
    </w:p>
    <w:p w:rsidR="001D06CA" w:rsidRPr="001D06CA" w:rsidRDefault="001D06CA" w:rsidP="001D06CA">
      <w:pPr>
        <w:spacing w:after="0" w:line="276" w:lineRule="auto"/>
        <w:jc w:val="both"/>
        <w:rPr>
          <w:rFonts w:ascii="Times New Roman" w:hAnsi="Times New Roman" w:cs="Times New Roman"/>
          <w:sz w:val="28"/>
          <w:szCs w:val="28"/>
        </w:rPr>
      </w:pPr>
      <w:r w:rsidRPr="001D06CA">
        <w:rPr>
          <w:rFonts w:ascii="Times New Roman" w:hAnsi="Times New Roman" w:cs="Times New Roman"/>
          <w:sz w:val="28"/>
          <w:szCs w:val="28"/>
        </w:rPr>
        <w:t>Терминологическая преемственность: фраза «проникать в пищевые цепи» продолжает экологическую линию 3‑го предложения и делает угрозу более конкретной.</w:t>
      </w:r>
    </w:p>
    <w:p w:rsidR="002258C3" w:rsidRPr="00441B6D" w:rsidRDefault="002258C3" w:rsidP="00F70054">
      <w:pPr>
        <w:spacing w:after="0" w:line="276" w:lineRule="auto"/>
        <w:jc w:val="both"/>
        <w:rPr>
          <w:rFonts w:ascii="Times New Roman" w:hAnsi="Times New Roman" w:cs="Times New Roman"/>
          <w:b/>
          <w:sz w:val="28"/>
          <w:szCs w:val="28"/>
        </w:rPr>
      </w:pPr>
    </w:p>
    <w:p w:rsidR="0081268F" w:rsidRPr="00441B6D" w:rsidRDefault="0081268F" w:rsidP="00F70054">
      <w:pPr>
        <w:spacing w:after="0" w:line="276" w:lineRule="auto"/>
        <w:jc w:val="both"/>
        <w:rPr>
          <w:rFonts w:ascii="Times New Roman" w:hAnsi="Times New Roman" w:cs="Times New Roman"/>
          <w:b/>
          <w:sz w:val="28"/>
          <w:szCs w:val="28"/>
        </w:rPr>
      </w:pPr>
      <w:r w:rsidRPr="00441B6D">
        <w:rPr>
          <w:rFonts w:ascii="Times New Roman" w:hAnsi="Times New Roman" w:cs="Times New Roman"/>
          <w:b/>
          <w:sz w:val="28"/>
          <w:szCs w:val="28"/>
        </w:rPr>
        <w:t>Задание 7.</w:t>
      </w:r>
    </w:p>
    <w:p w:rsidR="0081268F" w:rsidRPr="00441B6D" w:rsidRDefault="0081268F" w:rsidP="00F70054">
      <w:pPr>
        <w:spacing w:after="0" w:line="276" w:lineRule="auto"/>
        <w:jc w:val="both"/>
        <w:rPr>
          <w:rFonts w:ascii="Times New Roman" w:hAnsi="Times New Roman" w:cs="Times New Roman"/>
          <w:sz w:val="24"/>
          <w:szCs w:val="24"/>
        </w:rPr>
      </w:pPr>
      <w:r w:rsidRPr="00441B6D">
        <w:rPr>
          <w:rFonts w:ascii="Times New Roman" w:hAnsi="Times New Roman" w:cs="Times New Roman"/>
          <w:sz w:val="24"/>
          <w:szCs w:val="24"/>
        </w:rPr>
        <w:t>1.</w:t>
      </w:r>
      <w:r w:rsidRPr="00441B6D">
        <w:rPr>
          <w:sz w:val="24"/>
          <w:szCs w:val="24"/>
        </w:rPr>
        <w:t xml:space="preserve"> </w:t>
      </w:r>
      <w:r w:rsidRPr="00441B6D">
        <w:rPr>
          <w:rFonts w:ascii="Times New Roman" w:hAnsi="Times New Roman" w:cs="Times New Roman"/>
          <w:sz w:val="24"/>
          <w:szCs w:val="24"/>
        </w:rPr>
        <w:t>Прочитайте текст, запишите его.  Определите, какие функциональные разновидности сочетаются в нем.</w:t>
      </w:r>
    </w:p>
    <w:p w:rsidR="00F70054" w:rsidRPr="00441B6D" w:rsidRDefault="0081268F" w:rsidP="00F70054">
      <w:pPr>
        <w:spacing w:after="0" w:line="276" w:lineRule="auto"/>
        <w:jc w:val="both"/>
        <w:rPr>
          <w:rFonts w:ascii="Times New Roman" w:hAnsi="Times New Roman" w:cs="Times New Roman"/>
          <w:sz w:val="24"/>
          <w:szCs w:val="24"/>
        </w:rPr>
      </w:pPr>
      <w:r w:rsidRPr="00441B6D">
        <w:rPr>
          <w:rFonts w:ascii="Times New Roman" w:hAnsi="Times New Roman" w:cs="Times New Roman"/>
          <w:sz w:val="24"/>
          <w:szCs w:val="24"/>
        </w:rPr>
        <w:t>2.Укажите сред</w:t>
      </w:r>
      <w:r w:rsidR="0047357A" w:rsidRPr="00441B6D">
        <w:rPr>
          <w:rFonts w:ascii="Times New Roman" w:hAnsi="Times New Roman" w:cs="Times New Roman"/>
          <w:sz w:val="24"/>
          <w:szCs w:val="24"/>
        </w:rPr>
        <w:t>ства связи предложений в тексте.</w:t>
      </w:r>
    </w:p>
    <w:p w:rsidR="00F70054" w:rsidRPr="00F70054" w:rsidRDefault="00F70054" w:rsidP="00F70054">
      <w:pPr>
        <w:spacing w:after="0" w:line="276" w:lineRule="auto"/>
        <w:jc w:val="both"/>
        <w:rPr>
          <w:rFonts w:ascii="Times New Roman" w:hAnsi="Times New Roman" w:cs="Times New Roman"/>
          <w:sz w:val="28"/>
          <w:szCs w:val="28"/>
        </w:rPr>
      </w:pPr>
    </w:p>
    <w:p w:rsidR="00B91F12" w:rsidRPr="00441B6D" w:rsidRDefault="00B91F12" w:rsidP="00441B6D">
      <w:pPr>
        <w:pStyle w:val="a3"/>
        <w:numPr>
          <w:ilvl w:val="0"/>
          <w:numId w:val="9"/>
        </w:numPr>
        <w:ind w:left="0" w:firstLine="360"/>
        <w:jc w:val="both"/>
        <w:rPr>
          <w:rFonts w:ascii="Times New Roman" w:hAnsi="Times New Roman" w:cs="Times New Roman"/>
          <w:sz w:val="28"/>
          <w:szCs w:val="28"/>
        </w:rPr>
      </w:pPr>
      <w:r w:rsidRPr="00441B6D">
        <w:rPr>
          <w:rFonts w:ascii="Times New Roman" w:hAnsi="Times New Roman" w:cs="Times New Roman"/>
          <w:sz w:val="28"/>
          <w:szCs w:val="28"/>
        </w:rPr>
        <w:t xml:space="preserve">Когда-то луга переливались всеми оттенками зелёного и золотого, а над ними кружились сотни бабочек. </w:t>
      </w:r>
      <w:r w:rsidR="0047357A" w:rsidRPr="00441B6D">
        <w:rPr>
          <w:rFonts w:ascii="Times New Roman" w:hAnsi="Times New Roman" w:cs="Times New Roman"/>
          <w:sz w:val="28"/>
          <w:szCs w:val="28"/>
        </w:rPr>
        <w:t xml:space="preserve">(2) </w:t>
      </w:r>
      <w:r w:rsidRPr="00441B6D">
        <w:rPr>
          <w:rFonts w:ascii="Times New Roman" w:hAnsi="Times New Roman" w:cs="Times New Roman"/>
          <w:sz w:val="28"/>
          <w:szCs w:val="28"/>
        </w:rPr>
        <w:t xml:space="preserve">Теперь эти краски тускнеют, и ветер разносит не аромат трав, а пыль пустых полей. </w:t>
      </w:r>
      <w:r w:rsidR="0047357A" w:rsidRPr="00441B6D">
        <w:rPr>
          <w:rFonts w:ascii="Times New Roman" w:hAnsi="Times New Roman" w:cs="Times New Roman"/>
          <w:sz w:val="28"/>
          <w:szCs w:val="28"/>
        </w:rPr>
        <w:t xml:space="preserve">(3) </w:t>
      </w:r>
      <w:proofErr w:type="gramStart"/>
      <w:r w:rsidRPr="00441B6D">
        <w:rPr>
          <w:rFonts w:ascii="Times New Roman" w:hAnsi="Times New Roman" w:cs="Times New Roman"/>
          <w:sz w:val="28"/>
          <w:szCs w:val="28"/>
        </w:rPr>
        <w:t>Но</w:t>
      </w:r>
      <w:proofErr w:type="gramEnd"/>
      <w:r w:rsidRPr="00441B6D">
        <w:rPr>
          <w:rFonts w:ascii="Times New Roman" w:hAnsi="Times New Roman" w:cs="Times New Roman"/>
          <w:sz w:val="28"/>
          <w:szCs w:val="28"/>
        </w:rPr>
        <w:t xml:space="preserve"> если прислушаться, ещё можно услышать тонкий голос природы — она тихо просит о помощи. </w:t>
      </w:r>
      <w:r w:rsidR="0047357A" w:rsidRPr="00441B6D">
        <w:rPr>
          <w:rFonts w:ascii="Times New Roman" w:hAnsi="Times New Roman" w:cs="Times New Roman"/>
          <w:sz w:val="28"/>
          <w:szCs w:val="28"/>
        </w:rPr>
        <w:t xml:space="preserve">(4) </w:t>
      </w:r>
      <w:r w:rsidRPr="00441B6D">
        <w:rPr>
          <w:rFonts w:ascii="Times New Roman" w:hAnsi="Times New Roman" w:cs="Times New Roman"/>
          <w:sz w:val="28"/>
          <w:szCs w:val="28"/>
        </w:rPr>
        <w:t>И в этом шёпоте — надежда, что мы успеем её сберечь.</w:t>
      </w:r>
    </w:p>
    <w:p w:rsidR="00F327E9" w:rsidRDefault="00F327E9" w:rsidP="0081268F">
      <w:pPr>
        <w:spacing w:after="0" w:line="276" w:lineRule="auto"/>
        <w:jc w:val="both"/>
        <w:rPr>
          <w:rFonts w:ascii="Times New Roman" w:hAnsi="Times New Roman" w:cs="Times New Roman"/>
          <w:sz w:val="28"/>
          <w:szCs w:val="28"/>
        </w:rPr>
      </w:pPr>
    </w:p>
    <w:p w:rsidR="00F327E9" w:rsidRDefault="00F327E9" w:rsidP="0081268F">
      <w:pPr>
        <w:spacing w:after="0" w:line="276" w:lineRule="auto"/>
        <w:jc w:val="both"/>
        <w:rPr>
          <w:rFonts w:ascii="Times New Roman" w:hAnsi="Times New Roman" w:cs="Times New Roman"/>
          <w:sz w:val="28"/>
          <w:szCs w:val="28"/>
        </w:rPr>
      </w:pPr>
    </w:p>
    <w:p w:rsidR="00F327E9" w:rsidRDefault="00F327E9" w:rsidP="0081268F">
      <w:pPr>
        <w:spacing w:after="0" w:line="276" w:lineRule="auto"/>
        <w:jc w:val="both"/>
        <w:rPr>
          <w:rFonts w:ascii="Times New Roman" w:hAnsi="Times New Roman" w:cs="Times New Roman"/>
          <w:sz w:val="28"/>
          <w:szCs w:val="28"/>
        </w:rPr>
      </w:pPr>
    </w:p>
    <w:p w:rsidR="00F327E9" w:rsidRDefault="00F327E9" w:rsidP="0081268F">
      <w:pPr>
        <w:spacing w:after="0" w:line="276" w:lineRule="auto"/>
        <w:jc w:val="both"/>
        <w:rPr>
          <w:rFonts w:ascii="Times New Roman" w:hAnsi="Times New Roman" w:cs="Times New Roman"/>
          <w:sz w:val="28"/>
          <w:szCs w:val="28"/>
        </w:rPr>
      </w:pPr>
    </w:p>
    <w:p w:rsidR="00EE77BF" w:rsidRPr="007B1B6D" w:rsidRDefault="0081268F" w:rsidP="0081268F">
      <w:pPr>
        <w:spacing w:after="0" w:line="276" w:lineRule="auto"/>
        <w:jc w:val="both"/>
        <w:rPr>
          <w:rFonts w:ascii="Times New Roman" w:hAnsi="Times New Roman" w:cs="Times New Roman"/>
          <w:b/>
          <w:sz w:val="28"/>
          <w:szCs w:val="28"/>
        </w:rPr>
      </w:pPr>
      <w:r w:rsidRPr="007B1B6D">
        <w:rPr>
          <w:rFonts w:ascii="Times New Roman" w:hAnsi="Times New Roman" w:cs="Times New Roman"/>
          <w:b/>
          <w:sz w:val="28"/>
          <w:szCs w:val="28"/>
        </w:rPr>
        <w:t>О</w:t>
      </w:r>
      <w:r w:rsidR="00F327E9" w:rsidRPr="007B1B6D">
        <w:rPr>
          <w:rFonts w:ascii="Times New Roman" w:hAnsi="Times New Roman" w:cs="Times New Roman"/>
          <w:b/>
          <w:sz w:val="28"/>
          <w:szCs w:val="28"/>
        </w:rPr>
        <w:t>твет</w:t>
      </w:r>
    </w:p>
    <w:p w:rsidR="007B1B6D" w:rsidRPr="007B1B6D" w:rsidRDefault="007B1B6D" w:rsidP="007B1B6D">
      <w:pPr>
        <w:spacing w:after="0" w:line="276" w:lineRule="auto"/>
        <w:jc w:val="both"/>
        <w:rPr>
          <w:rFonts w:ascii="Times New Roman" w:hAnsi="Times New Roman" w:cs="Times New Roman"/>
          <w:sz w:val="24"/>
          <w:szCs w:val="24"/>
        </w:rPr>
      </w:pPr>
      <w:r w:rsidRPr="007B1B6D">
        <w:rPr>
          <w:rFonts w:ascii="Times New Roman" w:hAnsi="Times New Roman" w:cs="Times New Roman"/>
          <w:sz w:val="24"/>
          <w:szCs w:val="24"/>
        </w:rPr>
        <w:t>Задание 1</w:t>
      </w:r>
    </w:p>
    <w:p w:rsidR="007B1B6D" w:rsidRPr="007B1B6D" w:rsidRDefault="007B1B6D" w:rsidP="007B1B6D">
      <w:pPr>
        <w:spacing w:after="0" w:line="276" w:lineRule="auto"/>
        <w:jc w:val="both"/>
        <w:rPr>
          <w:rFonts w:ascii="Times New Roman" w:hAnsi="Times New Roman" w:cs="Times New Roman"/>
          <w:sz w:val="24"/>
          <w:szCs w:val="24"/>
        </w:rPr>
      </w:pPr>
      <w:r w:rsidRPr="007B1B6D">
        <w:rPr>
          <w:rFonts w:ascii="Times New Roman" w:hAnsi="Times New Roman" w:cs="Times New Roman"/>
          <w:sz w:val="24"/>
          <w:szCs w:val="24"/>
        </w:rPr>
        <w:t>1)</w:t>
      </w:r>
      <w:r w:rsidRPr="007B1B6D">
        <w:rPr>
          <w:rFonts w:ascii="Times New Roman" w:hAnsi="Times New Roman" w:cs="Times New Roman"/>
          <w:sz w:val="24"/>
          <w:szCs w:val="24"/>
        </w:rPr>
        <w:tab/>
        <w:t>Сокращение биологического разнообразия — одна из ключевых экологических проблем, отражающая масштаб воздействия человека на природу. Уничтожение естественных местообитаний, загрязнение среды и чрезмерная эксплуатация биологических ресурсов приводят к снижению численности и исчезновению отдельных видов. Потеря даже одного вида может нарушить сложившиеся пищевые связи и снизить устойчивость экосистемы. Для сохранения биоразнообразия необходимы меры по охране природных территорий и рациональному использованию ресурсов.</w:t>
      </w:r>
    </w:p>
    <w:p w:rsidR="007B1B6D" w:rsidRPr="007B1B6D" w:rsidRDefault="007B1B6D" w:rsidP="007B1B6D">
      <w:pPr>
        <w:spacing w:after="0" w:line="276" w:lineRule="auto"/>
        <w:jc w:val="both"/>
        <w:rPr>
          <w:rFonts w:ascii="Times New Roman" w:hAnsi="Times New Roman" w:cs="Times New Roman"/>
          <w:sz w:val="24"/>
          <w:szCs w:val="24"/>
        </w:rPr>
      </w:pPr>
      <w:r w:rsidRPr="007B1B6D">
        <w:rPr>
          <w:rFonts w:ascii="Times New Roman" w:hAnsi="Times New Roman" w:cs="Times New Roman"/>
          <w:sz w:val="24"/>
          <w:szCs w:val="24"/>
        </w:rPr>
        <w:t>2)</w:t>
      </w:r>
      <w:r w:rsidRPr="007B1B6D">
        <w:rPr>
          <w:rFonts w:ascii="Times New Roman" w:hAnsi="Times New Roman" w:cs="Times New Roman"/>
          <w:sz w:val="24"/>
          <w:szCs w:val="24"/>
        </w:rPr>
        <w:tab/>
        <w:t>Лес когда-то звенел от птичьих голосов, а теперь тишина ложится на опушки тяжёлым покрывалом. Исчезают звери, прячутся в глухие уголки, будто стыдятся показаться на глаза человеку. Каждый пропавший вид — как вырванная страница из древней книги, которую уже не собрать заново. И остаётся только слушать эту звенящую тишину и понимать, как много мы теряем. Океан шепчет свои старые сказки, но всё тише — будто боится, что никто уже не услышит. Рыбы уходят из привычных мест, кораллы бледнеют, словно теряют память о солнце. Там, где раньше кипела жизнь, теперь дрейфуют пластиковые острова, чужие и холодные. И кажется, что море грустит, оплакивая тех, кто больше не вернётся.</w:t>
      </w:r>
    </w:p>
    <w:p w:rsidR="007B1B6D" w:rsidRPr="007B1B6D" w:rsidRDefault="007B1B6D" w:rsidP="007B1B6D">
      <w:pPr>
        <w:spacing w:after="0" w:line="276" w:lineRule="auto"/>
        <w:jc w:val="both"/>
        <w:rPr>
          <w:rFonts w:ascii="Times New Roman" w:hAnsi="Times New Roman" w:cs="Times New Roman"/>
          <w:sz w:val="24"/>
          <w:szCs w:val="24"/>
        </w:rPr>
      </w:pPr>
      <w:r w:rsidRPr="007B1B6D">
        <w:rPr>
          <w:rFonts w:ascii="Times New Roman" w:hAnsi="Times New Roman" w:cs="Times New Roman"/>
          <w:sz w:val="24"/>
          <w:szCs w:val="24"/>
        </w:rPr>
        <w:t>3)</w:t>
      </w:r>
      <w:r w:rsidRPr="007B1B6D">
        <w:rPr>
          <w:rFonts w:ascii="Times New Roman" w:hAnsi="Times New Roman" w:cs="Times New Roman"/>
          <w:sz w:val="24"/>
          <w:szCs w:val="24"/>
        </w:rPr>
        <w:tab/>
        <w:t>Проблема сокращения биологического разнообразия сегодня касается каждого из нас — она напрямую влияет на устойчивость природы и благополучие общества. Деятельность человека — вырубка лесов, загрязнение водоёмов, освоение новых территорий — неумолимо сокращает численность многих видов животных и растений. Утрата даже небольшой части экосистемы способна запустить цепную реакцию: исчезновение одних организмов влечёт за собой гибель других, нарушая хрупкое природное равновесие. Важно уже сейчас задуматься о том, какие шаги мы можем предпринять, чтобы сохранить богатство живой природы для будущих поколений.</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Задание 2</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w:t>
      </w:r>
      <w:proofErr w:type="spellStart"/>
      <w:r w:rsidRPr="00B81522">
        <w:rPr>
          <w:rFonts w:ascii="Times New Roman" w:hAnsi="Times New Roman" w:cs="Times New Roman"/>
          <w:sz w:val="24"/>
          <w:szCs w:val="24"/>
        </w:rPr>
        <w:t>pH</w:t>
      </w:r>
      <w:proofErr w:type="spellEnd"/>
      <w:r w:rsidRPr="00B81522">
        <w:rPr>
          <w:rFonts w:ascii="Times New Roman" w:hAnsi="Times New Roman" w:cs="Times New Roman"/>
          <w:sz w:val="24"/>
          <w:szCs w:val="24"/>
        </w:rPr>
        <w:t>», «оксиды серы и азота», «серная и азотная кислоты» — это настоящая научная лексика: так говорят учёные, чтобы всё было точно.</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«вместо привычных 5,6–5,7» — фраза звучит почти как в обычной беседе: будто мы вместе смотрим на цифры и сравниваем.</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«Представьте, что дождь становится похожим на слабый уксус» — это как пример из жизни: сразу понятно, насколько такой дождь «кислый».</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«страдают растения», «не успевает приспособиться» — слова простые и понятные, но смысл не теряют: так легче представить, что происходит в природе.</w:t>
      </w:r>
    </w:p>
    <w:p w:rsidR="00B81522" w:rsidRPr="00B81522" w:rsidRDefault="00B81522" w:rsidP="00B81522">
      <w:pPr>
        <w:spacing w:after="0" w:line="276" w:lineRule="auto"/>
        <w:jc w:val="both"/>
        <w:rPr>
          <w:rFonts w:ascii="Times New Roman" w:hAnsi="Times New Roman" w:cs="Times New Roman"/>
          <w:sz w:val="24"/>
          <w:szCs w:val="24"/>
        </w:rPr>
      </w:pPr>
      <w:r w:rsidRPr="00B81522">
        <w:rPr>
          <w:rFonts w:ascii="Times New Roman" w:hAnsi="Times New Roman" w:cs="Times New Roman"/>
          <w:sz w:val="24"/>
          <w:szCs w:val="24"/>
        </w:rPr>
        <w:t>Получается, наука даёт факты, а разговорные элементы помогают эти факты увидеть и запомнить.</w:t>
      </w:r>
    </w:p>
    <w:p w:rsidR="00EE77BF" w:rsidRPr="00EE77BF" w:rsidRDefault="0081268F" w:rsidP="0081268F">
      <w:pPr>
        <w:spacing w:after="0" w:line="276" w:lineRule="auto"/>
        <w:jc w:val="both"/>
        <w:rPr>
          <w:rFonts w:ascii="Times New Roman" w:hAnsi="Times New Roman" w:cs="Times New Roman"/>
          <w:sz w:val="24"/>
          <w:szCs w:val="24"/>
        </w:rPr>
      </w:pPr>
      <w:r w:rsidRPr="00EE77BF">
        <w:rPr>
          <w:rFonts w:ascii="Times New Roman" w:hAnsi="Times New Roman" w:cs="Times New Roman"/>
          <w:sz w:val="24"/>
          <w:szCs w:val="24"/>
        </w:rPr>
        <w:t xml:space="preserve"> </w:t>
      </w:r>
      <w:r w:rsidR="00EE77BF" w:rsidRPr="00EE77BF">
        <w:rPr>
          <w:rFonts w:ascii="Times New Roman" w:hAnsi="Times New Roman" w:cs="Times New Roman"/>
          <w:sz w:val="24"/>
          <w:szCs w:val="24"/>
        </w:rPr>
        <w:t>Задание 3</w:t>
      </w:r>
    </w:p>
    <w:tbl>
      <w:tblPr>
        <w:tblStyle w:val="a4"/>
        <w:tblW w:w="0" w:type="auto"/>
        <w:tblInd w:w="360" w:type="dxa"/>
        <w:tblLook w:val="04A0" w:firstRow="1" w:lastRow="0" w:firstColumn="1" w:lastColumn="0" w:noHBand="0" w:noVBand="1"/>
      </w:tblPr>
      <w:tblGrid>
        <w:gridCol w:w="2896"/>
        <w:gridCol w:w="2268"/>
        <w:gridCol w:w="2300"/>
      </w:tblGrid>
      <w:tr w:rsidR="00EE77BF" w:rsidRPr="00EE77BF" w:rsidTr="00BA33D6">
        <w:tc>
          <w:tcPr>
            <w:tcW w:w="2896"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Функциональная разновидность</w:t>
            </w:r>
          </w:p>
        </w:tc>
        <w:tc>
          <w:tcPr>
            <w:tcW w:w="2268" w:type="dxa"/>
            <w:vMerge w:val="restart"/>
          </w:tcPr>
          <w:p w:rsidR="00EE77BF" w:rsidRPr="00EE77BF" w:rsidRDefault="00EE77BF" w:rsidP="00BA33D6">
            <w:pPr>
              <w:spacing w:line="276" w:lineRule="auto"/>
              <w:jc w:val="both"/>
              <w:rPr>
                <w:rFonts w:ascii="Times New Roman" w:hAnsi="Times New Roman" w:cs="Times New Roman"/>
                <w:sz w:val="24"/>
                <w:szCs w:val="24"/>
              </w:rPr>
            </w:pPr>
          </w:p>
          <w:p w:rsidR="00EE77BF" w:rsidRPr="00EE77BF" w:rsidRDefault="00EE77BF" w:rsidP="00BA33D6">
            <w:pPr>
              <w:spacing w:line="276" w:lineRule="auto"/>
              <w:jc w:val="both"/>
              <w:rPr>
                <w:rFonts w:ascii="Times New Roman" w:hAnsi="Times New Roman" w:cs="Times New Roman"/>
                <w:sz w:val="24"/>
                <w:szCs w:val="24"/>
              </w:rPr>
            </w:pPr>
          </w:p>
          <w:p w:rsidR="00EE77BF" w:rsidRPr="00EE77BF" w:rsidRDefault="00EE77BF" w:rsidP="00BA33D6">
            <w:pPr>
              <w:spacing w:line="276" w:lineRule="auto"/>
              <w:jc w:val="both"/>
              <w:rPr>
                <w:rFonts w:ascii="Times New Roman" w:hAnsi="Times New Roman" w:cs="Times New Roman"/>
                <w:sz w:val="24"/>
                <w:szCs w:val="24"/>
              </w:rPr>
            </w:pPr>
          </w:p>
          <w:p w:rsidR="00EE77BF" w:rsidRPr="00EE77BF" w:rsidRDefault="00EE77BF" w:rsidP="00BA33D6">
            <w:pPr>
              <w:spacing w:line="276" w:lineRule="auto"/>
              <w:jc w:val="center"/>
              <w:rPr>
                <w:rFonts w:ascii="Times New Roman" w:hAnsi="Times New Roman" w:cs="Times New Roman"/>
                <w:sz w:val="24"/>
                <w:szCs w:val="24"/>
              </w:rPr>
            </w:pPr>
            <w:r w:rsidRPr="00EE77BF">
              <w:rPr>
                <w:rFonts w:ascii="Times New Roman" w:hAnsi="Times New Roman" w:cs="Times New Roman"/>
                <w:sz w:val="24"/>
                <w:szCs w:val="24"/>
              </w:rPr>
              <w:t>+</w:t>
            </w:r>
          </w:p>
        </w:tc>
        <w:tc>
          <w:tcPr>
            <w:tcW w:w="2300"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Функциональная разновидность</w:t>
            </w:r>
          </w:p>
        </w:tc>
      </w:tr>
      <w:tr w:rsidR="00EE77BF" w:rsidRPr="00EE77BF" w:rsidTr="00BA33D6">
        <w:tc>
          <w:tcPr>
            <w:tcW w:w="2896"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 xml:space="preserve">Научный </w:t>
            </w:r>
          </w:p>
        </w:tc>
        <w:tc>
          <w:tcPr>
            <w:tcW w:w="2268" w:type="dxa"/>
            <w:vMerge/>
          </w:tcPr>
          <w:p w:rsidR="00EE77BF" w:rsidRPr="00EE77BF" w:rsidRDefault="00EE77BF" w:rsidP="00BA33D6">
            <w:pPr>
              <w:spacing w:line="276" w:lineRule="auto"/>
              <w:jc w:val="both"/>
              <w:rPr>
                <w:rFonts w:ascii="Times New Roman" w:hAnsi="Times New Roman" w:cs="Times New Roman"/>
                <w:sz w:val="24"/>
                <w:szCs w:val="24"/>
              </w:rPr>
            </w:pPr>
          </w:p>
        </w:tc>
        <w:tc>
          <w:tcPr>
            <w:tcW w:w="2300"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Разговорный</w:t>
            </w:r>
          </w:p>
        </w:tc>
      </w:tr>
      <w:tr w:rsidR="00EE77BF" w:rsidRPr="00EE77BF" w:rsidTr="00BA33D6">
        <w:tc>
          <w:tcPr>
            <w:tcW w:w="2896"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Публицистический</w:t>
            </w:r>
          </w:p>
        </w:tc>
        <w:tc>
          <w:tcPr>
            <w:tcW w:w="2268" w:type="dxa"/>
            <w:vMerge/>
          </w:tcPr>
          <w:p w:rsidR="00EE77BF" w:rsidRPr="00EE77BF" w:rsidRDefault="00EE77BF" w:rsidP="00BA33D6">
            <w:pPr>
              <w:spacing w:line="276" w:lineRule="auto"/>
              <w:jc w:val="both"/>
              <w:rPr>
                <w:rFonts w:ascii="Times New Roman" w:hAnsi="Times New Roman" w:cs="Times New Roman"/>
                <w:sz w:val="24"/>
                <w:szCs w:val="24"/>
              </w:rPr>
            </w:pPr>
          </w:p>
        </w:tc>
        <w:tc>
          <w:tcPr>
            <w:tcW w:w="2300"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Научный</w:t>
            </w:r>
          </w:p>
        </w:tc>
      </w:tr>
      <w:tr w:rsidR="00EE77BF" w:rsidRPr="00EE77BF" w:rsidTr="00BA33D6">
        <w:tc>
          <w:tcPr>
            <w:tcW w:w="2896"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Публицистический</w:t>
            </w:r>
          </w:p>
        </w:tc>
        <w:tc>
          <w:tcPr>
            <w:tcW w:w="2268" w:type="dxa"/>
            <w:vMerge/>
          </w:tcPr>
          <w:p w:rsidR="00EE77BF" w:rsidRPr="00EE77BF" w:rsidRDefault="00EE77BF" w:rsidP="00BA33D6">
            <w:pPr>
              <w:spacing w:line="276" w:lineRule="auto"/>
              <w:jc w:val="both"/>
              <w:rPr>
                <w:rFonts w:ascii="Times New Roman" w:hAnsi="Times New Roman" w:cs="Times New Roman"/>
                <w:sz w:val="24"/>
                <w:szCs w:val="24"/>
              </w:rPr>
            </w:pPr>
          </w:p>
        </w:tc>
        <w:tc>
          <w:tcPr>
            <w:tcW w:w="2300"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Художественный</w:t>
            </w:r>
          </w:p>
        </w:tc>
      </w:tr>
      <w:tr w:rsidR="00EE77BF" w:rsidRPr="00EE77BF" w:rsidTr="00BA33D6">
        <w:tc>
          <w:tcPr>
            <w:tcW w:w="2896"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Разговорный</w:t>
            </w:r>
          </w:p>
        </w:tc>
        <w:tc>
          <w:tcPr>
            <w:tcW w:w="2268" w:type="dxa"/>
            <w:vMerge/>
          </w:tcPr>
          <w:p w:rsidR="00EE77BF" w:rsidRPr="00EE77BF" w:rsidRDefault="00EE77BF" w:rsidP="00BA33D6">
            <w:pPr>
              <w:spacing w:line="276" w:lineRule="auto"/>
              <w:jc w:val="both"/>
              <w:rPr>
                <w:rFonts w:ascii="Times New Roman" w:hAnsi="Times New Roman" w:cs="Times New Roman"/>
                <w:sz w:val="24"/>
                <w:szCs w:val="24"/>
              </w:rPr>
            </w:pPr>
          </w:p>
        </w:tc>
        <w:tc>
          <w:tcPr>
            <w:tcW w:w="2300" w:type="dxa"/>
          </w:tcPr>
          <w:p w:rsidR="00EE77BF" w:rsidRPr="00EE77BF" w:rsidRDefault="00EE77BF" w:rsidP="00BA33D6">
            <w:pPr>
              <w:spacing w:line="276" w:lineRule="auto"/>
              <w:jc w:val="both"/>
              <w:rPr>
                <w:rFonts w:ascii="Times New Roman" w:hAnsi="Times New Roman" w:cs="Times New Roman"/>
                <w:sz w:val="24"/>
                <w:szCs w:val="24"/>
              </w:rPr>
            </w:pPr>
            <w:r w:rsidRPr="00EE77BF">
              <w:rPr>
                <w:rFonts w:ascii="Times New Roman" w:hAnsi="Times New Roman" w:cs="Times New Roman"/>
                <w:sz w:val="24"/>
                <w:szCs w:val="24"/>
              </w:rPr>
              <w:t>Публицистический</w:t>
            </w:r>
          </w:p>
        </w:tc>
      </w:tr>
    </w:tbl>
    <w:p w:rsidR="00F327E9" w:rsidRPr="00EE77BF" w:rsidRDefault="00EE77BF" w:rsidP="0081268F">
      <w:pPr>
        <w:spacing w:after="0" w:line="276" w:lineRule="auto"/>
        <w:jc w:val="both"/>
        <w:rPr>
          <w:rFonts w:ascii="Times New Roman" w:hAnsi="Times New Roman" w:cs="Times New Roman"/>
          <w:sz w:val="24"/>
          <w:szCs w:val="24"/>
        </w:rPr>
      </w:pPr>
      <w:r w:rsidRPr="00EE77BF">
        <w:rPr>
          <w:rFonts w:ascii="Times New Roman" w:hAnsi="Times New Roman" w:cs="Times New Roman"/>
          <w:sz w:val="24"/>
          <w:szCs w:val="24"/>
        </w:rPr>
        <w:lastRenderedPageBreak/>
        <w:t>3. Художественный текст</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 xml:space="preserve">Задание 4 </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1.Научный: термины («глобальное потепление», «средняя температура», «климатическая система»), точные данные («на 1,1 °C», «за последние сто лет»), объективное описание последствий.</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Публицистический: обращение к читателю («это касается не только…», «важно задумываться»), оценочные слова («не просто модное словосочетание», «очень много»), призыв к личной ответственности («что каждый из нас может сделать»).</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2.Художественный: образные описания («воздух прозрачный и холодный», «каждая травинка покрыта каплями»), олицетворение («природа говорит»), выразительные детали и интонация, создающая настроение.</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Публицистический: постановка общественно важной проблемы («сигнал тревоги», «беречь её — наша общая забота»), обращение к читателю («</w:t>
      </w:r>
      <w:proofErr w:type="gramStart"/>
      <w:r w:rsidRPr="006677F0">
        <w:rPr>
          <w:rFonts w:ascii="Times New Roman" w:hAnsi="Times New Roman" w:cs="Times New Roman"/>
          <w:sz w:val="24"/>
          <w:szCs w:val="24"/>
        </w:rPr>
        <w:t>вы</w:t>
      </w:r>
      <w:proofErr w:type="gramEnd"/>
      <w:r w:rsidRPr="006677F0">
        <w:rPr>
          <w:rFonts w:ascii="Times New Roman" w:hAnsi="Times New Roman" w:cs="Times New Roman"/>
          <w:sz w:val="24"/>
          <w:szCs w:val="24"/>
        </w:rPr>
        <w:t xml:space="preserve"> когда‑нибудь…», «мы привыкли думать»), призыв к осознанности.</w:t>
      </w:r>
    </w:p>
    <w:p w:rsidR="006677F0"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 xml:space="preserve">3.Разговорный: «Ну что, </w:t>
      </w:r>
      <w:proofErr w:type="gramStart"/>
      <w:r w:rsidRPr="006677F0">
        <w:rPr>
          <w:rFonts w:ascii="Times New Roman" w:hAnsi="Times New Roman" w:cs="Times New Roman"/>
          <w:sz w:val="24"/>
          <w:szCs w:val="24"/>
        </w:rPr>
        <w:t>задумывался</w:t>
      </w:r>
      <w:proofErr w:type="gramEnd"/>
      <w:r w:rsidRPr="006677F0">
        <w:rPr>
          <w:rFonts w:ascii="Times New Roman" w:hAnsi="Times New Roman" w:cs="Times New Roman"/>
          <w:sz w:val="24"/>
          <w:szCs w:val="24"/>
        </w:rPr>
        <w:t xml:space="preserve"> когда‑нибудь», «это как целая пачка макарон», «добро», «понемногу менять» — фразы звучат как живая речь, будто друг что‑то объясняет. Так текст сразу становится ближе и не кажется скучной лекцией.</w:t>
      </w:r>
    </w:p>
    <w:p w:rsidR="00AC3817" w:rsidRPr="006677F0" w:rsidRDefault="006677F0" w:rsidP="006677F0">
      <w:pPr>
        <w:spacing w:after="0" w:line="276" w:lineRule="auto"/>
        <w:jc w:val="both"/>
        <w:rPr>
          <w:rFonts w:ascii="Times New Roman" w:hAnsi="Times New Roman" w:cs="Times New Roman"/>
          <w:sz w:val="24"/>
          <w:szCs w:val="24"/>
        </w:rPr>
      </w:pPr>
      <w:r w:rsidRPr="006677F0">
        <w:rPr>
          <w:rFonts w:ascii="Times New Roman" w:hAnsi="Times New Roman" w:cs="Times New Roman"/>
          <w:sz w:val="24"/>
          <w:szCs w:val="24"/>
        </w:rPr>
        <w:t>Публицистический: «по статистике», «почти полкило отходов в день», «пластик может лежать сотни лет», «пора… менять привычки» — тут есть факты, масштаб проблемы и мягкий призыв к действию. Это как раз задача публицистики: не просто рассказать, а побудить задуматься и что‑то сделать.</w:t>
      </w:r>
    </w:p>
    <w:p w:rsidR="00097E26" w:rsidRPr="00097E26" w:rsidRDefault="00097E26" w:rsidP="00097E26">
      <w:pPr>
        <w:spacing w:after="0" w:line="276" w:lineRule="auto"/>
        <w:jc w:val="both"/>
        <w:rPr>
          <w:rFonts w:ascii="Times New Roman" w:hAnsi="Times New Roman" w:cs="Times New Roman"/>
          <w:sz w:val="24"/>
          <w:szCs w:val="24"/>
        </w:rPr>
      </w:pPr>
      <w:r w:rsidRPr="00097E26">
        <w:rPr>
          <w:rFonts w:ascii="Times New Roman" w:hAnsi="Times New Roman" w:cs="Times New Roman"/>
          <w:sz w:val="24"/>
          <w:szCs w:val="24"/>
        </w:rPr>
        <w:t>Задание 5</w:t>
      </w:r>
    </w:p>
    <w:p w:rsidR="00097E26" w:rsidRPr="00097E26" w:rsidRDefault="00097E26" w:rsidP="00097E26">
      <w:pPr>
        <w:spacing w:after="0" w:line="276" w:lineRule="auto"/>
        <w:jc w:val="both"/>
        <w:rPr>
          <w:rFonts w:ascii="Times New Roman" w:hAnsi="Times New Roman" w:cs="Times New Roman"/>
          <w:sz w:val="24"/>
          <w:szCs w:val="24"/>
        </w:rPr>
      </w:pPr>
      <w:r w:rsidRPr="00097E26">
        <w:rPr>
          <w:rFonts w:ascii="Times New Roman" w:hAnsi="Times New Roman" w:cs="Times New Roman"/>
          <w:sz w:val="24"/>
          <w:szCs w:val="24"/>
        </w:rPr>
        <w:t>1.Художественный стиль (основа текста): «серый ноябрьский ветер гнал», «город надел старую, но любимую куртку», «тихое чувство». Здесь работают образность, детали и настроение — именно они делают текст художественным.</w:t>
      </w:r>
    </w:p>
    <w:p w:rsidR="00097E26" w:rsidRPr="00097E26" w:rsidRDefault="00097E26" w:rsidP="00097E26">
      <w:pPr>
        <w:spacing w:after="0" w:line="276" w:lineRule="auto"/>
        <w:jc w:val="both"/>
        <w:rPr>
          <w:rFonts w:ascii="Times New Roman" w:hAnsi="Times New Roman" w:cs="Times New Roman"/>
          <w:sz w:val="24"/>
          <w:szCs w:val="24"/>
        </w:rPr>
      </w:pPr>
      <w:r w:rsidRPr="00097E26">
        <w:rPr>
          <w:rFonts w:ascii="Times New Roman" w:hAnsi="Times New Roman" w:cs="Times New Roman"/>
          <w:sz w:val="24"/>
          <w:szCs w:val="24"/>
        </w:rPr>
        <w:t>Разговорный стиль: «бубнил», «зябко куталась», «день всё равно свой». Эти слова звучат как внутренняя речь подростка, поэтому героиня кажется настоящей, а не «книжной».</w:t>
      </w:r>
    </w:p>
    <w:p w:rsidR="001D06CA" w:rsidRPr="00097E26" w:rsidRDefault="00097E26" w:rsidP="00097E26">
      <w:pPr>
        <w:spacing w:after="0" w:line="276" w:lineRule="auto"/>
        <w:jc w:val="both"/>
        <w:rPr>
          <w:rFonts w:ascii="Times New Roman" w:hAnsi="Times New Roman" w:cs="Times New Roman"/>
          <w:sz w:val="24"/>
          <w:szCs w:val="24"/>
        </w:rPr>
      </w:pPr>
      <w:r w:rsidRPr="00097E26">
        <w:rPr>
          <w:rFonts w:ascii="Times New Roman" w:hAnsi="Times New Roman" w:cs="Times New Roman"/>
          <w:sz w:val="24"/>
          <w:szCs w:val="24"/>
        </w:rPr>
        <w:t>Официально‑деловой / информационно‑справочный стиль: фраза прогноза погоды («Атмосферное давление повышенное, осадков не ожидается») — это типичная канцелярская формулировка, почти как из сводки. Она контрастирует с эмоциями героини и подчёркивает, насколько мир вокруг кажется безличным и холодным.</w:t>
      </w:r>
    </w:p>
    <w:p w:rsidR="001D06CA" w:rsidRPr="001D06CA" w:rsidRDefault="001D06CA" w:rsidP="001D06CA">
      <w:pPr>
        <w:spacing w:after="0" w:line="276" w:lineRule="auto"/>
        <w:jc w:val="both"/>
        <w:rPr>
          <w:rFonts w:ascii="Times New Roman" w:hAnsi="Times New Roman" w:cs="Times New Roman"/>
          <w:sz w:val="24"/>
          <w:szCs w:val="24"/>
        </w:rPr>
      </w:pPr>
      <w:r w:rsidRPr="001D06CA">
        <w:rPr>
          <w:rFonts w:ascii="Times New Roman" w:hAnsi="Times New Roman" w:cs="Times New Roman"/>
          <w:sz w:val="24"/>
          <w:szCs w:val="24"/>
        </w:rPr>
        <w:t>Задание 6</w:t>
      </w:r>
    </w:p>
    <w:p w:rsidR="001D06CA" w:rsidRPr="001D06CA" w:rsidRDefault="001D06CA" w:rsidP="0081268F">
      <w:pPr>
        <w:spacing w:after="0" w:line="276" w:lineRule="auto"/>
        <w:jc w:val="both"/>
        <w:rPr>
          <w:rFonts w:ascii="Times New Roman" w:hAnsi="Times New Roman" w:cs="Times New Roman"/>
          <w:sz w:val="24"/>
          <w:szCs w:val="24"/>
        </w:rPr>
      </w:pPr>
      <w:r w:rsidRPr="001D06CA">
        <w:rPr>
          <w:rFonts w:ascii="Times New Roman" w:hAnsi="Times New Roman" w:cs="Times New Roman"/>
          <w:sz w:val="24"/>
          <w:szCs w:val="24"/>
        </w:rPr>
        <w:t>Научно-популярный</w:t>
      </w:r>
    </w:p>
    <w:p w:rsidR="00F327E9" w:rsidRPr="00F327E9" w:rsidRDefault="00F327E9" w:rsidP="0081268F">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Задание 7</w:t>
      </w:r>
    </w:p>
    <w:p w:rsidR="00B91F12" w:rsidRPr="00F327E9" w:rsidRDefault="001D06CA" w:rsidP="0081268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w:t>
      </w:r>
      <w:r w:rsidR="00F327E9" w:rsidRPr="00F327E9">
        <w:rPr>
          <w:rFonts w:ascii="Times New Roman" w:hAnsi="Times New Roman" w:cs="Times New Roman"/>
          <w:sz w:val="24"/>
          <w:szCs w:val="24"/>
        </w:rPr>
        <w:t>Х</w:t>
      </w:r>
      <w:r w:rsidR="0081268F" w:rsidRPr="00F327E9">
        <w:rPr>
          <w:rFonts w:ascii="Times New Roman" w:hAnsi="Times New Roman" w:cs="Times New Roman"/>
          <w:sz w:val="24"/>
          <w:szCs w:val="24"/>
        </w:rPr>
        <w:t>удожественный и публицистический.</w:t>
      </w:r>
    </w:p>
    <w:p w:rsidR="00F327E9" w:rsidRPr="00F327E9" w:rsidRDefault="001D06CA" w:rsidP="00441B6D">
      <w:p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r w:rsidR="00F327E9" w:rsidRPr="00F327E9">
        <w:rPr>
          <w:rFonts w:ascii="Times New Roman" w:hAnsi="Times New Roman" w:cs="Times New Roman"/>
          <w:sz w:val="24"/>
          <w:szCs w:val="24"/>
        </w:rPr>
        <w:t>Средства связи предложений.</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Между 1‑м и 2‑м предложениями:</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Антонимы, противопоставление по смыслу. В первом предложении — картина живой, яркой природы: «переливались оттенками зелёного и золотого», «кружились сотни бабочек». Во втором — тусклая, опустошённая: «краски тускнеют», вместо аромата — «пыль пустых полей». Слова с противоположным значением создают контраст, и читатель сразу чувствует перемену.</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Временные наречия-антонимы. «Когда‑то» (в 1‑м) и «теперь» (во 2‑м) — это прямой маркер смены времён: было — стало. Такая пара слов сразу задаёт грустный мотив утраты.</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 xml:space="preserve">Параллельные конструкции (синтаксический параллелизм). В обоих предложениях похожая структура: сначала говорится про луга/краски, потом про то, что над ними/с ними происходит </w:t>
      </w:r>
      <w:r w:rsidRPr="00F327E9">
        <w:rPr>
          <w:rFonts w:ascii="Times New Roman" w:hAnsi="Times New Roman" w:cs="Times New Roman"/>
          <w:sz w:val="24"/>
          <w:szCs w:val="24"/>
        </w:rPr>
        <w:lastRenderedPageBreak/>
        <w:t>(«над ними кружились…» → «ветер разносит…»). Это делает переход плавным: читатель как будто смотрит на ту же сцену, но уже в другом состоянии.</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 xml:space="preserve">Тематическая лексика (слова одной группы). И в первом, и во втором предложении речь о природе и её признаках: «луга», «оттенки», «аромат трав» — и тут же «краски», «пыль», «поля». </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Между 2‑м и 3‑м предложениями</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Противительный союз «но». Союз «но» противопоставляет безмолвие пустоты тихому голосу природы.</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Контраст образов и лексики. Во 2‑м предложении мир шумный и бездушный: «ветер разносит пыль». В 3‑м — всё про слух и тонкость: «если прислушаться», «тонкий голос», «тихо просит». Это смысловое противопоставление работает как художественная связка.</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Олицетворение как связующий приём. Во 2‑м предложении природа безлична, а в 3‑м она становится субъектом: «природа… просит о помощи». Так текст переходит от описания к эмоциональному обращению.</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Местоименная связь. Слово «она» в 3‑м предложении прямо отсылает к «природе» из той же фразы.</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Между 3‑м и 4‑м предложениями</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 xml:space="preserve">Указательное местоимение «в этом». </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Развитие эмоции: от просьбы к надежде. В 3‑м предложении природа «просит о помощи» — это сигнал тревоги и уязвимости. В 4‑м появляется светлое чувство: «надежда, что мы успеем её сберечь». Так смысл движется от проблемы к возможности её решить — это содержательная, смысловая связка.</w:t>
      </w:r>
    </w:p>
    <w:p w:rsidR="00441B6D" w:rsidRPr="00F327E9"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 xml:space="preserve">Слова одной лексической группы. Слова «тихо», «шёпот», «надежда» создают единую эмоциональную тональность: не крик, а тихий, но важный разговор с природой. </w:t>
      </w:r>
    </w:p>
    <w:p w:rsidR="00441B6D" w:rsidRDefault="00441B6D" w:rsidP="00441B6D">
      <w:pPr>
        <w:spacing w:after="0" w:line="276" w:lineRule="auto"/>
        <w:jc w:val="both"/>
        <w:rPr>
          <w:rFonts w:ascii="Times New Roman" w:hAnsi="Times New Roman" w:cs="Times New Roman"/>
          <w:sz w:val="24"/>
          <w:szCs w:val="24"/>
        </w:rPr>
      </w:pPr>
      <w:r w:rsidRPr="00F327E9">
        <w:rPr>
          <w:rFonts w:ascii="Times New Roman" w:hAnsi="Times New Roman" w:cs="Times New Roman"/>
          <w:sz w:val="24"/>
          <w:szCs w:val="24"/>
        </w:rPr>
        <w:t>Союз «и». Он соединяет не просто два предложения, а два смысловых слоя: факт («в этом шёпоте») и его значение («надежда»). Союз делает вывод естественным, будто он сам напрашивается.</w:t>
      </w:r>
    </w:p>
    <w:p w:rsidR="001D06CA" w:rsidRDefault="001D06CA" w:rsidP="00441B6D">
      <w:pPr>
        <w:spacing w:after="0" w:line="276" w:lineRule="auto"/>
        <w:jc w:val="both"/>
        <w:rPr>
          <w:rFonts w:ascii="Times New Roman" w:hAnsi="Times New Roman" w:cs="Times New Roman"/>
          <w:sz w:val="24"/>
          <w:szCs w:val="24"/>
        </w:rPr>
      </w:pPr>
    </w:p>
    <w:p w:rsidR="001D06CA" w:rsidRPr="00F327E9" w:rsidRDefault="001D06CA" w:rsidP="00441B6D">
      <w:pPr>
        <w:spacing w:after="0" w:line="276" w:lineRule="auto"/>
        <w:jc w:val="both"/>
        <w:rPr>
          <w:rFonts w:ascii="Times New Roman" w:hAnsi="Times New Roman" w:cs="Times New Roman"/>
          <w:sz w:val="24"/>
          <w:szCs w:val="24"/>
        </w:rPr>
      </w:pPr>
    </w:p>
    <w:sectPr w:rsidR="001D06CA" w:rsidRPr="00F327E9" w:rsidSect="00522FF8">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541D"/>
    <w:multiLevelType w:val="hybridMultilevel"/>
    <w:tmpl w:val="43600B54"/>
    <w:lvl w:ilvl="0" w:tplc="7676FD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E93D53"/>
    <w:multiLevelType w:val="hybridMultilevel"/>
    <w:tmpl w:val="1A5E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F3683F"/>
    <w:multiLevelType w:val="hybridMultilevel"/>
    <w:tmpl w:val="9C8C1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EE2854"/>
    <w:multiLevelType w:val="hybridMultilevel"/>
    <w:tmpl w:val="6730FC24"/>
    <w:lvl w:ilvl="0" w:tplc="188881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A7810C2"/>
    <w:multiLevelType w:val="hybridMultilevel"/>
    <w:tmpl w:val="9588021A"/>
    <w:lvl w:ilvl="0" w:tplc="9E20A06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F960176"/>
    <w:multiLevelType w:val="hybridMultilevel"/>
    <w:tmpl w:val="5B88E468"/>
    <w:lvl w:ilvl="0" w:tplc="AF0843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1DC3E6D"/>
    <w:multiLevelType w:val="hybridMultilevel"/>
    <w:tmpl w:val="B72A3ED8"/>
    <w:lvl w:ilvl="0" w:tplc="6664A514">
      <w:start w:val="1"/>
      <w:numFmt w:val="decimal"/>
      <w:lvlText w:val="%1)"/>
      <w:lvlJc w:val="left"/>
      <w:pPr>
        <w:ind w:left="900" w:hanging="54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A55F38"/>
    <w:multiLevelType w:val="hybridMultilevel"/>
    <w:tmpl w:val="8DF6B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4765F8"/>
    <w:multiLevelType w:val="hybridMultilevel"/>
    <w:tmpl w:val="1AA8E0C6"/>
    <w:lvl w:ilvl="0" w:tplc="7ECA94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7"/>
  </w:num>
  <w:num w:numId="5">
    <w:abstractNumId w:val="2"/>
  </w:num>
  <w:num w:numId="6">
    <w:abstractNumId w:val="1"/>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B3B"/>
    <w:rsid w:val="000702F4"/>
    <w:rsid w:val="00097E26"/>
    <w:rsid w:val="0010508D"/>
    <w:rsid w:val="001D06CA"/>
    <w:rsid w:val="001E2B3B"/>
    <w:rsid w:val="002258C3"/>
    <w:rsid w:val="00441B6D"/>
    <w:rsid w:val="004701AB"/>
    <w:rsid w:val="0047357A"/>
    <w:rsid w:val="00522FF8"/>
    <w:rsid w:val="00585F5A"/>
    <w:rsid w:val="006677F0"/>
    <w:rsid w:val="006F07DE"/>
    <w:rsid w:val="00776BFE"/>
    <w:rsid w:val="007B1B6D"/>
    <w:rsid w:val="007C3DBB"/>
    <w:rsid w:val="0081268F"/>
    <w:rsid w:val="00955C57"/>
    <w:rsid w:val="009776B7"/>
    <w:rsid w:val="00981BCA"/>
    <w:rsid w:val="00997683"/>
    <w:rsid w:val="00AC3817"/>
    <w:rsid w:val="00B80FF1"/>
    <w:rsid w:val="00B81522"/>
    <w:rsid w:val="00B91F12"/>
    <w:rsid w:val="00BB2D0E"/>
    <w:rsid w:val="00D47D6F"/>
    <w:rsid w:val="00D90F04"/>
    <w:rsid w:val="00DB52D8"/>
    <w:rsid w:val="00DD404A"/>
    <w:rsid w:val="00DF7EB7"/>
    <w:rsid w:val="00EE77BF"/>
    <w:rsid w:val="00F327E9"/>
    <w:rsid w:val="00F70054"/>
    <w:rsid w:val="00FC1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D75F"/>
  <w15:chartTrackingRefBased/>
  <w15:docId w15:val="{A554C596-2FAF-49BE-8467-6026C241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5F5A"/>
    <w:pPr>
      <w:ind w:left="720"/>
      <w:contextualSpacing/>
    </w:pPr>
  </w:style>
  <w:style w:type="table" w:styleId="a4">
    <w:name w:val="Table Grid"/>
    <w:basedOn w:val="a1"/>
    <w:uiPriority w:val="59"/>
    <w:rsid w:val="00981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12</Pages>
  <Words>3454</Words>
  <Characters>19692</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27</cp:revision>
  <dcterms:created xsi:type="dcterms:W3CDTF">2026-10-02T16:43:00Z</dcterms:created>
  <dcterms:modified xsi:type="dcterms:W3CDTF">2026-10-02T20:30:00Z</dcterms:modified>
</cp:coreProperties>
</file>