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50CED" w14:textId="11051197" w:rsidR="00EE357E" w:rsidRPr="00EE357E" w:rsidRDefault="00EE357E" w:rsidP="00EE35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Урок в 5 классе по теме «Н.В. Гоголь. Повесть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EE35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Ночь перед Рождеством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EE35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Сочетание комического и лирического. Язык произведения»</w:t>
      </w:r>
    </w:p>
    <w:p w14:paraId="5C2DBDAA" w14:textId="77777777" w:rsidR="00EE357E" w:rsidRPr="00EE357E" w:rsidRDefault="00EE357E" w:rsidP="00EE35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Дорогой друг!</w:t>
      </w:r>
    </w:p>
    <w:p w14:paraId="6748519E" w14:textId="77777777" w:rsidR="006347E0" w:rsidRDefault="00EE357E" w:rsidP="006347E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прошлом уроке мы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начали знакомство с повестью «Ночь перед Рождеством».</w:t>
      </w:r>
      <w:r w:rsidRPr="00EE35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61D1FF71" w14:textId="6CA30CB3" w:rsidR="00EE357E" w:rsidRDefault="00EE357E" w:rsidP="006347E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Сегодня мы отправимся в мир украинской деревни, созданный Николаем Васильевичем Гоголем. Мы узнаем, как в одной повести могут уживаться веселый смех и глубокая грусть, познакомимся с народными поверьями и разберем, какими красками рисует писатель свои картины.</w:t>
      </w:r>
    </w:p>
    <w:p w14:paraId="462B27A9" w14:textId="77777777" w:rsidR="006347E0" w:rsidRPr="00EE357E" w:rsidRDefault="006347E0" w:rsidP="006347E0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50418657" w14:textId="77777777" w:rsidR="00EE357E" w:rsidRPr="00EE357E" w:rsidRDefault="00EE357E" w:rsidP="00EE357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Теоретический материал</w:t>
      </w:r>
    </w:p>
    <w:p w14:paraId="7CCB8DD8" w14:textId="77777777" w:rsidR="00EE357E" w:rsidRPr="00EE357E" w:rsidRDefault="00EE357E" w:rsidP="00EE35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6"/>
        <w:gridCol w:w="6980"/>
      </w:tblGrid>
      <w:tr w:rsidR="00EE357E" w:rsidRPr="00EE357E" w14:paraId="6A74D8D5" w14:textId="77777777" w:rsidTr="00EE357E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80D9A4C" w14:textId="77777777" w:rsidR="00EE357E" w:rsidRPr="00EE357E" w:rsidRDefault="00EE357E" w:rsidP="00EE3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0" w:type="auto"/>
            <w:vAlign w:val="center"/>
            <w:hideMark/>
          </w:tcPr>
          <w:p w14:paraId="2CE50EC8" w14:textId="77777777" w:rsidR="00EE357E" w:rsidRPr="00EE357E" w:rsidRDefault="00EE357E" w:rsidP="00EE3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EE357E" w:rsidRPr="00EE357E" w14:paraId="237883B4" w14:textId="77777777" w:rsidTr="00EE357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FAF5CD7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Юмор (комическое)</w:t>
            </w:r>
          </w:p>
        </w:tc>
        <w:tc>
          <w:tcPr>
            <w:tcW w:w="0" w:type="auto"/>
            <w:vAlign w:val="center"/>
            <w:hideMark/>
          </w:tcPr>
          <w:p w14:paraId="25896871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Добродушный смех, который помогает увидеть забавные стороны жизни и характеров, не унижая героев.</w:t>
            </w:r>
          </w:p>
        </w:tc>
      </w:tr>
      <w:tr w:rsidR="00EE357E" w:rsidRPr="00EE357E" w14:paraId="102F0C5F" w14:textId="77777777" w:rsidTr="00EE357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1616342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Лирическое (лиризм)</w:t>
            </w:r>
          </w:p>
        </w:tc>
        <w:tc>
          <w:tcPr>
            <w:tcW w:w="0" w:type="auto"/>
            <w:vAlign w:val="center"/>
            <w:hideMark/>
          </w:tcPr>
          <w:p w14:paraId="7029D721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Чувствительная, задушевная часть произведения, где раскрываются переживания героев, их мечты и любовь.</w:t>
            </w:r>
          </w:p>
        </w:tc>
      </w:tr>
      <w:tr w:rsidR="00EE357E" w:rsidRPr="00EE357E" w14:paraId="70825379" w14:textId="77777777" w:rsidTr="00EE357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7FA43E4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Фантастика</w:t>
            </w:r>
          </w:p>
        </w:tc>
        <w:tc>
          <w:tcPr>
            <w:tcW w:w="0" w:type="auto"/>
            <w:vAlign w:val="center"/>
            <w:hideMark/>
          </w:tcPr>
          <w:p w14:paraId="570B888C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 вымышленных, сверхъестественных событий и существ (черт, ведьма, говорящие животные).</w:t>
            </w:r>
          </w:p>
        </w:tc>
      </w:tr>
      <w:tr w:rsidR="00EE357E" w:rsidRPr="00EE357E" w14:paraId="1E52407B" w14:textId="77777777" w:rsidTr="00EE357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2C94962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Сказ (сказовая манера)</w:t>
            </w:r>
          </w:p>
        </w:tc>
        <w:tc>
          <w:tcPr>
            <w:tcW w:w="0" w:type="auto"/>
            <w:vAlign w:val="center"/>
            <w:hideMark/>
          </w:tcPr>
          <w:p w14:paraId="0F111B55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Особый стиль повествования, при котором рассказчик (часто простой человек) говорит живым, народным языком.</w:t>
            </w:r>
          </w:p>
        </w:tc>
      </w:tr>
      <w:tr w:rsidR="00EE357E" w:rsidRPr="00EE357E" w14:paraId="5CC1436B" w14:textId="77777777" w:rsidTr="00EE357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48075CA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Гипербола</w:t>
            </w:r>
          </w:p>
        </w:tc>
        <w:tc>
          <w:tcPr>
            <w:tcW w:w="0" w:type="auto"/>
            <w:vAlign w:val="center"/>
            <w:hideMark/>
          </w:tcPr>
          <w:p w14:paraId="5F33AEAE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Художественное преувеличение: «побежал, как стрела», «глаза, как звезды».</w:t>
            </w:r>
          </w:p>
        </w:tc>
      </w:tr>
      <w:tr w:rsidR="00EE357E" w:rsidRPr="00EE357E" w14:paraId="19D36A87" w14:textId="77777777" w:rsidTr="00EE357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D444386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Сравнение</w:t>
            </w:r>
          </w:p>
        </w:tc>
        <w:tc>
          <w:tcPr>
            <w:tcW w:w="0" w:type="auto"/>
            <w:vAlign w:val="center"/>
            <w:hideMark/>
          </w:tcPr>
          <w:p w14:paraId="3EDF5BD9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Сопоставление предметов со словами </w:t>
            </w:r>
            <w:r w:rsidRPr="00EE3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как, будто, словно, точно</w:t>
            </w: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E357E" w:rsidRPr="00EE357E" w14:paraId="6F3B9771" w14:textId="77777777" w:rsidTr="00EE357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EAA7696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Олицетворение</w:t>
            </w:r>
          </w:p>
        </w:tc>
        <w:tc>
          <w:tcPr>
            <w:tcW w:w="0" w:type="auto"/>
            <w:vAlign w:val="center"/>
            <w:hideMark/>
          </w:tcPr>
          <w:p w14:paraId="4C944583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Изображение неживого как живого: «месяц заглянул в окно».</w:t>
            </w:r>
          </w:p>
        </w:tc>
      </w:tr>
      <w:tr w:rsidR="00EE357E" w:rsidRPr="00EE357E" w14:paraId="538BD76D" w14:textId="77777777" w:rsidTr="00EE357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C2DB69F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Диалектизмы и просторечия</w:t>
            </w:r>
          </w:p>
        </w:tc>
        <w:tc>
          <w:tcPr>
            <w:tcW w:w="0" w:type="auto"/>
            <w:vAlign w:val="center"/>
            <w:hideMark/>
          </w:tcPr>
          <w:p w14:paraId="60C3D33E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Слова, характерные для народной речи, местного говора («парубок», «дивчина», «хлопец»).</w:t>
            </w:r>
          </w:p>
        </w:tc>
      </w:tr>
    </w:tbl>
    <w:p w14:paraId="36D44BA3" w14:textId="77777777" w:rsidR="00EE357E" w:rsidRPr="00EE357E" w:rsidRDefault="00EE357E" w:rsidP="00EE357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Мир повести: от Диканьки до Петербурга</w:t>
      </w:r>
    </w:p>
    <w:p w14:paraId="09667A4B" w14:textId="55928552" w:rsidR="00EE357E" w:rsidRDefault="00EE357E" w:rsidP="00EE357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Николай Васильевич Гоголь — великий русский писатель, родившийся на Украине. В повести «Ночь перед Рождеством» он соединил реальный быт украинской деревни Диканьки с живыми народными легендами. Для героев повести полет на черте, ведьма, крадущая звезды, или вареники, сами залетающие в рот, — это не сказка, а часть обычной жизни. </w:t>
      </w:r>
    </w:p>
    <w:p w14:paraId="7111857C" w14:textId="416AA83D" w:rsidR="0013576D" w:rsidRDefault="0013576D" w:rsidP="0013576D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3C5010E" wp14:editId="272C4116">
            <wp:extent cx="4656503" cy="1696172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156" cy="1704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18EDC" w14:textId="77777777" w:rsidR="0013576D" w:rsidRPr="00EE357E" w:rsidRDefault="0013576D" w:rsidP="00EE357E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657BE0" w14:textId="77777777" w:rsidR="0013576D" w:rsidRDefault="00EE357E" w:rsidP="0013576D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Гоголь показывает, что мир делится на два пространства: родная Диканька, где всё знакомо, тепло и пахнет борщом, и далекий, сияющий Петербург, куда мечтает попасть кузнец Вакула. Контраст между этими мирами рождает и смех, и лирическую тоску.</w:t>
      </w:r>
    </w:p>
    <w:p w14:paraId="3DA59A0A" w14:textId="4CF61E50" w:rsidR="00EE357E" w:rsidRDefault="00EE357E" w:rsidP="0013576D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Гений Гоголя заключается в том, что он заставляет читателя одновременно смеяться и сопереживать. Эти два начала переплетаются в каждой сцене.</w:t>
      </w:r>
    </w:p>
    <w:p w14:paraId="18F5B3FD" w14:textId="77777777" w:rsidR="0013576D" w:rsidRPr="00EE357E" w:rsidRDefault="0013576D" w:rsidP="0013576D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34D33" w14:textId="77777777" w:rsidR="00EE357E" w:rsidRPr="00EE357E" w:rsidRDefault="00EE357E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Комическое (юмористическое) в повести:</w:t>
      </w:r>
    </w:p>
    <w:p w14:paraId="20854FA8" w14:textId="77777777" w:rsidR="00EE357E" w:rsidRPr="00EE357E" w:rsidRDefault="00EE357E" w:rsidP="0039361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Сцены с Солохой: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ведьма, которая прячет поочередно в мешки голову, дьяка и Чуба, — классический пример бытовой комедии положений.</w:t>
      </w:r>
    </w:p>
    <w:p w14:paraId="354DA75D" w14:textId="77777777" w:rsidR="00EE357E" w:rsidRPr="00EE357E" w:rsidRDefault="00EE357E" w:rsidP="0039361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 черта: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не страшен, а скорее смешон и жалок. Гоголь пишет, что черт «последний остался в стороне, когда другие боги были изгнаны», он мерзнет, отогревает руки и боится кузнеца. Его попытки навредить Вакуле выглядят суетливо и нелепо.</w:t>
      </w:r>
    </w:p>
    <w:p w14:paraId="7F1A71A0" w14:textId="77777777" w:rsidR="00EE357E" w:rsidRPr="00EE357E" w:rsidRDefault="00EE357E" w:rsidP="0039361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Пацюк</w:t>
      </w:r>
      <w:proofErr w:type="spellEnd"/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вареники: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эпизод, где </w:t>
      </w:r>
      <w:proofErr w:type="spellStart"/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Пацюк</w:t>
      </w:r>
      <w:proofErr w:type="spellEnd"/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 вареники, которые сами обмакиваются в сметану и прыгают ему в рот, вызывает веселый смех своей бытовой фантастичностью.</w:t>
      </w:r>
    </w:p>
    <w:p w14:paraId="3485F4F9" w14:textId="096F2A53" w:rsidR="00EE357E" w:rsidRDefault="00EE357E" w:rsidP="0039361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Путаница с мешками: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жители Диканьки находят мешки на улице и пытаются их поднять, не подозревая, что внутри сидят их соседи, возникает веселая неразбериха.</w:t>
      </w:r>
    </w:p>
    <w:p w14:paraId="08B75958" w14:textId="6A530944" w:rsidR="00393617" w:rsidRPr="00EE357E" w:rsidRDefault="00393617" w:rsidP="006347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1437DF" wp14:editId="22C49715">
            <wp:extent cx="2720241" cy="2657273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477" cy="26750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34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6347E0">
        <w:rPr>
          <w:noProof/>
        </w:rPr>
        <w:drawing>
          <wp:inline distT="0" distB="0" distL="0" distR="0" wp14:anchorId="0E976460" wp14:editId="60F27537">
            <wp:extent cx="1980925" cy="2686894"/>
            <wp:effectExtent l="0" t="0" r="635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634" cy="2698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3B306" w14:textId="77777777" w:rsidR="00EE357E" w:rsidRPr="00EE357E" w:rsidRDefault="00EE357E" w:rsidP="003936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Лирическое (задушевное) в повести:</w:t>
      </w:r>
    </w:p>
    <w:p w14:paraId="18C7BA5C" w14:textId="77777777" w:rsidR="00EE357E" w:rsidRPr="00EE357E" w:rsidRDefault="00EE357E" w:rsidP="0039361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Любовь Вакулы и Оксаны: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комичной гордыней Оксаны («Достань, кузнец, царицыны черевики, выйду за тебя») скрывается девичья застенчивость и ожидание любви. За грубоватой внешностью Вакулы — нежное, преданное сердце.</w:t>
      </w:r>
    </w:p>
    <w:p w14:paraId="41451258" w14:textId="77777777" w:rsidR="00EE357E" w:rsidRPr="00EE357E" w:rsidRDefault="00EE357E" w:rsidP="0039361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 природы: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описание рождественской ночи полно поэзии. «Зимняя, ясная ночь наступила. Глянули звезды. Месяц величаво поднялся на небо посветить добрым людям и всему миру». Эти строки настраивают на сказочный, возвышенный лад.</w:t>
      </w:r>
    </w:p>
    <w:p w14:paraId="11DD9948" w14:textId="77777777" w:rsidR="00EE357E" w:rsidRPr="00EE357E" w:rsidRDefault="00EE357E" w:rsidP="0039361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Тоска Оксаны: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оставшись одна, красавица вдруг понимает, что жестоко обидела Вакулу. Её слезы и тревога за его судьбу — чистый лиризм.</w:t>
      </w:r>
    </w:p>
    <w:p w14:paraId="356B78B0" w14:textId="22F9A197" w:rsidR="006347E0" w:rsidRPr="00EE357E" w:rsidRDefault="00EE357E" w:rsidP="006347E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Материнская любовь: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сцена встречи Вакулы с матерью, его страх за её здоровье и её тихая радость — одни из самых теплых страниц повести.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8"/>
        <w:gridCol w:w="3852"/>
        <w:gridCol w:w="4026"/>
      </w:tblGrid>
      <w:tr w:rsidR="00EE357E" w:rsidRPr="00EE357E" w14:paraId="2771B798" w14:textId="77777777" w:rsidTr="001357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7729F6C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435AB598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Комическое</w:t>
            </w:r>
          </w:p>
        </w:tc>
        <w:tc>
          <w:tcPr>
            <w:tcW w:w="0" w:type="auto"/>
            <w:vAlign w:val="center"/>
            <w:hideMark/>
          </w:tcPr>
          <w:p w14:paraId="09F56D60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Лирическое</w:t>
            </w:r>
          </w:p>
        </w:tc>
      </w:tr>
      <w:tr w:rsidR="00EE357E" w:rsidRPr="00EE357E" w14:paraId="730E37C3" w14:textId="77777777" w:rsidTr="001357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D1324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Герои</w:t>
            </w:r>
          </w:p>
        </w:tc>
        <w:tc>
          <w:tcPr>
            <w:tcW w:w="0" w:type="auto"/>
            <w:vAlign w:val="center"/>
            <w:hideMark/>
          </w:tcPr>
          <w:p w14:paraId="34F42C83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Солоха, черт, </w:t>
            </w:r>
            <w:proofErr w:type="spellStart"/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Пацюк</w:t>
            </w:r>
            <w:proofErr w:type="spellEnd"/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голова, дьяк.</w:t>
            </w:r>
          </w:p>
        </w:tc>
        <w:tc>
          <w:tcPr>
            <w:tcW w:w="0" w:type="auto"/>
            <w:vAlign w:val="center"/>
            <w:hideMark/>
          </w:tcPr>
          <w:p w14:paraId="165C6EAA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Вакула, Оксана, Пузатый </w:t>
            </w:r>
            <w:proofErr w:type="spellStart"/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Пацюк</w:t>
            </w:r>
            <w:proofErr w:type="spellEnd"/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(как мудрец), Чуб.</w:t>
            </w:r>
          </w:p>
        </w:tc>
      </w:tr>
      <w:tr w:rsidR="00EE357E" w:rsidRPr="00EE357E" w14:paraId="7CB2B9C9" w14:textId="77777777" w:rsidTr="001357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E230A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События</w:t>
            </w:r>
          </w:p>
        </w:tc>
        <w:tc>
          <w:tcPr>
            <w:tcW w:w="0" w:type="auto"/>
            <w:vAlign w:val="center"/>
            <w:hideMark/>
          </w:tcPr>
          <w:p w14:paraId="1912D907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Полет на черте как поездка в Петербург, мешки с гостями, капризы Оксаны.</w:t>
            </w:r>
          </w:p>
        </w:tc>
        <w:tc>
          <w:tcPr>
            <w:tcW w:w="0" w:type="auto"/>
            <w:vAlign w:val="center"/>
            <w:hideMark/>
          </w:tcPr>
          <w:p w14:paraId="031CA356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Ночное небо, разговор влюбленных, возвращение Вакулы, прощение.</w:t>
            </w:r>
          </w:p>
        </w:tc>
      </w:tr>
      <w:tr w:rsidR="00EE357E" w:rsidRPr="00EE357E" w14:paraId="7BADC7F5" w14:textId="77777777" w:rsidTr="001357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8E3FEB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автора</w:t>
            </w:r>
          </w:p>
        </w:tc>
        <w:tc>
          <w:tcPr>
            <w:tcW w:w="0" w:type="auto"/>
            <w:vAlign w:val="center"/>
            <w:hideMark/>
          </w:tcPr>
          <w:p w14:paraId="3F36FA81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Рассмешить, показать нелепость ссор, тщеславия и суеверного страха.</w:t>
            </w:r>
          </w:p>
        </w:tc>
        <w:tc>
          <w:tcPr>
            <w:tcW w:w="0" w:type="auto"/>
            <w:vAlign w:val="center"/>
            <w:hideMark/>
          </w:tcPr>
          <w:p w14:paraId="3B350280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Вызвать сочувствие к героям, показать красоту любви и родной земли.</w:t>
            </w:r>
          </w:p>
        </w:tc>
      </w:tr>
      <w:tr w:rsidR="00EE357E" w:rsidRPr="00EE357E" w14:paraId="00267B4B" w14:textId="77777777" w:rsidTr="001357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CEB94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Языковые средства</w:t>
            </w:r>
          </w:p>
        </w:tc>
        <w:tc>
          <w:tcPr>
            <w:tcW w:w="0" w:type="auto"/>
            <w:vAlign w:val="center"/>
            <w:hideMark/>
          </w:tcPr>
          <w:p w14:paraId="3A46640F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Смешные прозвища, просторечия, комичные сравнения.</w:t>
            </w:r>
          </w:p>
        </w:tc>
        <w:tc>
          <w:tcPr>
            <w:tcW w:w="0" w:type="auto"/>
            <w:vAlign w:val="center"/>
            <w:hideMark/>
          </w:tcPr>
          <w:p w14:paraId="39795E61" w14:textId="77777777" w:rsidR="00EE357E" w:rsidRPr="00EE357E" w:rsidRDefault="00EE357E" w:rsidP="00EE3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Поэтические описания природы, уменьшительно-ласкательные суффиксы.</w:t>
            </w:r>
          </w:p>
        </w:tc>
      </w:tr>
    </w:tbl>
    <w:p w14:paraId="5F54ADBB" w14:textId="7B87184C" w:rsidR="00EE357E" w:rsidRPr="00EE357E" w:rsidRDefault="00EE357E" w:rsidP="00B5155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Язык произведения: живая народная речь</w:t>
      </w:r>
    </w:p>
    <w:p w14:paraId="4E99D5B2" w14:textId="77777777" w:rsidR="00EE357E" w:rsidRPr="00EE357E" w:rsidRDefault="00EE357E" w:rsidP="00393617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 «Ночи перед Рождеством» — один из главных героев повести. Гоголь использует сказовую манеру: кажется, что историю рассказывает не писатель, а кто-то из местных жителей, хитро прищурившись.</w:t>
      </w:r>
    </w:p>
    <w:p w14:paraId="7EA7F211" w14:textId="77777777" w:rsidR="00EE357E" w:rsidRPr="00EE357E" w:rsidRDefault="00EE357E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языка:</w:t>
      </w:r>
    </w:p>
    <w:p w14:paraId="0BFE5F4E" w14:textId="77777777" w:rsidR="00EE357E" w:rsidRPr="00EE357E" w:rsidRDefault="00EE357E" w:rsidP="003936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Украинизмы и диалектизмы: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писатель намеренно использует слова, которые погружают нас в атмосферу Диканьки: </w:t>
      </w:r>
      <w:r w:rsidRPr="00EE35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парубки, дивчины, жинка, кутья, галушки, смушки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делает речь героев достоверной.</w:t>
      </w:r>
    </w:p>
    <w:p w14:paraId="389AE0D1" w14:textId="77777777" w:rsidR="00EE357E" w:rsidRPr="00EE357E" w:rsidRDefault="00EE357E" w:rsidP="003936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Живой синтаксис: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 часто строятся так, как говорят в народе — с повторами, восклицаниями, обращениями. Речь течет свободно и певуче.</w:t>
      </w:r>
    </w:p>
    <w:p w14:paraId="28AF9595" w14:textId="77777777" w:rsidR="00EE357E" w:rsidRPr="00EE357E" w:rsidRDefault="00EE357E" w:rsidP="003936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Яркие сравнения и гиперболы: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«Снег — словно морозная пыль», «побежал, как будто пожар в спину подталкивает», «черт крал звезды, как кухарка кур». Преувеличения делают картину зримой и объемной.</w:t>
      </w:r>
    </w:p>
    <w:p w14:paraId="730A3EEE" w14:textId="77777777" w:rsidR="00EE357E" w:rsidRPr="00EE357E" w:rsidRDefault="00EE357E" w:rsidP="003936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Олицетворения: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природа у Гоголя всегда живая. Месяц «пилил» небо, вьюга «хохотала», мороз «пощипывал» нос. Это сближает мир людей и мир природы.</w:t>
      </w:r>
    </w:p>
    <w:p w14:paraId="6B1D2D70" w14:textId="77777777" w:rsidR="00EE357E" w:rsidRPr="00EE357E" w:rsidRDefault="00EE357E" w:rsidP="0039361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Смешение стилей: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высокое (описание Петербурга, дворца, черевичек) соседствует с низким, бытовым (разговор Солохи с дьяком, запах борща). Это создает неповторимый гоголевский колорит.</w:t>
      </w:r>
    </w:p>
    <w:p w14:paraId="596520FD" w14:textId="77777777" w:rsidR="00EE357E" w:rsidRPr="00EE357E" w:rsidRDefault="00EE357E" w:rsidP="003936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 анализа языка:</w:t>
      </w:r>
    </w:p>
    <w:p w14:paraId="17AF7B21" w14:textId="77777777" w:rsidR="00EE357E" w:rsidRPr="00EE357E" w:rsidRDefault="00EE357E" w:rsidP="0039361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«Месяц, скучавший на небе, с радости, узнавши кузнеца, прямо прыгнул к нему в карман»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здесь фантастика подается через бытовое, почти человеческое поведение месяца. Он «скучал» и «обрадовался», как односельчанин.</w:t>
      </w:r>
    </w:p>
    <w:p w14:paraId="0CD5D4F1" w14:textId="74B689DC" w:rsidR="0013576D" w:rsidRDefault="00EE357E" w:rsidP="006347E0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«Черт, в досаде на себя, что наклепал на себя напраслину, схватил себя за хвост и давай от досады грызть его зубами»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комический эффект достигается через очеловечивание черта: он способен на «досаду» и «напраслину», как обычный обманутый муж</w:t>
      </w:r>
      <w:r w:rsidR="006347E0">
        <w:rPr>
          <w:rFonts w:ascii="Times New Roman" w:eastAsia="Times New Roman" w:hAnsi="Times New Roman" w:cs="Times New Roman"/>
          <w:sz w:val="24"/>
          <w:szCs w:val="24"/>
          <w:lang w:eastAsia="ru-RU"/>
        </w:rPr>
        <w:t>чина.</w:t>
      </w:r>
    </w:p>
    <w:p w14:paraId="1879D914" w14:textId="15899E5F" w:rsidR="006347E0" w:rsidRDefault="006347E0" w:rsidP="006347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8D6EA3" w14:textId="5B810DED" w:rsidR="006347E0" w:rsidRDefault="006347E0" w:rsidP="006347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002E18" w14:textId="77777777" w:rsidR="00B51558" w:rsidRPr="006347E0" w:rsidRDefault="00B51558" w:rsidP="006347E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3FAC82" w14:textId="2DBED3F3" w:rsidR="00EE357E" w:rsidRPr="00EE357E" w:rsidRDefault="00EE357E" w:rsidP="00EE35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Работа с текстом</w:t>
      </w:r>
    </w:p>
    <w:p w14:paraId="4B2C5619" w14:textId="77777777" w:rsidR="0013576D" w:rsidRDefault="00EE357E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Выберите характеристики языка повести.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EC9ED9E" w14:textId="00E7797D" w:rsidR="00EE357E" w:rsidRPr="00EE357E" w:rsidRDefault="00EE357E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книжный, строгий; б) живой, народный; в) торжественный; г) сказовый; д) сухой. </w:t>
      </w:r>
      <w:r w:rsidRPr="00EE35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Запишите подходящие буквы (б, г) и приведите примеры 2–3 слов-диалектизмов из текста.</w:t>
      </w:r>
    </w:p>
    <w:p w14:paraId="542E80AF" w14:textId="77777777" w:rsidR="0013576D" w:rsidRDefault="00EE357E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Найдите в тексте (глава, где Вакула летит в Петербург) примеры комического и лирического.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3AD7992" w14:textId="7EEFE4EE" w:rsidR="00EE357E" w:rsidRPr="00EE357E" w:rsidRDefault="00EE357E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Выпишите по одной короткой цитате для каждого: одну, вызывающую смех (например, описание черта или реакция придворных), и одну, передающую красоту момента (описание полета или Петербурга).</w:t>
      </w:r>
    </w:p>
    <w:p w14:paraId="36226D24" w14:textId="77777777" w:rsidR="0013576D" w:rsidRDefault="00EE357E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Заполните схему.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30F74DA" w14:textId="77777777" w:rsidR="0013576D" w:rsidRDefault="00EE357E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 повести «Ночь перед Рождеством» — это сочетание </w:t>
      </w: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(1)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быта и </w:t>
      </w: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(2)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фантастики. Смех вызывают герои </w:t>
      </w: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(3)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(4)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лирические чувства — </w:t>
      </w: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(5)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(6)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11DD890" w14:textId="27C059FD" w:rsidR="00EE357E" w:rsidRPr="00EE357E" w:rsidRDefault="00EE357E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Слова для справки: Вакула, Солоха, реального, черт, волшебной, Оксан</w:t>
      </w:r>
      <w:r w:rsidR="001357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а.</w:t>
      </w:r>
    </w:p>
    <w:p w14:paraId="5109F656" w14:textId="0C714DF5" w:rsidR="00EE357E" w:rsidRDefault="00EE357E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Творческое задание.</w:t>
      </w:r>
      <w:r w:rsidRPr="00EE3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Представьте, что вы — месяц, заглядывающий в трубу к Солохе. Опишите в 3–4 предложениях эту сцену, используя одно олицетворение и одно сравнение, чтобы передать комичность происходящего.</w:t>
      </w:r>
    </w:p>
    <w:p w14:paraId="71C87190" w14:textId="77777777" w:rsidR="006347E0" w:rsidRDefault="006347E0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544BFC" w14:textId="15285341" w:rsidR="0013576D" w:rsidRDefault="006347E0" w:rsidP="006347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0E60DA" wp14:editId="730FF189">
            <wp:extent cx="2310246" cy="2971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415" cy="297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FDBE39" w14:textId="50778273" w:rsidR="0013576D" w:rsidRDefault="0013576D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D4456E" w14:textId="517843A8" w:rsidR="0013576D" w:rsidRDefault="0013576D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8EDEED" w14:textId="45B20A68" w:rsidR="0013576D" w:rsidRDefault="0013576D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461883" w14:textId="77777777" w:rsidR="006347E0" w:rsidRDefault="006347E0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C8EC37" w14:textId="18B2B80D" w:rsidR="0013576D" w:rsidRPr="00393617" w:rsidRDefault="0013576D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36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Ответы и ключи к заданиям</w:t>
      </w:r>
    </w:p>
    <w:p w14:paraId="4728EF8C" w14:textId="6788EC8C" w:rsidR="00393617" w:rsidRDefault="00393617" w:rsidP="00393617">
      <w:pPr>
        <w:pStyle w:val="paragraph-styledstyledparagraph-sc-a650b026-0"/>
        <w:contextualSpacing/>
        <w:rPr>
          <w:b/>
          <w:bCs/>
        </w:rPr>
      </w:pPr>
      <w:r>
        <w:rPr>
          <w:b/>
          <w:bCs/>
        </w:rPr>
        <w:t xml:space="preserve">1. </w:t>
      </w:r>
      <w:r w:rsidR="0013576D">
        <w:rPr>
          <w:b/>
          <w:bCs/>
        </w:rPr>
        <w:t>Характеристики языка повести:</w:t>
      </w:r>
    </w:p>
    <w:p w14:paraId="18B09A69" w14:textId="77777777" w:rsidR="00393617" w:rsidRDefault="0013576D" w:rsidP="00393617">
      <w:pPr>
        <w:pStyle w:val="paragraph-styledstyledparagraph-sc-a650b026-0"/>
        <w:contextualSpacing/>
      </w:pPr>
      <w:r>
        <w:t xml:space="preserve"> Подходящие буквы: </w:t>
      </w:r>
      <w:r>
        <w:rPr>
          <w:b/>
          <w:bCs/>
        </w:rPr>
        <w:t>б, г</w:t>
      </w:r>
      <w:r>
        <w:t xml:space="preserve">. </w:t>
      </w:r>
    </w:p>
    <w:p w14:paraId="5933A32C" w14:textId="09B8805F" w:rsidR="0013576D" w:rsidRDefault="0013576D" w:rsidP="00393617">
      <w:pPr>
        <w:pStyle w:val="paragraph-styledstyledparagraph-sc-a650b026-0"/>
        <w:contextualSpacing/>
      </w:pPr>
      <w:r>
        <w:rPr>
          <w:rStyle w:val="a3"/>
        </w:rPr>
        <w:t>Примеры слов-диалектизмов и просторечий:</w:t>
      </w:r>
      <w:r>
        <w:t xml:space="preserve"> «парубки», «дивчина», «жинка», «хлопец», «черевички», «люлька» (трубка), «кавун» (арбуз), «вечерять» (ужинать).</w:t>
      </w:r>
    </w:p>
    <w:p w14:paraId="06216AD2" w14:textId="77777777" w:rsidR="00393617" w:rsidRDefault="00393617" w:rsidP="00393617">
      <w:pPr>
        <w:pStyle w:val="paragraph-styledstyledparagraph-sc-a650b026-0"/>
        <w:contextualSpacing/>
      </w:pPr>
    </w:p>
    <w:p w14:paraId="2D07A6CD" w14:textId="77777777" w:rsidR="0013576D" w:rsidRDefault="0013576D" w:rsidP="0013576D">
      <w:pPr>
        <w:pStyle w:val="paragraph-styledstyledparagraph-sc-a650b026-0"/>
      </w:pPr>
      <w:r>
        <w:rPr>
          <w:b/>
          <w:bCs/>
        </w:rPr>
        <w:t>2. Примеры комического и лирического (из сцены полета в Петербург, главы 10–11):</w:t>
      </w:r>
    </w:p>
    <w:p w14:paraId="1996DBD2" w14:textId="77777777" w:rsidR="0013576D" w:rsidRDefault="0013576D" w:rsidP="00393617">
      <w:pPr>
        <w:pStyle w:val="list-styledstyledli-sc-202d193-2"/>
        <w:numPr>
          <w:ilvl w:val="0"/>
          <w:numId w:val="5"/>
        </w:numPr>
        <w:jc w:val="both"/>
      </w:pPr>
      <w:r>
        <w:rPr>
          <w:b/>
          <w:bCs/>
        </w:rPr>
        <w:t>Комическое:</w:t>
      </w:r>
      <w:r>
        <w:t xml:space="preserve"> «Черт, в досаде на себя, что наклепал на себя напраслину, схватил себя за хвост и давай от досады грызть его зубами». (Смех вызывает очеловечивание черта: он способен на «досаду» и «напраслину», грызет свой хвост, как собака, и вообще ведет себя не как властитель тьмы, а как мелкий, обиженный плут).</w:t>
      </w:r>
    </w:p>
    <w:p w14:paraId="4B7BB67E" w14:textId="77777777" w:rsidR="0013576D" w:rsidRDefault="0013576D" w:rsidP="00393617">
      <w:pPr>
        <w:pStyle w:val="list-styledstyledli-sc-202d193-2"/>
        <w:numPr>
          <w:ilvl w:val="0"/>
          <w:numId w:val="5"/>
        </w:numPr>
        <w:jc w:val="both"/>
      </w:pPr>
      <w:r>
        <w:rPr>
          <w:b/>
          <w:bCs/>
        </w:rPr>
        <w:t>Лирическое:</w:t>
      </w:r>
      <w:r>
        <w:t xml:space="preserve"> «Боже мой! Стук, гром, блеск; по обеим сторонам громоздятся четырехэтажные стены; стук копыт коня, звук колеса отзывались громом и отдавались с четырех сторон; и росли только </w:t>
      </w:r>
      <w:proofErr w:type="spellStart"/>
      <w:r>
        <w:t>домы</w:t>
      </w:r>
      <w:proofErr w:type="spellEnd"/>
      <w:r>
        <w:t xml:space="preserve"> в вышину». (Лиризм здесь смешан с восторгом: Вакула </w:t>
      </w:r>
      <w:proofErr w:type="spellStart"/>
      <w:r>
        <w:t>ошелен</w:t>
      </w:r>
      <w:proofErr w:type="spellEnd"/>
      <w:r>
        <w:t xml:space="preserve"> не просто шумом, а величием и масштабом столицы, которая кажется ему живым, дышащим чудом, в которое он попал благодаря своей любви).</w:t>
      </w:r>
    </w:p>
    <w:p w14:paraId="1B8BB911" w14:textId="77777777" w:rsidR="00393617" w:rsidRDefault="0013576D" w:rsidP="00393617">
      <w:pPr>
        <w:pStyle w:val="paragraph-styledstyledparagraph-sc-a650b026-0"/>
        <w:contextualSpacing/>
      </w:pPr>
      <w:r>
        <w:rPr>
          <w:b/>
          <w:bCs/>
        </w:rPr>
        <w:t>3. Схема:</w:t>
      </w:r>
      <w:r>
        <w:t xml:space="preserve"> </w:t>
      </w:r>
    </w:p>
    <w:p w14:paraId="6414EA3F" w14:textId="7483EB8A" w:rsidR="0013576D" w:rsidRDefault="0013576D" w:rsidP="00393617">
      <w:pPr>
        <w:pStyle w:val="paragraph-styledstyledparagraph-sc-a650b026-0"/>
        <w:contextualSpacing/>
      </w:pPr>
      <w:r>
        <w:t xml:space="preserve">Мир повести «Ночь перед Рождеством» — это сочетание </w:t>
      </w:r>
      <w:r>
        <w:rPr>
          <w:b/>
          <w:bCs/>
        </w:rPr>
        <w:t>реального</w:t>
      </w:r>
      <w:r>
        <w:t xml:space="preserve"> (1) быта и </w:t>
      </w:r>
      <w:r>
        <w:rPr>
          <w:b/>
          <w:bCs/>
        </w:rPr>
        <w:t>волшебной</w:t>
      </w:r>
      <w:r>
        <w:t xml:space="preserve"> (2) фантастики. Смех вызывают герои </w:t>
      </w:r>
      <w:r>
        <w:rPr>
          <w:b/>
          <w:bCs/>
        </w:rPr>
        <w:t>Солоха</w:t>
      </w:r>
      <w:r>
        <w:t xml:space="preserve"> (3) и </w:t>
      </w:r>
      <w:r>
        <w:rPr>
          <w:b/>
          <w:bCs/>
        </w:rPr>
        <w:t>черт</w:t>
      </w:r>
      <w:r>
        <w:t xml:space="preserve"> (4), а лирические чувства — </w:t>
      </w:r>
      <w:r>
        <w:rPr>
          <w:b/>
          <w:bCs/>
        </w:rPr>
        <w:t>Вакула</w:t>
      </w:r>
      <w:r>
        <w:t xml:space="preserve"> (5) и </w:t>
      </w:r>
      <w:r>
        <w:rPr>
          <w:b/>
          <w:bCs/>
        </w:rPr>
        <w:t>Оксана</w:t>
      </w:r>
      <w:r>
        <w:t xml:space="preserve"> (6).</w:t>
      </w:r>
    </w:p>
    <w:p w14:paraId="03F012A9" w14:textId="77777777" w:rsidR="00393617" w:rsidRDefault="00393617" w:rsidP="00393617">
      <w:pPr>
        <w:pStyle w:val="paragraph-styledstyledparagraph-sc-a650b026-0"/>
        <w:contextualSpacing/>
      </w:pPr>
    </w:p>
    <w:p w14:paraId="5DDEA160" w14:textId="77777777" w:rsidR="00393617" w:rsidRDefault="0013576D" w:rsidP="0013576D">
      <w:pPr>
        <w:pStyle w:val="paragraph-styledstyledparagraph-sc-a650b026-0"/>
      </w:pPr>
      <w:r>
        <w:rPr>
          <w:b/>
          <w:bCs/>
        </w:rPr>
        <w:t>4. Творческое задание (пример выполнения):</w:t>
      </w:r>
      <w:r>
        <w:t xml:space="preserve"> </w:t>
      </w:r>
    </w:p>
    <w:p w14:paraId="116B5100" w14:textId="76C34A60" w:rsidR="0013576D" w:rsidRPr="00393617" w:rsidRDefault="0013576D" w:rsidP="00393617">
      <w:pPr>
        <w:pStyle w:val="paragraph-styledstyledparagraph-sc-a650b026-0"/>
        <w:ind w:firstLine="709"/>
        <w:jc w:val="both"/>
        <w:rPr>
          <w:i/>
          <w:iCs/>
        </w:rPr>
      </w:pPr>
      <w:r w:rsidRPr="00393617">
        <w:rPr>
          <w:i/>
          <w:iCs/>
        </w:rPr>
        <w:t xml:space="preserve">Я осторожно заглянул в трубу к Солохе, но чуть не ослеп от блеска. </w:t>
      </w:r>
      <w:r w:rsidR="00393617">
        <w:rPr>
          <w:i/>
          <w:iCs/>
        </w:rPr>
        <w:t>Мешки</w:t>
      </w:r>
      <w:r w:rsidRPr="00393617">
        <w:rPr>
          <w:i/>
          <w:iCs/>
        </w:rPr>
        <w:t xml:space="preserve"> набились в хату, как горох в стручок, и толкались, словно базарные бабы у прилавка. Когда голова полез обниматься к ведьме, я так прыснул со смеху, что случайно задел лучом мешок, и оттуда донеслось недовольное кряхтенье — будто в мешке сидел старый дед, которому отдавили ногу. Смотреть на эту кучу-малу было и смешно, и обидно: такая важная ведьма, а прячет своих кавалеров, как ворона блестящие пуговицы.</w:t>
      </w:r>
    </w:p>
    <w:p w14:paraId="1B4B992D" w14:textId="77777777" w:rsidR="0013576D" w:rsidRPr="00EE357E" w:rsidRDefault="0013576D" w:rsidP="00EE35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779282" w14:textId="77777777" w:rsidR="0043371E" w:rsidRDefault="0043371E"/>
    <w:sectPr w:rsidR="0043371E" w:rsidSect="00AD36AC">
      <w:type w:val="continuous"/>
      <w:pgSz w:w="11906" w:h="16838"/>
      <w:pgMar w:top="1134" w:right="851" w:bottom="1134" w:left="1559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B5B0C"/>
    <w:multiLevelType w:val="multilevel"/>
    <w:tmpl w:val="394C8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9742CB"/>
    <w:multiLevelType w:val="multilevel"/>
    <w:tmpl w:val="38CAE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4505AF"/>
    <w:multiLevelType w:val="multilevel"/>
    <w:tmpl w:val="7AAE0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883D3D"/>
    <w:multiLevelType w:val="multilevel"/>
    <w:tmpl w:val="00F2B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A24E01"/>
    <w:multiLevelType w:val="multilevel"/>
    <w:tmpl w:val="CC06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535"/>
    <w:rsid w:val="0013576D"/>
    <w:rsid w:val="00256E4D"/>
    <w:rsid w:val="00393617"/>
    <w:rsid w:val="003C1535"/>
    <w:rsid w:val="0043371E"/>
    <w:rsid w:val="006347E0"/>
    <w:rsid w:val="00AD36AC"/>
    <w:rsid w:val="00B51558"/>
    <w:rsid w:val="00EE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EDBCA"/>
  <w15:chartTrackingRefBased/>
  <w15:docId w15:val="{64B1C6E9-8C98-49D4-AD76-596727F13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35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35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EE3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EE357E"/>
    <w:rPr>
      <w:i/>
      <w:iCs/>
    </w:rPr>
  </w:style>
  <w:style w:type="paragraph" w:customStyle="1" w:styleId="list-styledstyledli-sc-202d193-2">
    <w:name w:val="list-styled__styledli-sc-202d193-2"/>
    <w:basedOn w:val="a"/>
    <w:rsid w:val="00EE3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5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2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52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34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8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9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5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Пользователь</cp:lastModifiedBy>
  <cp:revision>3</cp:revision>
  <dcterms:created xsi:type="dcterms:W3CDTF">2026-10-27T07:58:00Z</dcterms:created>
  <dcterms:modified xsi:type="dcterms:W3CDTF">2026-11-02T08:44:00Z</dcterms:modified>
</cp:coreProperties>
</file>