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88" w:rsidRDefault="00081788" w:rsidP="00081788">
      <w:pPr>
        <w:spacing w:after="120" w:line="240" w:lineRule="atLeast"/>
        <w:ind w:left="-1701" w:right="-850"/>
        <w:jc w:val="center"/>
        <w:rPr>
          <w:rFonts w:ascii="Times New Roman" w:hAnsi="Times New Roman"/>
          <w:b/>
          <w:bCs/>
          <w:spacing w:val="44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325" cy="66738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8" w:rsidRDefault="00081788" w:rsidP="00081788">
      <w:pPr>
        <w:spacing w:after="120" w:line="240" w:lineRule="atLeast"/>
        <w:ind w:left="-1701" w:right="-850"/>
        <w:jc w:val="center"/>
        <w:rPr>
          <w:rFonts w:ascii="Times New Roman" w:hAnsi="Times New Roman"/>
          <w:b/>
          <w:bCs/>
          <w:spacing w:val="44"/>
          <w:sz w:val="24"/>
          <w:szCs w:val="24"/>
        </w:rPr>
      </w:pPr>
    </w:p>
    <w:p w:rsidR="00081788" w:rsidRDefault="00081788" w:rsidP="00081788">
      <w:pPr>
        <w:spacing w:after="120" w:line="240" w:lineRule="atLeast"/>
        <w:ind w:left="-1418" w:right="-850"/>
        <w:jc w:val="center"/>
        <w:rPr>
          <w:rFonts w:ascii="Times New Roman" w:hAnsi="Times New Roman"/>
          <w:b/>
          <w:bCs/>
          <w:spacing w:val="26"/>
          <w:sz w:val="24"/>
          <w:szCs w:val="24"/>
        </w:rPr>
      </w:pPr>
      <w:r>
        <w:rPr>
          <w:rFonts w:ascii="Times New Roman" w:hAnsi="Times New Roman"/>
          <w:b/>
          <w:bCs/>
          <w:spacing w:val="26"/>
          <w:sz w:val="24"/>
          <w:szCs w:val="24"/>
        </w:rPr>
        <w:t>РЕСПУБЛИКА КРЫМ</w:t>
      </w:r>
    </w:p>
    <w:p w:rsidR="00081788" w:rsidRDefault="00081788" w:rsidP="00081788">
      <w:pPr>
        <w:spacing w:after="0" w:line="240" w:lineRule="auto"/>
        <w:ind w:left="-1418" w:right="-851"/>
        <w:jc w:val="center"/>
        <w:rPr>
          <w:rFonts w:ascii="Times New Roman" w:hAnsi="Times New Roman"/>
          <w:b/>
          <w:bCs/>
          <w:spacing w:val="26"/>
          <w:sz w:val="16"/>
          <w:szCs w:val="16"/>
        </w:rPr>
      </w:pPr>
      <w:r>
        <w:rPr>
          <w:rFonts w:ascii="Times New Roman" w:hAnsi="Times New Roman"/>
          <w:b/>
          <w:bCs/>
          <w:spacing w:val="26"/>
          <w:sz w:val="28"/>
          <w:szCs w:val="28"/>
        </w:rPr>
        <w:t>МИНИСТЕРСТВО ОБРАЗОВАНИЯ, НАУКИ И МОЛОДЕЖИ</w:t>
      </w:r>
      <w:r>
        <w:rPr>
          <w:rFonts w:ascii="Times New Roman" w:hAnsi="Times New Roman"/>
          <w:b/>
          <w:bCs/>
          <w:spacing w:val="26"/>
          <w:sz w:val="28"/>
          <w:szCs w:val="28"/>
        </w:rPr>
        <w:br/>
      </w:r>
    </w:p>
    <w:p w:rsidR="00081788" w:rsidRDefault="00081788" w:rsidP="00081788">
      <w:pPr>
        <w:pStyle w:val="a3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:rsidR="00081788" w:rsidRDefault="00081788" w:rsidP="00081788">
      <w:pPr>
        <w:pStyle w:val="1"/>
        <w:spacing w:line="240" w:lineRule="auto"/>
        <w:ind w:left="-1701" w:right="-850"/>
        <w:outlineLvl w:val="0"/>
        <w:rPr>
          <w:b/>
          <w:sz w:val="28"/>
          <w:szCs w:val="28"/>
        </w:rPr>
      </w:pPr>
    </w:p>
    <w:p w:rsidR="00081788" w:rsidRDefault="00081788" w:rsidP="00081788">
      <w:pPr>
        <w:pStyle w:val="1"/>
        <w:spacing w:line="240" w:lineRule="auto"/>
        <w:ind w:left="-1701" w:right="-85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81788" w:rsidRDefault="00081788" w:rsidP="00081788">
      <w:pPr>
        <w:spacing w:after="0" w:line="240" w:lineRule="auto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81788" w:rsidTr="00A32DFC">
        <w:tc>
          <w:tcPr>
            <w:tcW w:w="3190" w:type="dxa"/>
            <w:hideMark/>
          </w:tcPr>
          <w:p w:rsidR="00081788" w:rsidRDefault="00081788" w:rsidP="00A32DFC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081788" w:rsidRDefault="00081788" w:rsidP="00A32DFC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hideMark/>
          </w:tcPr>
          <w:p w:rsidR="00081788" w:rsidRDefault="00081788" w:rsidP="00A32DFC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81788" w:rsidTr="00A32DFC">
        <w:trPr>
          <w:trHeight w:val="209"/>
        </w:trPr>
        <w:tc>
          <w:tcPr>
            <w:tcW w:w="3190" w:type="dxa"/>
          </w:tcPr>
          <w:p w:rsidR="00081788" w:rsidRDefault="00081788" w:rsidP="00A32DFC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05.11.2014</w:t>
            </w:r>
          </w:p>
        </w:tc>
        <w:tc>
          <w:tcPr>
            <w:tcW w:w="3190" w:type="dxa"/>
            <w:hideMark/>
          </w:tcPr>
          <w:p w:rsidR="00081788" w:rsidRDefault="00081788" w:rsidP="00A32DFC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Симферополь</w:t>
            </w:r>
            <w:proofErr w:type="spellEnd"/>
          </w:p>
        </w:tc>
        <w:tc>
          <w:tcPr>
            <w:tcW w:w="3191" w:type="dxa"/>
          </w:tcPr>
          <w:p w:rsidR="00081788" w:rsidRPr="00081788" w:rsidRDefault="00081788" w:rsidP="00A32DFC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255</w:t>
            </w:r>
          </w:p>
        </w:tc>
      </w:tr>
    </w:tbl>
    <w:p w:rsidR="00081788" w:rsidRDefault="00081788" w:rsidP="0008178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81788" w:rsidRPr="00790700" w:rsidRDefault="00081788" w:rsidP="00081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700">
        <w:rPr>
          <w:rFonts w:ascii="Times New Roman" w:hAnsi="Times New Roman"/>
          <w:b/>
          <w:sz w:val="24"/>
          <w:szCs w:val="24"/>
        </w:rPr>
        <w:t>О проведении курсов повышения квалификации</w:t>
      </w:r>
    </w:p>
    <w:p w:rsidR="00081788" w:rsidRDefault="00081788" w:rsidP="000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700">
        <w:rPr>
          <w:rFonts w:ascii="Times New Roman" w:hAnsi="Times New Roman" w:cs="Times New Roman"/>
          <w:b/>
          <w:sz w:val="24"/>
          <w:szCs w:val="24"/>
        </w:rPr>
        <w:t>руководящих и иных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(работников финансовых служб)</w:t>
      </w:r>
    </w:p>
    <w:p w:rsidR="00081788" w:rsidRPr="00790700" w:rsidRDefault="00081788" w:rsidP="000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организаций, </w:t>
      </w:r>
      <w:r w:rsidRPr="00790700">
        <w:rPr>
          <w:rFonts w:ascii="Times New Roman" w:hAnsi="Times New Roman" w:cs="Times New Roman"/>
          <w:b/>
          <w:sz w:val="24"/>
          <w:szCs w:val="24"/>
        </w:rPr>
        <w:t xml:space="preserve">осуществляющих образовательную деятельность </w:t>
      </w:r>
    </w:p>
    <w:p w:rsidR="00081788" w:rsidRPr="00790700" w:rsidRDefault="00081788" w:rsidP="000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700">
        <w:rPr>
          <w:rFonts w:ascii="Times New Roman" w:hAnsi="Times New Roman" w:cs="Times New Roman"/>
          <w:b/>
          <w:sz w:val="24"/>
          <w:szCs w:val="24"/>
        </w:rPr>
        <w:t xml:space="preserve">по вопросам совершенствования правового положения </w:t>
      </w:r>
    </w:p>
    <w:p w:rsidR="00081788" w:rsidRPr="00790700" w:rsidRDefault="00081788" w:rsidP="000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700">
        <w:rPr>
          <w:rFonts w:ascii="Times New Roman" w:hAnsi="Times New Roman" w:cs="Times New Roman"/>
          <w:b/>
          <w:sz w:val="24"/>
          <w:szCs w:val="24"/>
        </w:rPr>
        <w:t xml:space="preserve">государственных (муниципальных) учреждений, </w:t>
      </w:r>
    </w:p>
    <w:p w:rsidR="00081788" w:rsidRPr="00790700" w:rsidRDefault="00081788" w:rsidP="0008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700">
        <w:rPr>
          <w:rFonts w:ascii="Times New Roman" w:hAnsi="Times New Roman" w:cs="Times New Roman"/>
          <w:b/>
          <w:sz w:val="24"/>
          <w:szCs w:val="24"/>
        </w:rPr>
        <w:t xml:space="preserve">в том числе, по переходу на </w:t>
      </w:r>
      <w:proofErr w:type="spellStart"/>
      <w:r w:rsidRPr="00790700">
        <w:rPr>
          <w:rFonts w:ascii="Times New Roman" w:hAnsi="Times New Roman" w:cs="Times New Roman"/>
          <w:b/>
          <w:sz w:val="24"/>
          <w:szCs w:val="24"/>
        </w:rPr>
        <w:t>нормативно-подушевое</w:t>
      </w:r>
      <w:proofErr w:type="spellEnd"/>
      <w:r w:rsidRPr="00790700"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</w:p>
    <w:p w:rsidR="00081788" w:rsidRDefault="00081788" w:rsidP="000817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81788" w:rsidRPr="004A6921" w:rsidRDefault="00081788" w:rsidP="00081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 Постановления Правительства Российской Федерации от 13 июня 2014 г. № 547 «О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по модернизации региональных систем образования Республики Крым и г. Севастополя, приобретению учебников, необходимых для осуществления образовательного процесса образовательными организациями, находящимися в Республике Крым и г. Севастополе, и повышению квалификации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педагогических, руководящих и иных работников организаций, осуществляющих образовательную деятельность, находящихся в Республике Крым 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Севастополе» и в соответствии с решением коллегии Министерства образования, науки и молодежи Республики Крым от 17.10.2014 №3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в период  с 10 ноября  2014 года по 30 декабря 2014 года  курсы повышения квалификации</w:t>
      </w:r>
      <w:r w:rsidRPr="005D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D7B">
        <w:rPr>
          <w:rFonts w:ascii="Times New Roman" w:hAnsi="Times New Roman" w:cs="Times New Roman"/>
          <w:sz w:val="28"/>
          <w:szCs w:val="28"/>
        </w:rPr>
        <w:t xml:space="preserve">руководящих и иных работников (работников финансовых служб)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высшего образования, профессиональных образовательных организаций, общеобразовательных организаций Республики Крым</w:t>
      </w:r>
      <w:r w:rsidRPr="005D5D7B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правового положения государственных (муниципальных) учреждений, в том числе, по переходу на </w:t>
      </w:r>
      <w:proofErr w:type="spellStart"/>
      <w:r w:rsidRPr="005D5D7B">
        <w:rPr>
          <w:rFonts w:ascii="Times New Roman" w:hAnsi="Times New Roman" w:cs="Times New Roman"/>
          <w:sz w:val="28"/>
          <w:szCs w:val="28"/>
        </w:rPr>
        <w:t>нормативно-подушевое</w:t>
      </w:r>
      <w:proofErr w:type="spellEnd"/>
      <w:r w:rsidRPr="005D5D7B">
        <w:rPr>
          <w:rFonts w:ascii="Times New Roman" w:hAnsi="Times New Roman" w:cs="Times New Roman"/>
          <w:sz w:val="28"/>
          <w:szCs w:val="28"/>
        </w:rPr>
        <w:t xml:space="preserve"> финансирование.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Руководителям городских и районных органов управления образованием, республиканских образовательных организаций:</w:t>
      </w:r>
    </w:p>
    <w:p w:rsidR="00081788" w:rsidRDefault="00081788" w:rsidP="0008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141">
        <w:rPr>
          <w:rFonts w:ascii="Times New Roman" w:hAnsi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199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участие в повышении</w:t>
      </w:r>
      <w:r w:rsidRPr="00AF519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руководящих и иных  работников </w:t>
      </w:r>
      <w:r w:rsidRPr="005D5D7B">
        <w:rPr>
          <w:rFonts w:ascii="Times New Roman" w:hAnsi="Times New Roman" w:cs="Times New Roman"/>
          <w:sz w:val="28"/>
          <w:szCs w:val="28"/>
        </w:rPr>
        <w:t>(работников финансовых служб)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высшего образования, профессиональных образовательных организаций, общеобразовательных организаций Республики Крым (не менее 1500 человек).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40F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40F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5199">
        <w:rPr>
          <w:rFonts w:ascii="Times New Roman" w:eastAsia="Times New Roman" w:hAnsi="Times New Roman" w:cs="Times New Roman"/>
          <w:sz w:val="28"/>
          <w:szCs w:val="28"/>
        </w:rPr>
        <w:t>беспечит</w:t>
      </w:r>
      <w:r>
        <w:rPr>
          <w:rFonts w:ascii="Times New Roman" w:eastAsia="Times New Roman" w:hAnsi="Times New Roman" w:cs="Times New Roman"/>
          <w:sz w:val="28"/>
          <w:szCs w:val="28"/>
        </w:rPr>
        <w:t>ь создание условий для проведения</w:t>
      </w:r>
      <w:r>
        <w:rPr>
          <w:rFonts w:ascii="Times New Roman" w:hAnsi="Times New Roman"/>
          <w:sz w:val="28"/>
          <w:szCs w:val="28"/>
        </w:rPr>
        <w:t xml:space="preserve">  курсов </w:t>
      </w:r>
      <w:r w:rsidRPr="00AF5199">
        <w:rPr>
          <w:rFonts w:ascii="Times New Roman" w:eastAsia="Times New Roman" w:hAnsi="Times New Roman" w:cs="Times New Roman"/>
          <w:sz w:val="28"/>
          <w:szCs w:val="28"/>
        </w:rPr>
        <w:t>повышения квал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ификации (аудитории для проведения занятий, интернет,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оборудование) руководящих и иных  работников </w:t>
      </w:r>
      <w:r w:rsidRPr="005D5D7B">
        <w:rPr>
          <w:rFonts w:ascii="Times New Roman" w:hAnsi="Times New Roman" w:cs="Times New Roman"/>
          <w:sz w:val="28"/>
          <w:szCs w:val="28"/>
        </w:rPr>
        <w:t>(работников финансовых служб)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высшего образования, профессиональных образовательных организаций, общеобразовательных организаций Республики Крым. </w:t>
      </w:r>
    </w:p>
    <w:p w:rsidR="00081788" w:rsidRDefault="00081788" w:rsidP="0008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F40F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должностных лиц органов управления образованием, республиканских образовательных организаций ответственных за проведение в регионах</w:t>
      </w:r>
      <w:r>
        <w:rPr>
          <w:rFonts w:ascii="Times New Roman" w:hAnsi="Times New Roman"/>
          <w:sz w:val="28"/>
          <w:szCs w:val="28"/>
        </w:rPr>
        <w:t xml:space="preserve"> курсов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повышения квалификации, а также администраторов базовых площадок, администраторов групп обучающихся.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141"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 Командировать слушателей в установленные сроки, обеспечив оплату проезда к месту проведения курсов и обратно.</w:t>
      </w:r>
      <w:r w:rsidRPr="00F33141">
        <w:rPr>
          <w:rFonts w:ascii="Times New Roman" w:hAnsi="Times New Roman"/>
          <w:sz w:val="28"/>
          <w:szCs w:val="28"/>
        </w:rPr>
        <w:t xml:space="preserve"> 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Ректору Крымского республиканского института последипломного педагогического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Рудякову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А.Н.:</w:t>
      </w:r>
    </w:p>
    <w:p w:rsidR="00081788" w:rsidRPr="00405A9A" w:rsidRDefault="00081788" w:rsidP="00081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4A2471">
        <w:rPr>
          <w:rFonts w:ascii="Times New Roman" w:hAnsi="Times New Roman"/>
          <w:sz w:val="28"/>
          <w:szCs w:val="28"/>
        </w:rPr>
        <w:t>На основании решения коллегии Министерства образования, науки и молодежи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Pr="004A2471">
        <w:rPr>
          <w:rFonts w:ascii="Times New Roman" w:hAnsi="Times New Roman"/>
          <w:sz w:val="28"/>
          <w:szCs w:val="28"/>
        </w:rPr>
        <w:t xml:space="preserve"> от 17.10.2014 №3</w:t>
      </w:r>
      <w:r>
        <w:rPr>
          <w:rFonts w:ascii="Times New Roman" w:hAnsi="Times New Roman"/>
          <w:sz w:val="28"/>
          <w:szCs w:val="28"/>
        </w:rPr>
        <w:t xml:space="preserve"> заключить договор с ФГБОУ ВПО «</w:t>
      </w:r>
      <w:r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технологический университет им. В.Г.Шухова» о проведении </w:t>
      </w:r>
      <w:r>
        <w:rPr>
          <w:rFonts w:ascii="Times New Roman" w:hAnsi="Times New Roman"/>
          <w:sz w:val="28"/>
          <w:szCs w:val="28"/>
        </w:rPr>
        <w:t>указанных курсов повышения квалификации.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Оплатить расходы, связанные с проживанием слушателей курсов повышения квалификации, в  соответствии с Постановлением Правительства Российской Федерации от 13 июня 2014 г. № 547 «О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</w:t>
      </w:r>
    </w:p>
    <w:p w:rsidR="00081788" w:rsidRDefault="00081788" w:rsidP="00081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модернизации региональных систем образования Республики Крым и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Севастополя, приобретению учебников, необходимых для осуществления образовательного процесса образовательными организациями, находящимися в Республике Крым и г. Севастополе, и повышению квалификации педагогических, руководящих и иных работников организаций, осуществляющих образовательную деятельность, находящихся в Республике Крым и г. Севастополе».</w:t>
      </w:r>
    </w:p>
    <w:p w:rsidR="00081788" w:rsidRDefault="00081788" w:rsidP="00081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Централизованной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бухгалтерии республиканских учреждений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Министерстве образования, науки и молодежи Республики Крым    (</w:t>
      </w:r>
      <w:proofErr w:type="spellStart"/>
      <w:r>
        <w:rPr>
          <w:rFonts w:ascii="Times New Roman" w:hAnsi="Times New Roman"/>
          <w:sz w:val="28"/>
          <w:szCs w:val="28"/>
        </w:rPr>
        <w:t>Наркунас</w:t>
      </w:r>
      <w:proofErr w:type="spellEnd"/>
      <w:r>
        <w:rPr>
          <w:rFonts w:ascii="Times New Roman" w:hAnsi="Times New Roman"/>
          <w:sz w:val="28"/>
          <w:szCs w:val="28"/>
        </w:rPr>
        <w:t xml:space="preserve"> И.А.) обеспечить финансирование Крымского республиканского института последипломного педагогического образования. </w:t>
      </w:r>
    </w:p>
    <w:p w:rsidR="00081788" w:rsidRDefault="00081788" w:rsidP="00081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Данный приказ разместить на сайте Министерства образования, науки и молодежи Республики Крым, Крымского республиканского института последипломного педагогического образования.                                                                                                      </w:t>
      </w:r>
    </w:p>
    <w:p w:rsidR="00081788" w:rsidRDefault="00081788" w:rsidP="00081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81788" w:rsidRDefault="00081788" w:rsidP="00081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85E" w:rsidRPr="00081788" w:rsidRDefault="00081788" w:rsidP="00081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Министр                                                          Н.Г. Гончарова</w:t>
      </w:r>
    </w:p>
    <w:sectPr w:rsidR="00E8485E" w:rsidRPr="00081788" w:rsidSect="00E8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81788"/>
    <w:rsid w:val="00081788"/>
    <w:rsid w:val="00E8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81788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</w:rPr>
  </w:style>
  <w:style w:type="paragraph" w:customStyle="1" w:styleId="a3">
    <w:name w:val="Центр"/>
    <w:basedOn w:val="a"/>
    <w:uiPriority w:val="99"/>
    <w:rsid w:val="00081788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08178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2014-11-06T08:42:00Z</dcterms:created>
  <dcterms:modified xsi:type="dcterms:W3CDTF">2014-11-06T08:43:00Z</dcterms:modified>
</cp:coreProperties>
</file>