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96" w:rsidRPr="00622417" w:rsidRDefault="00F95629" w:rsidP="00622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2417">
        <w:rPr>
          <w:rFonts w:ascii="Times New Roman" w:hAnsi="Times New Roman" w:cs="Times New Roman"/>
          <w:b/>
          <w:sz w:val="24"/>
          <w:szCs w:val="24"/>
        </w:rPr>
        <w:t xml:space="preserve">Развитие творческого мышления обучающихся в условиях </w:t>
      </w:r>
      <w:r w:rsidR="00FF42E3" w:rsidRPr="00622417">
        <w:rPr>
          <w:rFonts w:ascii="Times New Roman" w:hAnsi="Times New Roman" w:cs="Times New Roman"/>
          <w:b/>
          <w:sz w:val="24"/>
          <w:szCs w:val="24"/>
        </w:rPr>
        <w:t>дистанционного обучения</w:t>
      </w:r>
      <w:proofErr w:type="gramEnd"/>
    </w:p>
    <w:p w:rsidR="00FF42E3" w:rsidRPr="00FF42E3" w:rsidRDefault="00FF42E3" w:rsidP="00FF42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2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«Вы никогда не сумеете решить возникшую проблему,</w:t>
      </w:r>
    </w:p>
    <w:p w:rsidR="00FF42E3" w:rsidRPr="00FF42E3" w:rsidRDefault="00FF42E3" w:rsidP="00FF42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2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сохраните то же мышление и тот же подход,</w:t>
      </w:r>
    </w:p>
    <w:p w:rsidR="00FF42E3" w:rsidRPr="00FF42E3" w:rsidRDefault="00FF42E3" w:rsidP="00FF42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42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который</w:t>
      </w:r>
      <w:proofErr w:type="gramEnd"/>
      <w:r w:rsidRPr="00FF42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привел вас к этой проблеме»</w:t>
      </w:r>
    </w:p>
    <w:p w:rsidR="00FF42E3" w:rsidRPr="00FF42E3" w:rsidRDefault="00FF42E3" w:rsidP="00FF42E3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42E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Альберт Эйнштейн</w:t>
      </w:r>
    </w:p>
    <w:p w:rsidR="00E42D85" w:rsidRPr="00E42D85" w:rsidRDefault="00E42D85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  <w:shd w:val="clear" w:color="auto" w:fill="FFFFFF"/>
        </w:rPr>
        <w:t>Про</w:t>
      </w:r>
      <w:r>
        <w:rPr>
          <w:color w:val="000000"/>
          <w:shd w:val="clear" w:color="auto" w:fill="FFFFFF"/>
        </w:rPr>
        <w:t xml:space="preserve">блема познавательного интереса </w:t>
      </w:r>
      <w:r w:rsidRPr="00E42D85">
        <w:rPr>
          <w:color w:val="000000"/>
          <w:shd w:val="clear" w:color="auto" w:fill="FFFFFF"/>
        </w:rPr>
        <w:t>- одна из актуальных</w:t>
      </w:r>
      <w:r>
        <w:rPr>
          <w:color w:val="000000"/>
          <w:shd w:val="clear" w:color="auto" w:fill="FFFFFF"/>
        </w:rPr>
        <w:t xml:space="preserve"> проблем современного образования</w:t>
      </w:r>
      <w:r w:rsidRPr="00E42D85">
        <w:rPr>
          <w:color w:val="000000"/>
          <w:shd w:val="clear" w:color="auto" w:fill="FFFFFF"/>
        </w:rPr>
        <w:t>. Педагогической наукой доказана необходимость теоретической разработки этой проблемы и осуществление её практикой обучения. Необходимость готовить к творчеству каждого растущего человека не нуждается в доказательствах. Именно на это должны быть направлены усилия педагогов</w:t>
      </w:r>
      <w:r>
        <w:rPr>
          <w:color w:val="000000"/>
          <w:shd w:val="clear" w:color="auto" w:fill="FFFFFF"/>
        </w:rPr>
        <w:t xml:space="preserve"> в период дистанционного образования в условиях карантинных мер</w:t>
      </w:r>
      <w:r w:rsidRPr="00E42D85">
        <w:rPr>
          <w:color w:val="000000"/>
          <w:shd w:val="clear" w:color="auto" w:fill="FFFFFF"/>
        </w:rPr>
        <w:t>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В зависимости от уровня развития познавательного интереса, от целей его формирования выбираются средства развития.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 xml:space="preserve">Первые цели (для учащихся со слабым уровнем развития интереса) направлены на развитие интереса содержанием (материал урока, система уроков). Здесь важно добиться одновременности усвоения знаний и формирование положительного отношения к этим знаниям, переводя интерес от простых элементов </w:t>
      </w:r>
      <w:proofErr w:type="gramStart"/>
      <w:r w:rsidRPr="00E42D85">
        <w:rPr>
          <w:color w:val="000000"/>
        </w:rPr>
        <w:t>к</w:t>
      </w:r>
      <w:proofErr w:type="gramEnd"/>
      <w:r w:rsidRPr="00E42D85">
        <w:rPr>
          <w:color w:val="000000"/>
        </w:rPr>
        <w:t xml:space="preserve"> более сложным.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Вторые цели направлены на развитие интереса учащихся к познавательному процессу, к способам получения знаний, к приобретению новых умений, к применению знаний. На этом этапе существуют наибольшие возможности для приобщения учащихся к самоуправлению познавательной деятельностью.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На основе решения вторых целей ставятся еще более сложные цели воспитания у учащихся интереса к решению проблем, к поиску, к творческой деятельности. Здесь важно не замкнуть интерес на индивидуальной работе, а вывести его в коллективную деятельность учащихся.</w:t>
      </w:r>
      <w:r w:rsidR="00C175FE">
        <w:rPr>
          <w:color w:val="000000"/>
        </w:rPr>
        <w:t xml:space="preserve"> </w:t>
      </w:r>
      <w:r w:rsidRPr="00E42D85">
        <w:rPr>
          <w:color w:val="000000"/>
        </w:rPr>
        <w:t xml:space="preserve">В такой последовательной деятельности познавательный интерес приобретает особенности качества личности. </w:t>
      </w:r>
      <w:proofErr w:type="spellStart"/>
      <w:r w:rsidRPr="00E42D85">
        <w:rPr>
          <w:color w:val="000000"/>
        </w:rPr>
        <w:t>Полифункциональность</w:t>
      </w:r>
      <w:proofErr w:type="spellEnd"/>
      <w:r w:rsidRPr="00E42D85">
        <w:rPr>
          <w:color w:val="000000"/>
        </w:rPr>
        <w:t xml:space="preserve"> интереса привела к накоплению в опыте работы множества приемов его развития, к созданию различных учебных ситуаций. Чтобы эти приемы укладывались процесс развития интересов, необходимо определить основную стратегию в формировании познавательных интересов учащихся, на основе ее применять многие тактические варианты, приемы</w:t>
      </w:r>
      <w:r w:rsidR="00C175FE">
        <w:rPr>
          <w:color w:val="000000"/>
        </w:rPr>
        <w:t xml:space="preserve"> в условиях дистанционного обучения</w:t>
      </w:r>
      <w:r w:rsidRPr="00E42D85">
        <w:rPr>
          <w:color w:val="000000"/>
        </w:rPr>
        <w:t>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Стратегия развития интересов учащихся основывается на обязательных положениях: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1. Воспитание познавательного интереса в учебно-воспитательном процессе должно содействовать развитию стержневых качеств личности, воспитанию личности в целом.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2. Целостный процесс формирования познавательных интересов должен включать многообразие деятельностей, адекватных системе отношений к миру.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lastRenderedPageBreak/>
        <w:t>3. В учебно-воспитательном процессе интенсифицировать те виды деятельности, которые более соответствуют склонностям, способностям учащихся.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4. Постоянное расширение сферы интересов развивает ситуации его проявления.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5. Обеспечение “выхода” интереса каждого учащегося в коллективную деятельность.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6. Обеспечение успеха в познавательной деятельности.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Познавательный интерес всегда предметен</w:t>
      </w:r>
      <w:r w:rsidR="00C175FE">
        <w:rPr>
          <w:color w:val="000000"/>
        </w:rPr>
        <w:t xml:space="preserve"> как в очном</w:t>
      </w:r>
      <w:r w:rsidR="00C7139F">
        <w:rPr>
          <w:color w:val="000000"/>
        </w:rPr>
        <w:t>,</w:t>
      </w:r>
      <w:r w:rsidR="00C175FE">
        <w:rPr>
          <w:color w:val="000000"/>
        </w:rPr>
        <w:t xml:space="preserve"> так и в дистанционном формате обучения</w:t>
      </w:r>
      <w:r w:rsidRPr="00E42D85">
        <w:rPr>
          <w:color w:val="000000"/>
        </w:rPr>
        <w:t xml:space="preserve">. Объектом может стать содержание любой учебной дисциплины (задача каждого из предметников привлечь внимание на свою дисциплину). Содержание любого предмета будет встречено учащимися с интересом, если их познакомили с наилучшими особенностями материала. Многие исследователи выявили те особенности, которые определяют содержание материала как объективно интересное. Задача учителя иностранного языка, в соответствии с новыми целевыми установками, заключается в обеспечении условий для приобщения личности, обучающегося к иноязычной культуре и подготовке его к эффективному участию в диалоге культур. В современных условиях преподаватель должен взять на себя функцию транслятора и интерпретатора иноязычной культуры. На бытовом уровне, у </w:t>
      </w:r>
      <w:proofErr w:type="gramStart"/>
      <w:r w:rsidRPr="00E42D85">
        <w:rPr>
          <w:color w:val="000000"/>
        </w:rPr>
        <w:t>обучающихся</w:t>
      </w:r>
      <w:proofErr w:type="gramEnd"/>
      <w:r w:rsidRPr="00E42D85">
        <w:rPr>
          <w:color w:val="000000"/>
        </w:rPr>
        <w:t xml:space="preserve">, уже существует понимание того, что человечество не является единым социальным коллективом, и что родная культура обладает своей национальной спецификой. Однако знания учащихся о жизни и культуре иного народа представляют собой, как правило, отрывочные сведения из различных областей и не создают объективной, полноценной картины иноязычного общества, его ценностей, моральных установок, особенностей социокультурного поведения. Таким образом, овладение иностранным языком неразрывно связано с сознанием приобщением ученика к иноязычной культуре, которая предполагает не только усвоение культурологических знаний, но и формирование способности и готовности понять и принять культуру носителей изучаемого языка. При организации учебного процесса в соответствии с новыми целями обучения учителю следует исходить из того, что отношение к культуре изучаемого языка должно строиться на эмоционально-личностной основе и предмет обсуждения должен затрагивать проблемы, актуальные не только для носителей изучаемой культуры, но и релевантные для самих обучающихся. Непонимание или отсутствие интереса к какой-то отдельно взятой теме могут быть </w:t>
      </w:r>
      <w:proofErr w:type="gramStart"/>
      <w:r w:rsidRPr="00E42D85">
        <w:rPr>
          <w:color w:val="000000"/>
        </w:rPr>
        <w:t>перенесены</w:t>
      </w:r>
      <w:proofErr w:type="gramEnd"/>
      <w:r w:rsidRPr="00E42D85">
        <w:rPr>
          <w:color w:val="000000"/>
        </w:rPr>
        <w:t xml:space="preserve"> на всю иноязычную культуру в целом. Поэтому для развития поликультурной личности, предупреждения культурных предрассудков целесообразно использовать такой материал, который наиболее ярко и полно проиллюстрирует своеобразие культуры данного народа, отличия или сходства с фактами родной культуры.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Постоянно повышать интерес учащихся к уроку - задача каждого педагога. Чтобы овладеть иностранным языком, недостаточно только воспроизводить материал учебника. Развитие изобретательных и творческих способностей учащихся увеличивает эффективность урока, создает условия для раскрытия личности учащихся.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 xml:space="preserve">Таким образом, обращение к материалам культуры является важнейшим источником стимулирования интереса к изучению иностранного языка. 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lastRenderedPageBreak/>
        <w:t>Обобщая многолетний опыт преподавателей иностранного языка, можно сделать вывод, что одним из ведущих, наиболее распространенных и применяемых в педагогической практике способов развития познавательного интереса, является творческое задание.</w:t>
      </w:r>
    </w:p>
    <w:p w:rsidR="007014D3" w:rsidRPr="00E42D85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 w:rsidRPr="00E42D85">
        <w:rPr>
          <w:color w:val="000000"/>
        </w:rPr>
        <w:t>Широкое применение вышеназванных творческих заданий способствует формированию лингвистической компетенции обучающихс</w:t>
      </w:r>
      <w:r w:rsidR="00C7139F">
        <w:rPr>
          <w:color w:val="000000"/>
        </w:rPr>
        <w:t>я. Так, например, песни, стихи</w:t>
      </w:r>
      <w:r w:rsidRPr="00E42D85">
        <w:rPr>
          <w:color w:val="000000"/>
        </w:rPr>
        <w:t xml:space="preserve">, не только развивают навыки произношения, но и благоприятно сказываются на совершенствовании навыков </w:t>
      </w:r>
      <w:proofErr w:type="spellStart"/>
      <w:r w:rsidRPr="00E42D85">
        <w:rPr>
          <w:color w:val="000000"/>
        </w:rPr>
        <w:t>аудирования</w:t>
      </w:r>
      <w:proofErr w:type="spellEnd"/>
      <w:r w:rsidRPr="00E42D85">
        <w:rPr>
          <w:color w:val="000000"/>
        </w:rPr>
        <w:t>. Содержание текстов песен способствует расширению активного запаса слов обучающихся. Песни обеспечивают тренировку учащихся в использовании грамматических явлений, механической памяти. В этом качестве подбираются, как правило, несложные в языковом плане песни, нередко это песни, не являющиеся аутентичным материалом, а специально разработанные для тренировки какого-либо грамматического правила.</w:t>
      </w:r>
    </w:p>
    <w:p w:rsidR="007014D3" w:rsidRDefault="007014D3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proofErr w:type="gramStart"/>
      <w:r w:rsidRPr="00E42D85">
        <w:rPr>
          <w:color w:val="000000"/>
        </w:rPr>
        <w:t xml:space="preserve">Таким образом, использование творческих заданий на занятиях </w:t>
      </w:r>
      <w:r w:rsidR="00C7139F">
        <w:rPr>
          <w:color w:val="000000"/>
        </w:rPr>
        <w:t xml:space="preserve">в процессе дистанционного обучения </w:t>
      </w:r>
      <w:r w:rsidRPr="00E42D85">
        <w:rPr>
          <w:color w:val="000000"/>
        </w:rPr>
        <w:t xml:space="preserve">не только способствует развитию лингвистической компетенции, творческих способностей, формированию активности личности, внесению на урок эмоционального колорита, но и помогает погружению учащихся в иноязычную культуру, воспитанию чувства уважения к культуре другого народа, усваиванию таких понятий как самобытность, уникальность, национальное самосознание, способствует формированию личности, </w:t>
      </w:r>
      <w:r w:rsidR="00C7139F">
        <w:rPr>
          <w:color w:val="000000"/>
        </w:rPr>
        <w:t xml:space="preserve">способной </w:t>
      </w:r>
      <w:r w:rsidRPr="00E42D85">
        <w:rPr>
          <w:color w:val="000000"/>
        </w:rPr>
        <w:t xml:space="preserve"> вступить </w:t>
      </w:r>
      <w:r w:rsidR="00E42D85" w:rsidRPr="00E42D85">
        <w:rPr>
          <w:color w:val="000000"/>
        </w:rPr>
        <w:t>в межкультурную коммуникацию</w:t>
      </w:r>
      <w:r w:rsidRPr="00E42D85">
        <w:rPr>
          <w:color w:val="000000"/>
        </w:rPr>
        <w:t>.</w:t>
      </w:r>
      <w:proofErr w:type="gramEnd"/>
    </w:p>
    <w:p w:rsidR="00A35E4A" w:rsidRDefault="00A35E4A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</w:p>
    <w:p w:rsidR="00A35E4A" w:rsidRDefault="00A35E4A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</w:p>
    <w:p w:rsidR="00A35E4A" w:rsidRDefault="00A35E4A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</w:p>
    <w:p w:rsidR="00C7139F" w:rsidRPr="00E42D85" w:rsidRDefault="00A35E4A" w:rsidP="00C175FE">
      <w:pPr>
        <w:pStyle w:val="a5"/>
        <w:shd w:val="clear" w:color="auto" w:fill="FFFFFF"/>
        <w:spacing w:before="0" w:beforeAutospacing="0" w:after="285" w:afterAutospacing="0" w:line="276" w:lineRule="auto"/>
        <w:jc w:val="both"/>
        <w:rPr>
          <w:color w:val="000000"/>
        </w:rPr>
      </w:pPr>
      <w:r>
        <w:rPr>
          <w:color w:val="000000"/>
        </w:rPr>
        <w:t>Преподаватель кафедры филологии</w:t>
      </w:r>
      <w:r w:rsidR="009401B2">
        <w:rPr>
          <w:color w:val="000000"/>
        </w:rPr>
        <w:t xml:space="preserve">                                             </w:t>
      </w:r>
      <w:bookmarkStart w:id="0" w:name="_GoBack"/>
      <w:bookmarkEnd w:id="0"/>
      <w:r w:rsidR="009401B2">
        <w:rPr>
          <w:color w:val="000000"/>
        </w:rPr>
        <w:t xml:space="preserve">   Береговая О.В.</w:t>
      </w:r>
    </w:p>
    <w:p w:rsidR="00FF42E3" w:rsidRDefault="00FF42E3" w:rsidP="00C175FE">
      <w:pPr>
        <w:pStyle w:val="a5"/>
        <w:spacing w:before="0" w:beforeAutospacing="0" w:after="240" w:afterAutospacing="0" w:line="276" w:lineRule="auto"/>
        <w:jc w:val="both"/>
        <w:rPr>
          <w:rFonts w:eastAsiaTheme="minorHAnsi"/>
          <w:lang w:eastAsia="en-US"/>
        </w:rPr>
      </w:pPr>
    </w:p>
    <w:sectPr w:rsidR="00FF42E3" w:rsidSect="002B6A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2F" w:rsidRDefault="003E0B2F" w:rsidP="00E42D85">
      <w:pPr>
        <w:spacing w:after="0" w:line="240" w:lineRule="auto"/>
      </w:pPr>
      <w:r>
        <w:separator/>
      </w:r>
    </w:p>
  </w:endnote>
  <w:endnote w:type="continuationSeparator" w:id="0">
    <w:p w:rsidR="003E0B2F" w:rsidRDefault="003E0B2F" w:rsidP="00E4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6846720"/>
      <w:docPartObj>
        <w:docPartGallery w:val="Page Numbers (Bottom of Page)"/>
        <w:docPartUnique/>
      </w:docPartObj>
    </w:sdtPr>
    <w:sdtContent>
      <w:p w:rsidR="00E42D85" w:rsidRDefault="002B6A3B">
        <w:pPr>
          <w:pStyle w:val="a9"/>
          <w:jc w:val="right"/>
        </w:pPr>
        <w:r>
          <w:fldChar w:fldCharType="begin"/>
        </w:r>
        <w:r w:rsidR="00E42D85">
          <w:instrText>PAGE   \* MERGEFORMAT</w:instrText>
        </w:r>
        <w:r>
          <w:fldChar w:fldCharType="separate"/>
        </w:r>
        <w:r w:rsidR="00526990">
          <w:rPr>
            <w:noProof/>
          </w:rPr>
          <w:t>3</w:t>
        </w:r>
        <w:r>
          <w:fldChar w:fldCharType="end"/>
        </w:r>
      </w:p>
    </w:sdtContent>
  </w:sdt>
  <w:p w:rsidR="00E42D85" w:rsidRDefault="00E42D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2F" w:rsidRDefault="003E0B2F" w:rsidP="00E42D85">
      <w:pPr>
        <w:spacing w:after="0" w:line="240" w:lineRule="auto"/>
      </w:pPr>
      <w:r>
        <w:separator/>
      </w:r>
    </w:p>
  </w:footnote>
  <w:footnote w:type="continuationSeparator" w:id="0">
    <w:p w:rsidR="003E0B2F" w:rsidRDefault="003E0B2F" w:rsidP="00E42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803"/>
    <w:rsid w:val="001A7102"/>
    <w:rsid w:val="002B6A3B"/>
    <w:rsid w:val="003E0B2F"/>
    <w:rsid w:val="00411803"/>
    <w:rsid w:val="00526990"/>
    <w:rsid w:val="00622417"/>
    <w:rsid w:val="007014D3"/>
    <w:rsid w:val="009401B2"/>
    <w:rsid w:val="00A35E4A"/>
    <w:rsid w:val="00C175FE"/>
    <w:rsid w:val="00C260CE"/>
    <w:rsid w:val="00C7139F"/>
    <w:rsid w:val="00E42D85"/>
    <w:rsid w:val="00F82796"/>
    <w:rsid w:val="00F95629"/>
    <w:rsid w:val="00F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42E3"/>
    <w:rPr>
      <w:i/>
      <w:iCs/>
    </w:rPr>
  </w:style>
  <w:style w:type="character" w:styleId="a4">
    <w:name w:val="Strong"/>
    <w:basedOn w:val="a0"/>
    <w:uiPriority w:val="22"/>
    <w:qFormat/>
    <w:rsid w:val="00FF42E3"/>
    <w:rPr>
      <w:b/>
      <w:bCs/>
    </w:rPr>
  </w:style>
  <w:style w:type="paragraph" w:styleId="a5">
    <w:name w:val="Normal (Web)"/>
    <w:basedOn w:val="a"/>
    <w:uiPriority w:val="99"/>
    <w:semiHidden/>
    <w:unhideWhenUsed/>
    <w:rsid w:val="00FF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102"/>
    <w:rPr>
      <w:color w:val="0000FF"/>
      <w:u w:val="single"/>
    </w:rPr>
  </w:style>
  <w:style w:type="paragraph" w:customStyle="1" w:styleId="la-93-8ac3b6fh59yla-mediadesc">
    <w:name w:val="la-93-8ac3b6fh59yla-media__desc"/>
    <w:basedOn w:val="a"/>
    <w:rsid w:val="001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4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D85"/>
  </w:style>
  <w:style w:type="paragraph" w:styleId="a9">
    <w:name w:val="footer"/>
    <w:basedOn w:val="a"/>
    <w:link w:val="aa"/>
    <w:uiPriority w:val="99"/>
    <w:unhideWhenUsed/>
    <w:rsid w:val="00E4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42E3"/>
    <w:rPr>
      <w:i/>
      <w:iCs/>
    </w:rPr>
  </w:style>
  <w:style w:type="character" w:styleId="a4">
    <w:name w:val="Strong"/>
    <w:basedOn w:val="a0"/>
    <w:uiPriority w:val="22"/>
    <w:qFormat/>
    <w:rsid w:val="00FF42E3"/>
    <w:rPr>
      <w:b/>
      <w:bCs/>
    </w:rPr>
  </w:style>
  <w:style w:type="paragraph" w:styleId="a5">
    <w:name w:val="Normal (Web)"/>
    <w:basedOn w:val="a"/>
    <w:uiPriority w:val="99"/>
    <w:semiHidden/>
    <w:unhideWhenUsed/>
    <w:rsid w:val="00FF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102"/>
    <w:rPr>
      <w:color w:val="0000FF"/>
      <w:u w:val="single"/>
    </w:rPr>
  </w:style>
  <w:style w:type="paragraph" w:customStyle="1" w:styleId="la-93-8ac3b6fh59yla-mediadesc">
    <w:name w:val="la-93-8ac3b6fh59yla-media__desc"/>
    <w:basedOn w:val="a"/>
    <w:rsid w:val="001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4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D85"/>
  </w:style>
  <w:style w:type="paragraph" w:styleId="a9">
    <w:name w:val="footer"/>
    <w:basedOn w:val="a"/>
    <w:link w:val="aa"/>
    <w:uiPriority w:val="99"/>
    <w:unhideWhenUsed/>
    <w:rsid w:val="00E42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2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62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0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94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7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26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ALESHA</dc:creator>
  <cp:keywords/>
  <dc:description/>
  <cp:lastModifiedBy>Пользотватель</cp:lastModifiedBy>
  <cp:revision>9</cp:revision>
  <dcterms:created xsi:type="dcterms:W3CDTF">2020-05-03T14:35:00Z</dcterms:created>
  <dcterms:modified xsi:type="dcterms:W3CDTF">2020-05-06T16:11:00Z</dcterms:modified>
</cp:coreProperties>
</file>