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FB3D4B" w:rsidP="0015757E">
      <w:pPr>
        <w:pStyle w:val="Pa3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D4B" w:rsidRPr="00FB3D4B" w:rsidRDefault="00FB3D4B" w:rsidP="00FB3D4B">
      <w:pPr>
        <w:jc w:val="center"/>
        <w:rPr>
          <w:rFonts w:ascii="Times New Roman" w:hAnsi="Times New Roman"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МИНИСТЕРСТВО ОБРАЗОВАНИЯ, НАУКИ И МОЛОДЁЖИ РЕСПУБЛИКИ КРЫМ</w:t>
      </w:r>
    </w:p>
    <w:p w:rsidR="00FB3D4B" w:rsidRPr="00FB3D4B" w:rsidRDefault="00FB3D4B" w:rsidP="00F87300">
      <w:pPr>
        <w:jc w:val="center"/>
        <w:rPr>
          <w:rFonts w:ascii="Calibri" w:hAnsi="Calibri"/>
          <w:b/>
          <w:shd w:val="clear" w:color="auto" w:fill="FFFFFF"/>
        </w:rPr>
      </w:pPr>
      <w:r w:rsidRPr="00FB3D4B">
        <w:rPr>
          <w:rFonts w:ascii="Times New Roman" w:hAnsi="Times New Roman"/>
          <w:b/>
          <w:sz w:val="28"/>
          <w:szCs w:val="28"/>
          <w:shd w:val="clear" w:color="auto" w:fill="FFFFFF"/>
        </w:rPr>
        <w:t>ГБОУ ДПО РК «КРЫМСКИЙ РЕСПУБЛИКАНСКИЙ ИНСТИТУТ ПОСТДИПЛОМНОГО ПЕДАГОГИЧЕСКОГО ОБРАЗОВАНИЯ» </w:t>
      </w:r>
    </w:p>
    <w:p w:rsidR="00FB3D4B" w:rsidRPr="00FB3D4B" w:rsidRDefault="00FB3D4B" w:rsidP="00F87300">
      <w:pPr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noProof/>
          <w:lang w:eastAsia="ru-RU"/>
        </w:rPr>
        <w:drawing>
          <wp:inline distT="0" distB="0" distL="0" distR="0" wp14:anchorId="5C6E113B" wp14:editId="0597FDF9">
            <wp:extent cx="3840480" cy="2399221"/>
            <wp:effectExtent l="0" t="0" r="7620" b="1270"/>
            <wp:docPr id="1" name="Рисунок 1" descr="http://www.kgu.i-krim.ru/upload/resize_cache/iblock/02e/296_296_1/institut-krippo-krim-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gu.i-krim.ru/upload/resize_cache/iblock/02e/296_296_1/institut-krippo-krim-ent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9" cy="23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4B" w:rsidRPr="00FB3D4B" w:rsidRDefault="00FB3D4B" w:rsidP="00FB3D4B">
      <w:pPr>
        <w:spacing w:before="240"/>
        <w:jc w:val="center"/>
        <w:rPr>
          <w:rFonts w:ascii="Times New Roman" w:hAnsi="Times New Roman"/>
          <w:b/>
          <w:sz w:val="40"/>
          <w:szCs w:val="40"/>
        </w:rPr>
      </w:pPr>
      <w:r w:rsidRPr="00FB3D4B">
        <w:rPr>
          <w:rFonts w:ascii="Times New Roman" w:hAnsi="Times New Roman"/>
          <w:b/>
          <w:sz w:val="40"/>
          <w:szCs w:val="40"/>
        </w:rPr>
        <w:t>М</w:t>
      </w:r>
      <w:r w:rsidRPr="00F87300">
        <w:rPr>
          <w:rFonts w:ascii="Times New Roman" w:hAnsi="Times New Roman"/>
          <w:b/>
          <w:sz w:val="40"/>
          <w:szCs w:val="40"/>
        </w:rPr>
        <w:t xml:space="preserve">атериал </w:t>
      </w:r>
      <w:r w:rsidRPr="00FB3D4B">
        <w:rPr>
          <w:rFonts w:ascii="Times New Roman" w:hAnsi="Times New Roman"/>
          <w:b/>
          <w:sz w:val="40"/>
          <w:szCs w:val="40"/>
        </w:rPr>
        <w:t xml:space="preserve"> </w:t>
      </w:r>
      <w:r w:rsidR="00F87300" w:rsidRPr="00F87300">
        <w:rPr>
          <w:rFonts w:ascii="Times New Roman" w:hAnsi="Times New Roman"/>
          <w:b/>
          <w:sz w:val="40"/>
          <w:szCs w:val="40"/>
        </w:rPr>
        <w:t>для учителей биологии</w:t>
      </w:r>
    </w:p>
    <w:p w:rsidR="00F87300" w:rsidRPr="00F87300" w:rsidRDefault="00FB3D4B" w:rsidP="00F87300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 w:rsidRPr="00F87300">
        <w:rPr>
          <w:rFonts w:ascii="Times New Roman" w:hAnsi="Times New Roman" w:cs="Times New Roman"/>
          <w:b/>
          <w:sz w:val="40"/>
          <w:szCs w:val="40"/>
        </w:rPr>
        <w:t>НОВАЯ КОРОНАВИРУСНАЯ ИНФЕКЦИЯ (COVID-19)</w:t>
      </w:r>
      <w:r w:rsidRPr="00F87300">
        <w:rPr>
          <w:b/>
          <w:noProof/>
          <w:sz w:val="40"/>
          <w:szCs w:val="40"/>
          <w:lang w:eastAsia="ru-RU"/>
        </w:rPr>
        <w:t xml:space="preserve"> </w:t>
      </w: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873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D0338B" wp14:editId="40D241AB">
            <wp:extent cx="1931670" cy="1783080"/>
            <wp:effectExtent l="0" t="0" r="0" b="7620"/>
            <wp:docPr id="5222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1224" r="34410" b="3974"/>
                    <a:stretch/>
                  </pic:blipFill>
                  <pic:spPr bwMode="auto">
                    <a:xfrm>
                      <a:off x="0" y="0"/>
                      <a:ext cx="19316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b/>
          <w:sz w:val="24"/>
          <w:szCs w:val="24"/>
        </w:rPr>
        <w:t>Омельченко Светлана Олеговна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доцент  кафедры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естественно-математического образования</w:t>
      </w:r>
    </w:p>
    <w:p w:rsidR="00FB3D4B" w:rsidRPr="00FB3D4B" w:rsidRDefault="00FB3D4B" w:rsidP="00F873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ГБОУ ДПО РК  КРИППО </w:t>
      </w:r>
    </w:p>
    <w:p w:rsidR="00F87300" w:rsidRDefault="00F87300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3D4B" w:rsidRPr="00FB3D4B" w:rsidRDefault="00FB3D4B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г. Симферополь</w:t>
      </w:r>
    </w:p>
    <w:p w:rsidR="00FB3D4B" w:rsidRPr="00FB3D4B" w:rsidRDefault="00FB3D4B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2020</w:t>
      </w:r>
    </w:p>
    <w:p w:rsidR="0015757E" w:rsidRDefault="0015757E" w:rsidP="00F87300">
      <w:pPr>
        <w:pStyle w:val="Pa3"/>
        <w:spacing w:line="240" w:lineRule="auto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680178" w:rsidRDefault="00637433" w:rsidP="0063743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eastAsiaTheme="minorEastAsia"/>
          <w:bCs/>
          <w:iCs/>
          <w:sz w:val="28"/>
          <w:szCs w:val="28"/>
        </w:rPr>
        <w:lastRenderedPageBreak/>
        <w:t xml:space="preserve">В период предупреждения распространения новой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коронавирусной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 инфекции (</w:t>
      </w:r>
      <w:r>
        <w:rPr>
          <w:rFonts w:eastAsiaTheme="minorEastAsia"/>
          <w:bCs/>
          <w:iCs/>
          <w:sz w:val="28"/>
          <w:szCs w:val="28"/>
          <w:lang w:val="en-US"/>
        </w:rPr>
        <w:t>COVID</w:t>
      </w:r>
      <w:r>
        <w:rPr>
          <w:rFonts w:eastAsiaTheme="minorEastAsia"/>
          <w:bCs/>
          <w:iCs/>
          <w:sz w:val="28"/>
          <w:szCs w:val="28"/>
        </w:rPr>
        <w:t>-19) учащиеся продолжают обучение с использованием дистанционных</w:t>
      </w:r>
      <w:r w:rsidR="00680178">
        <w:rPr>
          <w:rFonts w:eastAsiaTheme="minorEastAsia"/>
          <w:bCs/>
          <w:iCs/>
          <w:sz w:val="28"/>
          <w:szCs w:val="28"/>
        </w:rPr>
        <w:t xml:space="preserve"> образовательных </w:t>
      </w:r>
      <w:r>
        <w:rPr>
          <w:rFonts w:eastAsiaTheme="minorEastAsia"/>
          <w:bCs/>
          <w:iCs/>
          <w:sz w:val="28"/>
          <w:szCs w:val="28"/>
        </w:rPr>
        <w:t xml:space="preserve"> технологий.  </w:t>
      </w:r>
    </w:p>
    <w:p w:rsidR="00637433" w:rsidRDefault="00637433" w:rsidP="0063743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eastAsiaTheme="minorEastAsia"/>
          <w:i w:val="0"/>
          <w:sz w:val="28"/>
          <w:szCs w:val="28"/>
        </w:rPr>
      </w:pPr>
      <w:r>
        <w:rPr>
          <w:rFonts w:eastAsiaTheme="minorEastAsia"/>
          <w:bCs/>
          <w:iCs/>
          <w:sz w:val="28"/>
          <w:szCs w:val="28"/>
        </w:rPr>
        <w:t>Актуальными при изучении биологии являются знания о вирусах, инфекционных заболеваниях, а в частности</w:t>
      </w:r>
      <w:r w:rsidR="00796687">
        <w:rPr>
          <w:rFonts w:eastAsiaTheme="minorEastAsia"/>
          <w:bCs/>
          <w:iCs/>
          <w:sz w:val="28"/>
          <w:szCs w:val="28"/>
        </w:rPr>
        <w:t>,</w:t>
      </w:r>
      <w:r>
        <w:rPr>
          <w:rFonts w:eastAsiaTheme="minorEastAsia"/>
          <w:bCs/>
          <w:iCs/>
          <w:sz w:val="28"/>
          <w:szCs w:val="28"/>
        </w:rPr>
        <w:t xml:space="preserve"> получение  знаний о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коронавирусах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, возбудителе новой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коронавирусной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 инфекции, мерах профилактики. Материал подготовлен в помощь учителям биологии, </w:t>
      </w:r>
      <w:r w:rsidR="00F417C3">
        <w:rPr>
          <w:rFonts w:eastAsiaTheme="minorEastAsia"/>
          <w:bCs/>
          <w:iCs/>
          <w:sz w:val="28"/>
          <w:szCs w:val="28"/>
        </w:rPr>
        <w:t>для усовершенствования знаний и</w:t>
      </w:r>
      <w:bookmarkStart w:id="0" w:name="_GoBack"/>
      <w:bookmarkEnd w:id="0"/>
      <w:r>
        <w:rPr>
          <w:rFonts w:eastAsiaTheme="minorEastAsia"/>
          <w:bCs/>
          <w:iCs/>
          <w:sz w:val="28"/>
          <w:szCs w:val="28"/>
        </w:rPr>
        <w:t xml:space="preserve"> эффективного использования</w:t>
      </w:r>
      <w:r w:rsidR="00F417C3">
        <w:rPr>
          <w:rFonts w:eastAsiaTheme="minorEastAsia"/>
          <w:bCs/>
          <w:iCs/>
          <w:sz w:val="28"/>
          <w:szCs w:val="28"/>
        </w:rPr>
        <w:t xml:space="preserve"> важной информации</w:t>
      </w:r>
      <w:r>
        <w:rPr>
          <w:rFonts w:eastAsiaTheme="minorEastAsia"/>
          <w:bCs/>
          <w:iCs/>
          <w:sz w:val="28"/>
          <w:szCs w:val="28"/>
        </w:rPr>
        <w:t xml:space="preserve"> для учащихся. Так же</w:t>
      </w:r>
      <w:r w:rsidR="00680178">
        <w:rPr>
          <w:rFonts w:eastAsiaTheme="minorEastAsia"/>
          <w:bCs/>
          <w:iCs/>
          <w:sz w:val="28"/>
          <w:szCs w:val="28"/>
        </w:rPr>
        <w:t>,</w:t>
      </w:r>
      <w:r>
        <w:rPr>
          <w:rFonts w:eastAsiaTheme="minorEastAsia"/>
          <w:bCs/>
          <w:iCs/>
          <w:sz w:val="28"/>
          <w:szCs w:val="28"/>
        </w:rPr>
        <w:t xml:space="preserve"> вниманию участников образовательного процесса</w:t>
      </w:r>
      <w:r w:rsidR="00680178">
        <w:rPr>
          <w:rFonts w:eastAsiaTheme="minorEastAsia"/>
          <w:bCs/>
          <w:iCs/>
          <w:sz w:val="28"/>
          <w:szCs w:val="28"/>
        </w:rPr>
        <w:t>,</w:t>
      </w:r>
      <w:r>
        <w:rPr>
          <w:rFonts w:eastAsiaTheme="minorEastAsia"/>
          <w:bCs/>
          <w:iCs/>
          <w:sz w:val="28"/>
          <w:szCs w:val="28"/>
        </w:rPr>
        <w:t xml:space="preserve"> </w:t>
      </w:r>
      <w:r w:rsidR="00680178">
        <w:rPr>
          <w:rFonts w:eastAsiaTheme="minorEastAsia"/>
          <w:bCs/>
          <w:iCs/>
          <w:sz w:val="28"/>
          <w:szCs w:val="28"/>
        </w:rPr>
        <w:t xml:space="preserve">в конце </w:t>
      </w:r>
      <w:r w:rsidR="00796687">
        <w:rPr>
          <w:rFonts w:eastAsiaTheme="minorEastAsia"/>
          <w:bCs/>
          <w:iCs/>
          <w:sz w:val="28"/>
          <w:szCs w:val="28"/>
        </w:rPr>
        <w:t xml:space="preserve">изложенного </w:t>
      </w:r>
      <w:r w:rsidR="00680178">
        <w:rPr>
          <w:rFonts w:eastAsiaTheme="minorEastAsia"/>
          <w:bCs/>
          <w:iCs/>
          <w:sz w:val="28"/>
          <w:szCs w:val="28"/>
        </w:rPr>
        <w:t xml:space="preserve">материала, </w:t>
      </w:r>
      <w:r>
        <w:rPr>
          <w:rFonts w:eastAsiaTheme="minorEastAsia"/>
          <w:bCs/>
          <w:iCs/>
          <w:sz w:val="28"/>
          <w:szCs w:val="28"/>
        </w:rPr>
        <w:t xml:space="preserve">приведены ссылки на сайты для получения полезной информации и актуализации знаний о </w:t>
      </w:r>
      <w:r>
        <w:rPr>
          <w:rFonts w:eastAsiaTheme="minorEastAsia"/>
          <w:bCs/>
          <w:iCs/>
          <w:sz w:val="28"/>
          <w:szCs w:val="28"/>
          <w:lang w:val="en-US"/>
        </w:rPr>
        <w:t>COVID</w:t>
      </w:r>
      <w:r>
        <w:rPr>
          <w:rFonts w:eastAsiaTheme="minorEastAsia"/>
          <w:bCs/>
          <w:iCs/>
          <w:sz w:val="28"/>
          <w:szCs w:val="28"/>
        </w:rPr>
        <w:t xml:space="preserve">-19, профилактических мерах по предупреждению распространения заболевания.  </w:t>
      </w:r>
    </w:p>
    <w:p w:rsidR="00637433" w:rsidRDefault="00637433" w:rsidP="00385C3C">
      <w:pPr>
        <w:pStyle w:val="Pa3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385C3C" w:rsidRPr="00385C3C" w:rsidRDefault="00385C3C" w:rsidP="00385C3C">
      <w:pPr>
        <w:pStyle w:val="Pa3"/>
        <w:spacing w:line="240" w:lineRule="auto"/>
        <w:ind w:firstLine="709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Коронавирусная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инфекция – острое вирусное заболевание с пре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имущественным поражением верхних дыхательных путей, вызываемое РНК-геномным вирусом рода </w:t>
      </w:r>
      <w:proofErr w:type="spellStart"/>
      <w:r w:rsidRPr="00385C3C">
        <w:rPr>
          <w:rStyle w:val="A3"/>
          <w:rFonts w:ascii="Times New Roman" w:hAnsi="Times New Roman" w:cs="Times New Roman"/>
          <w:sz w:val="28"/>
          <w:szCs w:val="28"/>
        </w:rPr>
        <w:t>Betacoronavirus</w:t>
      </w:r>
      <w:proofErr w:type="spellEnd"/>
      <w:r w:rsidRPr="00385C3C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семейства </w:t>
      </w:r>
      <w:proofErr w:type="spellStart"/>
      <w:r w:rsidRPr="00385C3C">
        <w:rPr>
          <w:rStyle w:val="A3"/>
          <w:rFonts w:ascii="Times New Roman" w:hAnsi="Times New Roman" w:cs="Times New Roman"/>
          <w:sz w:val="28"/>
          <w:szCs w:val="28"/>
        </w:rPr>
        <w:t>Coronaviridae</w:t>
      </w:r>
      <w:proofErr w:type="spellEnd"/>
      <w:r w:rsidRPr="00385C3C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3A596E" w:rsidRDefault="00212233" w:rsidP="00385C3C">
      <w:pPr>
        <w:pStyle w:val="Pa1"/>
        <w:spacing w:line="240" w:lineRule="auto"/>
        <w:ind w:firstLine="709"/>
        <w:jc w:val="both"/>
      </w:pPr>
      <w:r w:rsidRPr="00212233">
        <w:rPr>
          <w:rFonts w:ascii="Times New Roman" w:hAnsi="Times New Roman" w:cs="Times New Roman"/>
          <w:sz w:val="28"/>
          <w:szCs w:val="28"/>
        </w:rPr>
        <w:t xml:space="preserve">С декабря 2019 г. по март 2020 г. наиболее широкое распространение SARS-CoV-2 получил на территории КНР, в которой подтвержденные случаи заболевания были зарегистрированы во всех административных образованиях. Наибольшее количество заболевших выявлено в </w:t>
      </w:r>
      <w:r w:rsidR="003A596E" w:rsidRPr="00212233">
        <w:rPr>
          <w:rFonts w:ascii="Times New Roman" w:hAnsi="Times New Roman" w:cs="Times New Roman"/>
          <w:sz w:val="28"/>
          <w:szCs w:val="28"/>
        </w:rPr>
        <w:t>Юго-Восточной</w:t>
      </w:r>
      <w:r w:rsidRPr="00212233">
        <w:rPr>
          <w:rFonts w:ascii="Times New Roman" w:hAnsi="Times New Roman" w:cs="Times New Roman"/>
          <w:sz w:val="28"/>
          <w:szCs w:val="28"/>
        </w:rPr>
        <w:t xml:space="preserve"> части КНР с эпицентром в провинции </w:t>
      </w:r>
      <w:proofErr w:type="spellStart"/>
      <w:r w:rsidRPr="00212233">
        <w:rPr>
          <w:rFonts w:ascii="Times New Roman" w:hAnsi="Times New Roman" w:cs="Times New Roman"/>
          <w:sz w:val="28"/>
          <w:szCs w:val="28"/>
        </w:rPr>
        <w:t>Хубэй</w:t>
      </w:r>
      <w:proofErr w:type="spellEnd"/>
      <w:r w:rsidRPr="00212233">
        <w:rPr>
          <w:rFonts w:ascii="Times New Roman" w:hAnsi="Times New Roman" w:cs="Times New Roman"/>
          <w:sz w:val="28"/>
          <w:szCs w:val="28"/>
        </w:rPr>
        <w:t xml:space="preserve"> (84% от общего числа случаев в КНР). С конца января 2020 г. во многих странах мира стали регистрироваться случаи заболевания COVID-19, преимущественно связанные с поездками в КНР. В конце февраля 2020 г. резко осложнилась эпидемиологическая обстановка по COVID-19 в Южной Корее, Иране и Италии, что в последующем привело к значительному росту числа случаев заболевания в других странах мира, связанных с поездками в эти страны. ВОЗ объявила 11 марта 2020 г. о начале пандемии COVID-19.</w:t>
      </w:r>
      <w:r>
        <w:t xml:space="preserve"> </w:t>
      </w:r>
    </w:p>
    <w:p w:rsidR="003A596E" w:rsidRDefault="009014E5" w:rsidP="00385C3C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i/>
        </w:rPr>
      </w:pP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9014E5">
        <w:rPr>
          <w:rFonts w:ascii="Times New Roman" w:hAnsi="Times New Roman" w:cs="Times New Roman"/>
          <w:i/>
          <w:sz w:val="28"/>
          <w:szCs w:val="28"/>
        </w:rPr>
        <w:t>Coronaviridae</w:t>
      </w:r>
      <w:proofErr w:type="spellEnd"/>
      <w:r w:rsidRPr="009014E5">
        <w:rPr>
          <w:rFonts w:ascii="Times New Roman" w:hAnsi="Times New Roman" w:cs="Times New Roman"/>
          <w:i/>
          <w:sz w:val="28"/>
          <w:szCs w:val="28"/>
        </w:rPr>
        <w:t xml:space="preserve">) – </w:t>
      </w:r>
      <w:r w:rsidRPr="009014E5">
        <w:rPr>
          <w:rFonts w:ascii="Times New Roman" w:hAnsi="Times New Roman" w:cs="Times New Roman"/>
          <w:sz w:val="28"/>
          <w:szCs w:val="28"/>
        </w:rPr>
        <w:t xml:space="preserve">это большое семейство </w:t>
      </w:r>
      <w:proofErr w:type="gramStart"/>
      <w:r w:rsidRPr="009014E5">
        <w:rPr>
          <w:rFonts w:ascii="Times New Roman" w:hAnsi="Times New Roman" w:cs="Times New Roman"/>
          <w:sz w:val="28"/>
          <w:szCs w:val="28"/>
        </w:rPr>
        <w:t>РНК- содержащих</w:t>
      </w:r>
      <w:proofErr w:type="gramEnd"/>
      <w:r w:rsidRPr="009014E5">
        <w:rPr>
          <w:rFonts w:ascii="Times New Roman" w:hAnsi="Times New Roman" w:cs="Times New Roman"/>
          <w:sz w:val="28"/>
          <w:szCs w:val="28"/>
        </w:rPr>
        <w:t xml:space="preserve"> вирусов, способных инфицировать человека и некоторых животных. У людей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могут вызвать целый ряд заболеваний – от легких форм острой респираторной инфекции до тяжелого острого респираторного синдрома (ТОРС).</w:t>
      </w:r>
      <w:r w:rsidRPr="009014E5">
        <w:rPr>
          <w:rFonts w:ascii="Times New Roman" w:hAnsi="Times New Roman" w:cs="Times New Roman"/>
          <w:i/>
        </w:rPr>
        <w:t xml:space="preserve"> </w:t>
      </w:r>
    </w:p>
    <w:p w:rsidR="00385C3C" w:rsidRDefault="00385C3C" w:rsidP="00385C3C">
      <w:pPr>
        <w:pStyle w:val="Pa1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Название связано со строени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ем вируса: из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суперкапсида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выдаются большие шиповидные отростки</w:t>
      </w:r>
      <w:r w:rsidR="003A596E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в виде булавы, которые напоминают корону. </w:t>
      </w:r>
    </w:p>
    <w:p w:rsidR="009014E5" w:rsidRPr="009014E5" w:rsidRDefault="009014E5" w:rsidP="000A7261">
      <w:pPr>
        <w:pStyle w:val="Pa1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9014E5">
        <w:rPr>
          <w:rFonts w:ascii="Times New Roman" w:hAnsi="Times New Roman" w:cs="Times New Roman"/>
          <w:sz w:val="28"/>
          <w:szCs w:val="28"/>
        </w:rPr>
        <w:t xml:space="preserve">В настоящее время известно о циркуляции среди населения четырех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коронавирусов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</w:t>
      </w:r>
      <w:r w:rsidRPr="00164192">
        <w:rPr>
          <w:rFonts w:ascii="Times New Roman" w:hAnsi="Times New Roman" w:cs="Times New Roman"/>
          <w:sz w:val="28"/>
          <w:szCs w:val="28"/>
        </w:rPr>
        <w:t xml:space="preserve">(HCoV-229E, -OC43, -NL63 и -HKU1), </w:t>
      </w:r>
      <w:r w:rsidRPr="009014E5">
        <w:rPr>
          <w:rFonts w:ascii="Times New Roman" w:hAnsi="Times New Roman" w:cs="Times New Roman"/>
          <w:sz w:val="28"/>
          <w:szCs w:val="28"/>
        </w:rPr>
        <w:t xml:space="preserve">которые круглогодично присутствуют в структуре ОРВИ, и, как правило, вызывают поражение верхних дыхательных путей легкой и средней степени тяжести. По результатам серологического и филогенетического анализа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разделяются на четыре рода: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Alphacoronavirus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Betacoronavirus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Gammacoronavirus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Deltacoronavirus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. Естественными хозяевами большинства из </w:t>
      </w:r>
      <w:proofErr w:type="gramStart"/>
      <w:r w:rsidRPr="009014E5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Pr="009014E5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коронавирусов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являются млекопитающие. До 2002 г.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рассматривались в качестве агентов, вызывающих нетяжелые заболевания верхних дыхательных путей (с </w:t>
      </w:r>
      <w:r w:rsidRPr="009014E5">
        <w:rPr>
          <w:rFonts w:ascii="Times New Roman" w:hAnsi="Times New Roman" w:cs="Times New Roman"/>
          <w:sz w:val="28"/>
          <w:szCs w:val="28"/>
        </w:rPr>
        <w:lastRenderedPageBreak/>
        <w:t xml:space="preserve">крайне редкими летальными исходами). В конце 2002 г. появился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(SARS-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CoV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), возбудитель атипичной пневмонии, который вызывал ТОРС у людей. Данный вирус относится к роду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Betacoronavirus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>. Природным резервуаром SARS-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CoV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служат летучие мыши, промежуточные хозяева – верблюды и гималайские циветты. </w:t>
      </w:r>
    </w:p>
    <w:p w:rsidR="001D544F" w:rsidRPr="00212233" w:rsidRDefault="009014E5" w:rsidP="00212233">
      <w:pPr>
        <w:pStyle w:val="Pa1"/>
        <w:spacing w:line="240" w:lineRule="auto"/>
        <w:ind w:firstLine="709"/>
        <w:jc w:val="both"/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</w:pPr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 xml:space="preserve">Всего за период эпидемии в 37 странах мира зарегистрировано более 8000 случаев, из них 774 со смертельным исходом. С 2004 года новых случаев атипичной пневмонии, вызванной </w:t>
      </w:r>
      <w:r w:rsidRPr="00D61030">
        <w:rPr>
          <w:rFonts w:ascii="Times New Roman" w:eastAsia="+mn-ea" w:hAnsi="Times New Roman" w:cs="Times New Roman"/>
          <w:bCs/>
          <w:i/>
          <w:iCs/>
          <w:color w:val="221E1F"/>
          <w:sz w:val="28"/>
          <w:szCs w:val="28"/>
        </w:rPr>
        <w:t>SARS-</w:t>
      </w:r>
      <w:proofErr w:type="spellStart"/>
      <w:r w:rsidRPr="00D61030">
        <w:rPr>
          <w:rFonts w:ascii="Times New Roman" w:eastAsia="+mn-ea" w:hAnsi="Times New Roman" w:cs="Times New Roman"/>
          <w:bCs/>
          <w:i/>
          <w:iCs/>
          <w:color w:val="221E1F"/>
          <w:sz w:val="28"/>
          <w:szCs w:val="28"/>
        </w:rPr>
        <w:t>CoV</w:t>
      </w:r>
      <w:proofErr w:type="spellEnd"/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 xml:space="preserve">, не зарегистрировано. </w:t>
      </w:r>
    </w:p>
    <w:p w:rsidR="001D544F" w:rsidRDefault="00C3362F" w:rsidP="001D544F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В 2012 году мир столкнулся с новым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коронавирусом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(M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ERS-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), возбудителем ближневосточного респираторного синдрома, принадлежащим к роду </w:t>
      </w:r>
      <w:proofErr w:type="spellStart"/>
      <w:r w:rsidRPr="001D544F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Betacoronavirus</w:t>
      </w:r>
      <w:proofErr w:type="spellEnd"/>
      <w:r w:rsidRPr="001D544F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.</w:t>
      </w: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Основным природным резервуаром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коронавирусов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являются летучие мыши и одногорбые верблюды (дромадеры). </w:t>
      </w:r>
    </w:p>
    <w:p w:rsidR="00B14171" w:rsidRPr="001D544F" w:rsidRDefault="00C3362F" w:rsidP="001D544F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С 2012 года зарегистрировано 2519 случа</w:t>
      </w:r>
      <w:r w:rsidR="000A7261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ев</w:t>
      </w: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</w:t>
      </w:r>
      <w:r w:rsidR="000A7261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заболеваний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коронавирусной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инфекции, вызванной вирусом 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, из которых 866 закончились летальным исходом. Все случаи заболевания географически ассоциированы с Аравийским полуостровом (82% случаев зарегистрированы в Саудовской Аравии). 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продолжает циркулировать и вызывать новые случаи заболевания.</w:t>
      </w:r>
      <w:r w:rsidR="001D544F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 xml:space="preserve">Новый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представляет собой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одноцепочечный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РНК-содержащий вирус, относится к семейству </w:t>
      </w:r>
      <w:proofErr w:type="spellStart"/>
      <w:r w:rsidRPr="001D544F">
        <w:rPr>
          <w:rFonts w:eastAsia="+mn-ea"/>
          <w:bCs/>
          <w:i/>
          <w:iCs/>
          <w:color w:val="221E1F"/>
          <w:sz w:val="28"/>
          <w:szCs w:val="28"/>
        </w:rPr>
        <w:t>Coronaviridae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, относится к линии </w:t>
      </w:r>
      <w:proofErr w:type="spellStart"/>
      <w:r w:rsidRPr="001D544F">
        <w:rPr>
          <w:rFonts w:eastAsia="+mn-ea"/>
          <w:bCs/>
          <w:i/>
          <w:iCs/>
          <w:color w:val="221E1F"/>
          <w:sz w:val="28"/>
          <w:szCs w:val="28"/>
        </w:rPr>
        <w:t>Beta-CoV</w:t>
      </w:r>
      <w:proofErr w:type="spellEnd"/>
      <w:r w:rsidRPr="001D544F">
        <w:rPr>
          <w:rFonts w:eastAsia="+mn-ea"/>
          <w:bCs/>
          <w:i/>
          <w:iCs/>
          <w:color w:val="221E1F"/>
          <w:sz w:val="28"/>
          <w:szCs w:val="28"/>
        </w:rPr>
        <w:t xml:space="preserve"> B</w:t>
      </w:r>
      <w:r>
        <w:rPr>
          <w:rFonts w:eastAsia="+mn-ea"/>
          <w:bCs/>
          <w:iCs/>
          <w:color w:val="221E1F"/>
          <w:sz w:val="28"/>
          <w:szCs w:val="28"/>
        </w:rPr>
        <w:t xml:space="preserve">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предположительно является рекомбинантным вирусом между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коронавирусом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летучих мышей и неизвестным по происхождению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коронавирусом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. Генетическая последовательность 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сходна с последовательностью 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</w:t>
      </w:r>
      <w:proofErr w:type="spellStart"/>
      <w:r w:rsidRPr="00D61030">
        <w:rPr>
          <w:rFonts w:eastAsia="+mn-ea"/>
          <w:bCs/>
          <w:i/>
          <w:iCs/>
          <w:color w:val="221E1F"/>
          <w:sz w:val="28"/>
          <w:szCs w:val="28"/>
        </w:rPr>
        <w:t>CoV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</w:t>
      </w:r>
      <w:r w:rsidR="00E35F67">
        <w:rPr>
          <w:rFonts w:eastAsia="+mn-ea"/>
          <w:bCs/>
          <w:iCs/>
          <w:color w:val="221E1F"/>
          <w:sz w:val="28"/>
          <w:szCs w:val="28"/>
        </w:rPr>
        <w:t xml:space="preserve"> (2002 г.) </w:t>
      </w:r>
      <w:r>
        <w:rPr>
          <w:rFonts w:eastAsia="+mn-ea"/>
          <w:bCs/>
          <w:iCs/>
          <w:color w:val="221E1F"/>
          <w:sz w:val="28"/>
          <w:szCs w:val="28"/>
        </w:rPr>
        <w:t xml:space="preserve">по меньшей 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мере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на 79%. </w:t>
      </w:r>
    </w:p>
    <w:p w:rsidR="001D544F" w:rsidRP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Style w:val="A3"/>
          <w:rFonts w:eastAsia="+mn-ea"/>
          <w:b/>
          <w:bCs/>
          <w:i w:val="0"/>
          <w:sz w:val="28"/>
          <w:szCs w:val="28"/>
        </w:rPr>
      </w:pPr>
      <w:r w:rsidRPr="001D544F">
        <w:rPr>
          <w:rFonts w:eastAsia="+mn-ea"/>
          <w:b/>
          <w:bCs/>
          <w:iCs/>
          <w:color w:val="221E1F"/>
          <w:sz w:val="28"/>
          <w:szCs w:val="28"/>
        </w:rPr>
        <w:t xml:space="preserve">Строение </w:t>
      </w:r>
      <w:proofErr w:type="spellStart"/>
      <w:r w:rsidRPr="001D544F">
        <w:rPr>
          <w:rFonts w:eastAsia="+mn-ea"/>
          <w:b/>
          <w:bCs/>
          <w:iCs/>
          <w:color w:val="221E1F"/>
          <w:sz w:val="28"/>
          <w:szCs w:val="28"/>
        </w:rPr>
        <w:t>коронавируса</w:t>
      </w:r>
      <w:proofErr w:type="spellEnd"/>
    </w:p>
    <w:p w:rsidR="00B847C5" w:rsidRPr="001D544F" w:rsidRDefault="00385C3C" w:rsidP="001D544F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 xml:space="preserve">Вирион размером 80-220 </w:t>
      </w:r>
      <w:proofErr w:type="spellStart"/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>нм</w:t>
      </w:r>
      <w:proofErr w:type="spellEnd"/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>.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proofErr w:type="gram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Нуклеопапсид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представляет собой гиб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>кую спираль, состоящую из геномной плюс-нити РНК и большого коли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чества молекул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нуклеопротеина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N.</w:t>
      </w:r>
      <w:proofErr w:type="gram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Имеет самый большой геном среди РНК-геномных вирусов. Имеет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суперкапсид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, в который встроены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гли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>копротеиновые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тримерные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шипы (гликопр</w:t>
      </w:r>
      <w:r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отеин S), мембранный протеин М, 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малый оболочечный протеин E,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гемагглютининэстераза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(НЕ), </w:t>
      </w:r>
      <w:r w:rsidRPr="00385C3C">
        <w:rPr>
          <w:rStyle w:val="A3"/>
          <w:rFonts w:ascii="Times New Roman" w:hAnsi="Times New Roman" w:cs="Times New Roman"/>
          <w:sz w:val="28"/>
          <w:szCs w:val="28"/>
        </w:rPr>
        <w:t>рис.1.</w:t>
      </w:r>
    </w:p>
    <w:p w:rsidR="00385C3C" w:rsidRDefault="00385C3C" w:rsidP="00385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A419D" wp14:editId="48E3E2FA">
            <wp:extent cx="4992915" cy="2621280"/>
            <wp:effectExtent l="0" t="0" r="0" b="7620"/>
            <wp:docPr id="41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49" cy="26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5C3C" w:rsidRPr="00385C3C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Назначение 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«короны»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у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коронавирусов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связано со специфическим механизмом проникновения через мембрану клетки путём имитации мо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>лекул, на которые реагируют трансмембранные рецепторы клеток (</w:t>
      </w:r>
      <w:r w:rsidRPr="00385C3C">
        <w:rPr>
          <w:rFonts w:ascii="Times New Roman" w:hAnsi="Times New Roman" w:cs="Times New Roman"/>
          <w:i/>
          <w:iCs/>
          <w:color w:val="221E1F"/>
          <w:sz w:val="28"/>
          <w:szCs w:val="28"/>
        </w:rPr>
        <w:t>рис. 2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>).</w:t>
      </w:r>
    </w:p>
    <w:p w:rsidR="00D61030" w:rsidRPr="00B10B38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</w:pPr>
    </w:p>
    <w:p w:rsidR="00D61030" w:rsidRPr="001E64A7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</w:pPr>
      <w:r w:rsidRPr="001E64A7"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  <w:t xml:space="preserve">Жизненный путь </w:t>
      </w:r>
      <w:r w:rsidRPr="00EF443E"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>SARS-CoV-2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Вирус адсорбируется на клетке-мишени (1) при помощи 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гликопроте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softHyphen/>
        <w:t>ина S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и проникает в клетку при слиянии оболочки вируса и цитоплазма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 xml:space="preserve">тической мембраны клетки или посредством рецепторного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эндоцитоза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(2). 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gram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Геномная</w:t>
      </w:r>
      <w:proofErr w:type="gram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РНК связывается с рибосомами и служит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иРНК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при синте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>зе РНК-зависимой РНК-полимеразы (3),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 которая затем считывает геном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>ную РНК, синтезируя минус-нить пол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ной длины (4). 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При транскрипции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минус-нити синтезируется </w:t>
      </w:r>
      <w:proofErr w:type="gram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новая</w:t>
      </w:r>
      <w:proofErr w:type="gram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ген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омная плюс-нить РНК (5) и набор 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из 5-7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субгеномных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иРНК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(6). </w:t>
      </w:r>
    </w:p>
    <w:p w:rsidR="001E64A7" w:rsidRPr="00385C3C" w:rsidRDefault="001E64A7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color w:val="221E1F"/>
          <w:sz w:val="28"/>
          <w:szCs w:val="28"/>
        </w:rPr>
      </w:pPr>
    </w:p>
    <w:p w:rsidR="00385C3C" w:rsidRDefault="001E64A7" w:rsidP="00385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DFE88" wp14:editId="6A5A9540">
            <wp:extent cx="5021580" cy="3397094"/>
            <wp:effectExtent l="0" t="0" r="7620" b="0"/>
            <wp:docPr id="430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"/>
                    <a:stretch/>
                  </pic:blipFill>
                  <pic:spPr bwMode="auto">
                    <a:xfrm>
                      <a:off x="0" y="0"/>
                      <a:ext cx="5023619" cy="33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7" w:rsidRDefault="001E64A7" w:rsidP="001E6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4A7">
        <w:rPr>
          <w:rFonts w:ascii="Times New Roman" w:hAnsi="Times New Roman" w:cs="Times New Roman"/>
          <w:b/>
          <w:sz w:val="28"/>
          <w:szCs w:val="28"/>
        </w:rPr>
        <w:t xml:space="preserve">Рис. 2. Репродукция </w:t>
      </w:r>
      <w:proofErr w:type="spellStart"/>
      <w:r w:rsidRPr="001E64A7">
        <w:rPr>
          <w:rFonts w:ascii="Times New Roman" w:hAnsi="Times New Roman" w:cs="Times New Roman"/>
          <w:b/>
          <w:sz w:val="28"/>
          <w:szCs w:val="28"/>
        </w:rPr>
        <w:t>коронавируса</w:t>
      </w:r>
      <w:proofErr w:type="spellEnd"/>
    </w:p>
    <w:p w:rsidR="00D61030" w:rsidRDefault="00D61030" w:rsidP="00212233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21E1F"/>
          <w:sz w:val="28"/>
          <w:szCs w:val="28"/>
        </w:rPr>
        <w:t>При трансляции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 каждой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субгеномной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иРНК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синтезируется один белок (7). N-белок связывается в цитоплазме клетки с геномной РНК, в результате чего синтезируется 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>спиральный</w:t>
      </w:r>
      <w:proofErr w:type="gram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нуклеокапсид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(8). </w:t>
      </w:r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 xml:space="preserve">Гликопротеины </w:t>
      </w:r>
      <w:r>
        <w:rPr>
          <w:rFonts w:ascii="Times New Roman" w:hAnsi="Times New Roman" w:cs="Times New Roman"/>
          <w:color w:val="221E1F"/>
          <w:sz w:val="28"/>
          <w:szCs w:val="28"/>
        </w:rPr>
        <w:t>S и М, или Е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221E1F"/>
          <w:sz w:val="28"/>
          <w:szCs w:val="28"/>
        </w:rPr>
        <w:t xml:space="preserve">, Е2, переносятся (9, 10) в эндоплазматическую сеть и аппарат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Гольджи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. </w:t>
      </w:r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Нуклеокапсид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почкуется через мембраны внутрь 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>эндоплазматической сети, содержащей вирусные гликопротеины S и М. Вирионы транспортируются</w:t>
      </w:r>
      <w:proofErr w:type="gram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к мембране клетки-хозяина (10) и выходят из клетки путём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эндоцитоза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(11).</w:t>
      </w:r>
    </w:p>
    <w:p w:rsidR="00D61030" w:rsidRDefault="00D61030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2233" w:rsidRP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030">
        <w:rPr>
          <w:b/>
          <w:i/>
          <w:sz w:val="28"/>
          <w:szCs w:val="28"/>
        </w:rPr>
        <w:t>Основным источником инфекции</w:t>
      </w:r>
      <w:r w:rsidRPr="00212233">
        <w:rPr>
          <w:sz w:val="28"/>
          <w:szCs w:val="28"/>
        </w:rPr>
        <w:t xml:space="preserve"> является больной человек, в том числе находящийся в инкубационном периоде заболевания. </w:t>
      </w:r>
    </w:p>
    <w:p w:rsidR="00DB32F9" w:rsidRDefault="00DB32F9" w:rsidP="00DB32F9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 w:rsidRPr="000876FC">
        <w:rPr>
          <w:rFonts w:eastAsia="+mn-ea"/>
          <w:b/>
          <w:bCs/>
          <w:i/>
          <w:iCs/>
          <w:color w:val="221E1F"/>
          <w:sz w:val="28"/>
          <w:szCs w:val="28"/>
        </w:rPr>
        <w:t>Входные ворота возбудителя</w:t>
      </w:r>
      <w:r>
        <w:rPr>
          <w:rFonts w:eastAsia="+mn-ea"/>
          <w:bCs/>
          <w:iCs/>
          <w:color w:val="221E1F"/>
          <w:sz w:val="28"/>
          <w:szCs w:val="28"/>
        </w:rPr>
        <w:t xml:space="preserve"> – эпителий верхних дыхательных путей и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эпителиоциты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желудка и кишечника. Начальным этапом заражения является проникновение </w:t>
      </w:r>
      <w:r w:rsidRPr="0080186B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в клетки-мишени, имеющие рецепторы </w:t>
      </w:r>
      <w:r w:rsidRPr="003B06B8">
        <w:rPr>
          <w:rFonts w:eastAsia="+mn-ea"/>
          <w:bCs/>
          <w:iCs/>
          <w:color w:val="221E1F"/>
          <w:sz w:val="28"/>
          <w:szCs w:val="28"/>
        </w:rPr>
        <w:t xml:space="preserve">фермента </w:t>
      </w:r>
      <w:r>
        <w:rPr>
          <w:rFonts w:eastAsia="+mn-ea"/>
          <w:bCs/>
          <w:iCs/>
          <w:color w:val="221E1F"/>
          <w:sz w:val="28"/>
          <w:szCs w:val="28"/>
        </w:rPr>
        <w:t xml:space="preserve">II типа ACE2 </w:t>
      </w:r>
      <w:r w:rsidRPr="003B06B8">
        <w:rPr>
          <w:rFonts w:eastAsia="+mn-ea"/>
          <w:bCs/>
          <w:iCs/>
          <w:color w:val="221E1F"/>
          <w:sz w:val="28"/>
          <w:szCs w:val="28"/>
        </w:rPr>
        <w:t>(</w:t>
      </w:r>
      <w:r w:rsidRPr="003B06B8">
        <w:rPr>
          <w:color w:val="202122"/>
          <w:sz w:val="28"/>
          <w:szCs w:val="28"/>
          <w:shd w:val="clear" w:color="auto" w:fill="FFFFFF"/>
        </w:rPr>
        <w:t>фермент, катализирующий расщепление гормона  </w:t>
      </w:r>
      <w:proofErr w:type="spellStart"/>
      <w:r w:rsidRPr="003B06B8">
        <w:rPr>
          <w:sz w:val="28"/>
          <w:szCs w:val="28"/>
          <w:shd w:val="clear" w:color="auto" w:fill="FFFFFF"/>
        </w:rPr>
        <w:t>ангиотензина</w:t>
      </w:r>
      <w:proofErr w:type="spellEnd"/>
      <w:r w:rsidRPr="003B06B8">
        <w:rPr>
          <w:sz w:val="28"/>
          <w:szCs w:val="28"/>
        </w:rPr>
        <w:t xml:space="preserve">, который  </w:t>
      </w:r>
      <w:r>
        <w:rPr>
          <w:color w:val="202122"/>
          <w:sz w:val="28"/>
          <w:szCs w:val="28"/>
          <w:shd w:val="clear" w:color="auto" w:fill="FFFFFF"/>
        </w:rPr>
        <w:t>регулируе</w:t>
      </w:r>
      <w:r w:rsidRPr="003B06B8">
        <w:rPr>
          <w:color w:val="202122"/>
          <w:sz w:val="28"/>
          <w:szCs w:val="28"/>
          <w:shd w:val="clear" w:color="auto" w:fill="FFFFFF"/>
        </w:rPr>
        <w:t>т кровяное давление в организме</w:t>
      </w:r>
      <w:r w:rsidRPr="003B06B8">
        <w:rPr>
          <w:rFonts w:eastAsia="+mn-ea"/>
          <w:bCs/>
          <w:iCs/>
          <w:color w:val="221E1F"/>
          <w:sz w:val="28"/>
          <w:szCs w:val="28"/>
        </w:rPr>
        <w:t>)</w:t>
      </w:r>
      <w:r>
        <w:rPr>
          <w:rFonts w:eastAsia="+mn-ea"/>
          <w:bCs/>
          <w:iCs/>
          <w:color w:val="221E1F"/>
          <w:sz w:val="28"/>
          <w:szCs w:val="28"/>
        </w:rPr>
        <w:t>.</w:t>
      </w:r>
    </w:p>
    <w:p w:rsidR="00DB32F9" w:rsidRDefault="00DB32F9" w:rsidP="00DB32F9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>Рецепторы ACE2 представлены на клетках дыхательного тракта, почек, пищевода, мочевого пузыря, подвздошной кишки, сердца, ЦНС (центральной нервной системы). Однако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,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 основными клетками-мишенями для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коронавируса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являются </w:t>
      </w:r>
      <w:r w:rsidRPr="003B06B8">
        <w:rPr>
          <w:rFonts w:eastAsia="+mn-ea"/>
          <w:b/>
          <w:bCs/>
          <w:i/>
          <w:iCs/>
          <w:color w:val="221E1F"/>
          <w:sz w:val="28"/>
          <w:szCs w:val="28"/>
        </w:rPr>
        <w:t>клетки альвеолярного эпителия, в цитоплазме которых происходит репликация вируса.</w:t>
      </w:r>
      <w:r>
        <w:rPr>
          <w:rFonts w:eastAsia="+mn-ea"/>
          <w:bCs/>
          <w:iCs/>
          <w:color w:val="221E1F"/>
          <w:sz w:val="28"/>
          <w:szCs w:val="28"/>
        </w:rPr>
        <w:t xml:space="preserve"> После сборки вирионов, они переходят в цитоплазматические вакуоли, которые мигрируют к мембране клетки и путем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экзоцитоза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выходят во внеклеточное пространство. </w:t>
      </w:r>
      <w:r w:rsidRPr="007C55AC">
        <w:rPr>
          <w:rFonts w:eastAsia="+mn-ea"/>
          <w:b/>
          <w:bCs/>
          <w:i/>
          <w:iCs/>
          <w:color w:val="221E1F"/>
          <w:sz w:val="28"/>
          <w:szCs w:val="28"/>
        </w:rPr>
        <w:t>Экспрессии антигенов вируса на поверхность клетки до выхода вирионов из клетки не происходит,</w:t>
      </w:r>
      <w:r>
        <w:rPr>
          <w:rFonts w:eastAsia="+mn-ea"/>
          <w:bCs/>
          <w:iCs/>
          <w:color w:val="221E1F"/>
          <w:sz w:val="28"/>
          <w:szCs w:val="28"/>
        </w:rPr>
        <w:t xml:space="preserve"> </w:t>
      </w:r>
      <w:r w:rsidRPr="007C55AC">
        <w:rPr>
          <w:rFonts w:eastAsia="+mn-ea"/>
          <w:b/>
          <w:bCs/>
          <w:i/>
          <w:iCs/>
          <w:color w:val="221E1F"/>
          <w:sz w:val="28"/>
          <w:szCs w:val="28"/>
        </w:rPr>
        <w:t>поэтому антителообразование и синтез интерферонов стимулируются относительно поздно</w:t>
      </w:r>
      <w:r>
        <w:rPr>
          <w:rFonts w:eastAsia="+mn-ea"/>
          <w:bCs/>
          <w:iCs/>
          <w:color w:val="221E1F"/>
          <w:sz w:val="28"/>
          <w:szCs w:val="28"/>
        </w:rPr>
        <w:t xml:space="preserve">. </w:t>
      </w:r>
      <w:r w:rsidRPr="00C216F8">
        <w:rPr>
          <w:rFonts w:eastAsia="+mn-ea"/>
          <w:bCs/>
          <w:iCs/>
          <w:sz w:val="28"/>
          <w:szCs w:val="28"/>
        </w:rPr>
        <w:t xml:space="preserve">Образование </w:t>
      </w:r>
      <w:r w:rsidRPr="00C216F8">
        <w:rPr>
          <w:rFonts w:eastAsia="+mn-ea"/>
          <w:bCs/>
          <w:i/>
          <w:iCs/>
          <w:sz w:val="28"/>
          <w:szCs w:val="28"/>
        </w:rPr>
        <w:t>синцития</w:t>
      </w:r>
      <w:r>
        <w:rPr>
          <w:rFonts w:eastAsia="+mn-ea"/>
          <w:bCs/>
          <w:i/>
          <w:iCs/>
          <w:sz w:val="28"/>
          <w:szCs w:val="28"/>
        </w:rPr>
        <w:t xml:space="preserve"> 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(тип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ткани с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неполным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разграничением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клеток, например мезенхима)</w:t>
      </w:r>
      <w:r w:rsidRPr="00C216F8">
        <w:rPr>
          <w:rFonts w:eastAsia="+mn-ea"/>
          <w:bCs/>
          <w:iCs/>
          <w:sz w:val="28"/>
          <w:szCs w:val="28"/>
        </w:rPr>
        <w:t xml:space="preserve"> </w:t>
      </w:r>
      <w:r>
        <w:rPr>
          <w:rFonts w:eastAsia="+mn-ea"/>
          <w:bCs/>
          <w:iCs/>
          <w:color w:val="221E1F"/>
          <w:sz w:val="28"/>
          <w:szCs w:val="28"/>
        </w:rPr>
        <w:t xml:space="preserve">под воздействием вируса обусловливает возможность последнего быстро распространяться в ткани.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 xml:space="preserve">Действие вируса вызывает повышение проницаемости клеточных мембран и усиленный транспорт жидкости, богатой альбумином, в интерстициальную ткань лёгкого и просвет альвеол. </w:t>
      </w:r>
      <w:r w:rsidR="00C216F8">
        <w:rPr>
          <w:rFonts w:eastAsia="+mn-ea"/>
          <w:bCs/>
          <w:iCs/>
          <w:color w:val="221E1F"/>
          <w:sz w:val="28"/>
          <w:szCs w:val="28"/>
        </w:rPr>
        <w:t>В</w:t>
      </w:r>
      <w:r>
        <w:rPr>
          <w:rFonts w:eastAsia="+mn-ea"/>
          <w:bCs/>
          <w:iCs/>
          <w:color w:val="221E1F"/>
          <w:sz w:val="28"/>
          <w:szCs w:val="28"/>
        </w:rPr>
        <w:t xml:space="preserve"> результате резкого нарушения газообмена развивается 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острый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респираторный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дистресс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-синдром.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proofErr w:type="spellStart"/>
      <w:r>
        <w:rPr>
          <w:rFonts w:eastAsia="+mn-ea"/>
          <w:bCs/>
          <w:iCs/>
          <w:color w:val="221E1F"/>
          <w:sz w:val="28"/>
          <w:szCs w:val="28"/>
        </w:rPr>
        <w:t>Иммуносупрессивное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состояние больного способствует развитию бактериальных и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микотических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инфекций респираторного тракта. </w:t>
      </w:r>
    </w:p>
    <w:p w:rsidR="00C216F8" w:rsidRDefault="00C216F8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 xml:space="preserve">Установлено, что диссеминация </w:t>
      </w:r>
      <w:r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из системного кровотока или через пластинку решетчатой кости может привести к поражению головного мозга. Изменение обоняния (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гипосмия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) у больного на ранней стадии заболевания может свидетельствовать </w:t>
      </w:r>
      <w:r w:rsidR="0036310B">
        <w:rPr>
          <w:rFonts w:eastAsia="+mn-ea"/>
          <w:bCs/>
          <w:iCs/>
          <w:color w:val="221E1F"/>
          <w:sz w:val="28"/>
          <w:szCs w:val="28"/>
        </w:rPr>
        <w:t xml:space="preserve">как </w:t>
      </w:r>
      <w:r>
        <w:rPr>
          <w:rFonts w:eastAsia="+mn-ea"/>
          <w:bCs/>
          <w:iCs/>
          <w:color w:val="221E1F"/>
          <w:sz w:val="28"/>
          <w:szCs w:val="28"/>
        </w:rPr>
        <w:t xml:space="preserve">о поражении ЦНС, так и об отеке слизистой оболочки носоглотки. </w:t>
      </w:r>
      <w:r>
        <w:rPr>
          <w:sz w:val="28"/>
          <w:szCs w:val="28"/>
        </w:rPr>
        <w:t xml:space="preserve">Многие аспекты патогенеза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нуждаются в дальнейшем комплексном изучении.</w:t>
      </w:r>
    </w:p>
    <w:p w:rsid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233">
        <w:rPr>
          <w:b/>
          <w:i/>
          <w:sz w:val="28"/>
          <w:szCs w:val="28"/>
        </w:rPr>
        <w:lastRenderedPageBreak/>
        <w:t>Передача инфекции</w:t>
      </w:r>
      <w:r w:rsidRPr="00212233">
        <w:rPr>
          <w:sz w:val="28"/>
          <w:szCs w:val="28"/>
        </w:rPr>
        <w:t xml:space="preserve"> осуществляется </w:t>
      </w:r>
      <w:r w:rsidRPr="00212233">
        <w:rPr>
          <w:b/>
          <w:i/>
          <w:sz w:val="28"/>
          <w:szCs w:val="28"/>
        </w:rPr>
        <w:t>воздушно-капельным, воздушно-пылевым и контактным путями. Ведущим путем</w:t>
      </w:r>
      <w:r w:rsidRPr="00212233">
        <w:rPr>
          <w:sz w:val="28"/>
          <w:szCs w:val="28"/>
        </w:rPr>
        <w:t xml:space="preserve"> передачи </w:t>
      </w:r>
      <w:r w:rsidRPr="00212233">
        <w:rPr>
          <w:i/>
          <w:sz w:val="28"/>
          <w:szCs w:val="28"/>
        </w:rPr>
        <w:t>SARS-CoV-2</w:t>
      </w:r>
      <w:r w:rsidRPr="00212233">
        <w:rPr>
          <w:sz w:val="28"/>
          <w:szCs w:val="28"/>
        </w:rPr>
        <w:t xml:space="preserve"> является </w:t>
      </w:r>
      <w:r w:rsidRPr="00212233">
        <w:rPr>
          <w:b/>
          <w:i/>
          <w:sz w:val="28"/>
          <w:szCs w:val="28"/>
        </w:rPr>
        <w:t>воздушно-капельный</w:t>
      </w:r>
      <w:r w:rsidRPr="00212233">
        <w:rPr>
          <w:sz w:val="28"/>
          <w:szCs w:val="28"/>
        </w:rPr>
        <w:t xml:space="preserve">, который реализуется при кашле, чихании и разговоре на близком (менее 2 метров) расстоянии. </w:t>
      </w:r>
      <w:r w:rsidRPr="00212233">
        <w:rPr>
          <w:b/>
          <w:i/>
          <w:sz w:val="28"/>
          <w:szCs w:val="28"/>
        </w:rPr>
        <w:t>Контактный путь</w:t>
      </w:r>
      <w:r w:rsidRPr="00212233">
        <w:rPr>
          <w:sz w:val="28"/>
          <w:szCs w:val="28"/>
        </w:rPr>
        <w:t xml:space="preserve"> передачи осуществляется во время рукопожатий и других видах непосредственного контакта с инфицированным человеком, а также через пищевые продукты, поверхности и предм</w:t>
      </w:r>
      <w:r>
        <w:rPr>
          <w:sz w:val="28"/>
          <w:szCs w:val="28"/>
        </w:rPr>
        <w:t>еты, контаминированные вирусом.</w:t>
      </w:r>
    </w:p>
    <w:p w:rsidR="00212233" w:rsidRP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233">
        <w:rPr>
          <w:sz w:val="28"/>
          <w:szCs w:val="28"/>
        </w:rPr>
        <w:t xml:space="preserve">Известно, что </w:t>
      </w:r>
      <w:r w:rsidRPr="00212233">
        <w:rPr>
          <w:b/>
          <w:i/>
          <w:sz w:val="28"/>
          <w:szCs w:val="28"/>
        </w:rPr>
        <w:t>при комнатной температуре</w:t>
      </w:r>
      <w:r w:rsidRPr="00212233">
        <w:rPr>
          <w:sz w:val="28"/>
          <w:szCs w:val="28"/>
        </w:rPr>
        <w:t xml:space="preserve"> </w:t>
      </w:r>
      <w:r w:rsidRPr="00212233">
        <w:rPr>
          <w:i/>
          <w:sz w:val="28"/>
          <w:szCs w:val="28"/>
        </w:rPr>
        <w:t>SARS-CoV-2</w:t>
      </w:r>
      <w:r w:rsidRPr="00212233">
        <w:rPr>
          <w:sz w:val="28"/>
          <w:szCs w:val="28"/>
        </w:rPr>
        <w:t xml:space="preserve"> </w:t>
      </w:r>
      <w:proofErr w:type="gramStart"/>
      <w:r w:rsidRPr="00212233">
        <w:rPr>
          <w:sz w:val="28"/>
          <w:szCs w:val="28"/>
        </w:rPr>
        <w:t>способен</w:t>
      </w:r>
      <w:proofErr w:type="gramEnd"/>
      <w:r w:rsidRPr="00212233">
        <w:rPr>
          <w:sz w:val="28"/>
          <w:szCs w:val="28"/>
        </w:rPr>
        <w:t xml:space="preserve"> сохранять жизнеспособность на различных объектах окружающей среды в </w:t>
      </w:r>
      <w:r w:rsidRPr="00212233">
        <w:rPr>
          <w:b/>
          <w:i/>
          <w:sz w:val="28"/>
          <w:szCs w:val="28"/>
        </w:rPr>
        <w:t>течение 3 суток</w:t>
      </w:r>
      <w:r w:rsidRPr="00212233">
        <w:rPr>
          <w:sz w:val="28"/>
          <w:szCs w:val="28"/>
        </w:rPr>
        <w:t xml:space="preserve">. По имеющимся научным данным возможен </w:t>
      </w:r>
      <w:r w:rsidRPr="00212233">
        <w:rPr>
          <w:b/>
          <w:i/>
          <w:sz w:val="28"/>
          <w:szCs w:val="28"/>
        </w:rPr>
        <w:t>фекально-оральный механизм передачи вируса</w:t>
      </w:r>
      <w:r w:rsidRPr="00212233">
        <w:rPr>
          <w:sz w:val="28"/>
          <w:szCs w:val="28"/>
        </w:rPr>
        <w:t xml:space="preserve">. </w:t>
      </w:r>
      <w:proofErr w:type="spellStart"/>
      <w:r w:rsidRPr="00212233">
        <w:rPr>
          <w:sz w:val="28"/>
          <w:szCs w:val="28"/>
        </w:rPr>
        <w:t>Нуклеокапсидный</w:t>
      </w:r>
      <w:proofErr w:type="spellEnd"/>
      <w:r w:rsidRPr="00212233">
        <w:rPr>
          <w:sz w:val="28"/>
          <w:szCs w:val="28"/>
        </w:rPr>
        <w:t xml:space="preserve"> белок </w:t>
      </w:r>
      <w:r w:rsidRPr="00212233">
        <w:rPr>
          <w:b/>
          <w:i/>
          <w:sz w:val="28"/>
          <w:szCs w:val="28"/>
        </w:rPr>
        <w:t>COVID-19</w:t>
      </w:r>
      <w:r w:rsidRPr="00212233">
        <w:rPr>
          <w:sz w:val="28"/>
          <w:szCs w:val="28"/>
        </w:rPr>
        <w:t xml:space="preserve"> был обнаружен в цитоплазме эпителиальных клеток слюнных желез, желудка, двенадцатиперстной кишки и прямой кишки, мочевыводящих путей </w:t>
      </w:r>
      <w:r w:rsidRPr="00212233">
        <w:rPr>
          <w:i/>
          <w:sz w:val="28"/>
          <w:szCs w:val="28"/>
        </w:rPr>
        <w:t xml:space="preserve">SARS-CoV-2 </w:t>
      </w:r>
      <w:r w:rsidRPr="00212233">
        <w:rPr>
          <w:sz w:val="28"/>
          <w:szCs w:val="28"/>
        </w:rPr>
        <w:t>включен в перечень заболеваний, представляющих опасность для окружающих (постановление Правительства Российской Федерации от 31 января 2020 г. № 66).</w:t>
      </w:r>
    </w:p>
    <w:p w:rsidR="00C3362F" w:rsidRPr="00C3362F" w:rsidRDefault="00C3362F" w:rsidP="00C3362F">
      <w:pPr>
        <w:pStyle w:val="a7"/>
        <w:kinsoku w:val="0"/>
        <w:overflowPunct w:val="0"/>
        <w:spacing w:after="0"/>
        <w:ind w:firstLine="709"/>
        <w:jc w:val="both"/>
        <w:textAlignment w:val="baseline"/>
        <w:rPr>
          <w:rFonts w:eastAsia="+mn-ea"/>
          <w:bCs/>
          <w:iCs/>
          <w:color w:val="221E1F"/>
          <w:sz w:val="28"/>
          <w:szCs w:val="28"/>
        </w:rPr>
      </w:pPr>
      <w:r w:rsidRPr="00660A70">
        <w:rPr>
          <w:rFonts w:eastAsia="+mn-ea"/>
          <w:b/>
          <w:bCs/>
          <w:iCs/>
          <w:color w:val="221E1F"/>
          <w:sz w:val="28"/>
          <w:szCs w:val="28"/>
        </w:rPr>
        <w:t>Инкубационный пери</w:t>
      </w:r>
      <w:r w:rsidR="002209F9" w:rsidRPr="00660A70">
        <w:rPr>
          <w:rFonts w:eastAsia="+mn-ea"/>
          <w:b/>
          <w:bCs/>
          <w:iCs/>
          <w:color w:val="221E1F"/>
          <w:sz w:val="28"/>
          <w:szCs w:val="28"/>
        </w:rPr>
        <w:t>од при COVID-19:</w:t>
      </w:r>
      <w:r w:rsidR="002209F9">
        <w:rPr>
          <w:rFonts w:eastAsia="+mn-ea"/>
          <w:bCs/>
          <w:iCs/>
          <w:color w:val="221E1F"/>
          <w:sz w:val="28"/>
          <w:szCs w:val="28"/>
        </w:rPr>
        <w:t xml:space="preserve"> от 2 до 14 суток</w:t>
      </w:r>
      <w:r w:rsidRPr="00C3362F">
        <w:rPr>
          <w:rFonts w:eastAsia="+mn-ea"/>
          <w:bCs/>
          <w:iCs/>
          <w:color w:val="221E1F"/>
          <w:sz w:val="28"/>
          <w:szCs w:val="28"/>
        </w:rPr>
        <w:t>, в среднем 5 суток. Для сравнения, инкубационный период для сезонного гриппа составляет около 2 дней.</w:t>
      </w:r>
    </w:p>
    <w:p w:rsidR="002209F9" w:rsidRPr="00660A70" w:rsidRDefault="002209F9" w:rsidP="002209F9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60A70">
        <w:rPr>
          <w:rFonts w:ascii="Times New Roman" w:eastAsia="+mn-ea" w:hAnsi="Times New Roman" w:cs="Times New Roman"/>
          <w:b/>
          <w:bCs/>
          <w:i/>
          <w:color w:val="000000"/>
          <w:sz w:val="28"/>
          <w:szCs w:val="28"/>
        </w:rPr>
        <w:t xml:space="preserve">Для COVID-19 характерно наличие клинических симптомов острой респираторной вирусной инфекции: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повышение температуры тела (&gt;90 %</w:t>
      </w:r>
      <w:r w:rsidR="002A3936" w:rsidRPr="002A3936">
        <w:rPr>
          <w:rFonts w:eastAsia="+mn-ea" w:cs="+mn-cs"/>
          <w:bCs/>
          <w:color w:val="000000"/>
          <w:sz w:val="28"/>
          <w:szCs w:val="28"/>
        </w:rPr>
        <w:t xml:space="preserve"> 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 xml:space="preserve">кашель (сухой или с небольшим количеством мокроты) в 80 % случаев;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одышка (55 %</w:t>
      </w:r>
      <w:r w:rsidR="002A3936" w:rsidRPr="002A3936">
        <w:rPr>
          <w:rFonts w:eastAsia="+mn-ea" w:cs="+mn-cs"/>
          <w:bCs/>
          <w:color w:val="000000"/>
          <w:sz w:val="28"/>
          <w:szCs w:val="28"/>
        </w:rPr>
        <w:t xml:space="preserve"> 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утомляемость (44 %</w:t>
      </w:r>
      <w:r w:rsidR="002A3936" w:rsidRPr="002A3936">
        <w:rPr>
          <w:rFonts w:eastAsia="+mn-ea" w:cs="+mn-cs"/>
          <w:bCs/>
          <w:color w:val="000000"/>
          <w:sz w:val="28"/>
          <w:szCs w:val="28"/>
        </w:rPr>
        <w:t xml:space="preserve"> 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ощущение заложенности в грудной клетке (&gt;20 %</w:t>
      </w:r>
      <w:r w:rsidR="002A3936" w:rsidRPr="002A3936">
        <w:rPr>
          <w:rFonts w:eastAsia="+mn-ea" w:cs="+mn-cs"/>
          <w:bCs/>
          <w:color w:val="000000"/>
          <w:sz w:val="28"/>
          <w:szCs w:val="28"/>
        </w:rPr>
        <w:t xml:space="preserve"> 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). </w:t>
      </w:r>
    </w:p>
    <w:p w:rsidR="002209F9" w:rsidRPr="002209F9" w:rsidRDefault="002209F9" w:rsidP="002209F9">
      <w:pPr>
        <w:kinsoku w:val="0"/>
        <w:overflowPunct w:val="0"/>
        <w:spacing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209F9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Также могут отмечаться боль в горле, насморк, снижение обоняния и вкуса, признаки конъюнктивита. </w:t>
      </w:r>
    </w:p>
    <w:p w:rsidR="002209F9" w:rsidRPr="002209F9" w:rsidRDefault="002209F9" w:rsidP="002209F9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209F9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Наиболее тяжелая одышка развивается к 6-8-му дню от момента инфицирования. Также установлено, что среди первых симптомов могут быть миалгия (11 %), спутанность сознания (9 %), головные боли (8 %), кровохарканье (5%), диарея (3%), тошнота, рвота, сердцебиение. Данные симптомы в дебюте инфекции могут наблюдаться и при отсутствии повышения температуры тела.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B32F9">
        <w:rPr>
          <w:rFonts w:ascii="Times New Roman" w:hAnsi="Times New Roman" w:cs="Times New Roman"/>
          <w:b/>
          <w:i/>
          <w:sz w:val="28"/>
          <w:szCs w:val="28"/>
        </w:rPr>
        <w:t>Клинические варианты и проявления COVID-19: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Острая респираторная вирусная инфекция (поражение только верхних отделов дыхательных путей);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Пневмония без дыхательной недостаточности</w:t>
      </w:r>
      <w:r w:rsidR="001C7F33" w:rsidRPr="00DB32F9">
        <w:rPr>
          <w:rFonts w:ascii="Times New Roman" w:hAnsi="Times New Roman" w:cs="Times New Roman"/>
          <w:sz w:val="28"/>
          <w:szCs w:val="28"/>
        </w:rPr>
        <w:t xml:space="preserve"> (ОДН)</w:t>
      </w:r>
      <w:r w:rsidRPr="00DB32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Пневмония с ОДН;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lastRenderedPageBreak/>
        <w:t>• ОРДС</w:t>
      </w:r>
      <w:r w:rsidR="001C7F33" w:rsidRPr="00DB32F9">
        <w:rPr>
          <w:rFonts w:ascii="Times New Roman" w:hAnsi="Times New Roman" w:cs="Times New Roman"/>
          <w:sz w:val="28"/>
          <w:szCs w:val="28"/>
        </w:rPr>
        <w:t xml:space="preserve"> </w:t>
      </w:r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О́стрый</w:t>
      </w:r>
      <w:proofErr w:type="spellEnd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респирато́рный</w:t>
      </w:r>
      <w:proofErr w:type="spellEnd"/>
      <w:proofErr w:type="gramEnd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дистре́сс-синдро́м</w:t>
      </w:r>
      <w:proofErr w:type="spellEnd"/>
      <w:r w:rsidR="00983B1C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жизнеугрожающее</w:t>
      </w:r>
      <w:proofErr w:type="spellEnd"/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воспалительное поражение лёгких, характеризующееся диффузной инфильтрацией и тяжёлой гипоксемией.</w:t>
      </w:r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DB32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• Сепсис;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• Септический (инфекционно-токсический) шок;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>• Тромбозы;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Тромбоэмболии.</w:t>
      </w:r>
    </w:p>
    <w:p w:rsidR="001C7F33" w:rsidRPr="00DB32F9" w:rsidRDefault="00A84F9F" w:rsidP="001C7F33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/>
          <w:bCs/>
          <w:sz w:val="28"/>
          <w:szCs w:val="28"/>
        </w:rPr>
      </w:pPr>
      <w:r w:rsidRPr="00DB32F9">
        <w:rPr>
          <w:sz w:val="28"/>
          <w:szCs w:val="28"/>
        </w:rPr>
        <w:t xml:space="preserve"> </w:t>
      </w:r>
      <w:r w:rsidRPr="00DB32F9">
        <w:rPr>
          <w:i/>
          <w:sz w:val="28"/>
          <w:szCs w:val="28"/>
        </w:rPr>
        <w:t xml:space="preserve">Гипоксемия (снижение SpO2 менее 88 %) развивается более чем у 30 % </w:t>
      </w:r>
      <w:r w:rsidR="00313312" w:rsidRPr="00DB32F9">
        <w:rPr>
          <w:i/>
          <w:sz w:val="28"/>
          <w:szCs w:val="28"/>
        </w:rPr>
        <w:t>больных</w:t>
      </w:r>
      <w:r w:rsidRPr="00DB32F9">
        <w:rPr>
          <w:i/>
          <w:sz w:val="28"/>
          <w:szCs w:val="28"/>
        </w:rPr>
        <w:t>.</w:t>
      </w:r>
      <w:r w:rsidR="001C7F33" w:rsidRPr="00DB32F9">
        <w:rPr>
          <w:rFonts w:eastAsia="+mn-ea"/>
          <w:b/>
          <w:bCs/>
          <w:sz w:val="28"/>
          <w:szCs w:val="28"/>
        </w:rPr>
        <w:t xml:space="preserve"> </w:t>
      </w:r>
    </w:p>
    <w:p w:rsidR="001C7F33" w:rsidRPr="00DB32F9" w:rsidRDefault="001C7F33" w:rsidP="001C7F33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/>
          <w:bCs/>
          <w:sz w:val="28"/>
          <w:szCs w:val="28"/>
        </w:rPr>
      </w:pPr>
      <w:r w:rsidRPr="00DB32F9">
        <w:rPr>
          <w:rFonts w:eastAsia="+mn-ea"/>
          <w:b/>
          <w:bCs/>
          <w:sz w:val="28"/>
          <w:szCs w:val="28"/>
        </w:rPr>
        <w:t xml:space="preserve">SpO2 — это уровень насыщенности крови кислородом, или количество кислорода связанного с клетками гемоглобина в системе кровообращения. </w:t>
      </w:r>
    </w:p>
    <w:p w:rsidR="007457F4" w:rsidRPr="00DB32F9" w:rsidRDefault="001C7F33" w:rsidP="007457F4">
      <w:pPr>
        <w:pStyle w:val="a7"/>
        <w:shd w:val="clear" w:color="auto" w:fill="FFFFFF"/>
        <w:spacing w:before="150" w:beforeAutospacing="0" w:after="0" w:afterAutospacing="0"/>
        <w:jc w:val="both"/>
        <w:rPr>
          <w:rFonts w:eastAsia="+mn-ea"/>
          <w:sz w:val="28"/>
          <w:szCs w:val="28"/>
        </w:rPr>
      </w:pPr>
      <w:r w:rsidRPr="00DB32F9">
        <w:rPr>
          <w:rFonts w:eastAsia="+mn-ea"/>
          <w:sz w:val="28"/>
          <w:szCs w:val="28"/>
        </w:rPr>
        <w:t>Уровень насыщенности крови кислородом — это ключевой показатель, определяющий, насколько качественно клетки и ткани снабжаются кислородом.</w:t>
      </w:r>
    </w:p>
    <w:p w:rsidR="007457F4" w:rsidRPr="00DB32F9" w:rsidRDefault="007457F4" w:rsidP="007457F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B32F9">
        <w:rPr>
          <w:sz w:val="28"/>
          <w:szCs w:val="28"/>
        </w:rPr>
        <w:t>95%–100%: норма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91%–94%: легкая гипоксия (недостаток кислорода)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86%–90%: средняя гипоксия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Менее 85%: тяжелая гипоксия</w:t>
      </w: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2209F9" w:rsidRPr="00660A70" w:rsidRDefault="002209F9" w:rsidP="002209F9">
      <w:pPr>
        <w:kinsoku w:val="0"/>
        <w:overflowPunct w:val="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60A70"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  <w:t>Классификация COVID-19 по степени тяжести:</w:t>
      </w:r>
    </w:p>
    <w:p w:rsidR="00F87300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2209F9">
        <w:rPr>
          <w:rFonts w:eastAsia="+mn-ea"/>
          <w:b/>
          <w:bCs/>
          <w:color w:val="000000"/>
          <w:sz w:val="28"/>
          <w:szCs w:val="28"/>
        </w:rPr>
        <w:t>Легкое течение</w:t>
      </w:r>
    </w:p>
    <w:p w:rsidR="002209F9" w:rsidRPr="00F87300" w:rsidRDefault="002209F9" w:rsidP="00F87300">
      <w:pPr>
        <w:spacing w:after="0" w:line="240" w:lineRule="auto"/>
        <w:ind w:firstLine="708"/>
        <w:rPr>
          <w:lang w:eastAsia="ru-RU"/>
        </w:rPr>
      </w:pPr>
    </w:p>
    <w:p w:rsidR="002209F9" w:rsidRDefault="002209F9" w:rsidP="00F8730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  <w:r w:rsidRPr="002209F9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Температура тела ниже 38,5 °C, </w:t>
      </w:r>
      <w:r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кашель, слабость, боли в горле. </w:t>
      </w:r>
      <w:r w:rsidRPr="002209F9">
        <w:rPr>
          <w:rFonts w:ascii="Times New Roman" w:eastAsia="+mn-ea" w:hAnsi="Times New Roman" w:cs="Times New Roman"/>
          <w:color w:val="000000"/>
          <w:sz w:val="28"/>
          <w:szCs w:val="28"/>
        </w:rPr>
        <w:t>Отсутствие критериев среднетяжелого и тяжелого течения (без развития пневмонии)</w:t>
      </w:r>
      <w:r w:rsidR="00C76329">
        <w:rPr>
          <w:rFonts w:ascii="Times New Roman" w:eastAsia="+mn-ea" w:hAnsi="Times New Roman" w:cs="Times New Roman"/>
          <w:color w:val="000000"/>
          <w:sz w:val="28"/>
          <w:szCs w:val="28"/>
        </w:rPr>
        <w:t>.</w:t>
      </w:r>
    </w:p>
    <w:p w:rsidR="00C76329" w:rsidRPr="002209F9" w:rsidRDefault="00C76329" w:rsidP="00F8730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209F9" w:rsidRPr="002209F9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2209F9">
        <w:rPr>
          <w:rFonts w:eastAsia="+mn-ea"/>
          <w:b/>
          <w:bCs/>
          <w:color w:val="000000"/>
          <w:sz w:val="28"/>
          <w:szCs w:val="28"/>
        </w:rPr>
        <w:t xml:space="preserve">Среднетяжелое течение </w:t>
      </w:r>
    </w:p>
    <w:p w:rsidR="002209F9" w:rsidRDefault="002209F9" w:rsidP="00F87300">
      <w:pPr>
        <w:pStyle w:val="a4"/>
        <w:kinsoku w:val="0"/>
        <w:overflowPunct w:val="0"/>
        <w:ind w:left="0"/>
        <w:jc w:val="both"/>
        <w:textAlignment w:val="baseline"/>
        <w:rPr>
          <w:rFonts w:eastAsia="+mn-ea"/>
          <w:color w:val="000000"/>
          <w:sz w:val="28"/>
          <w:szCs w:val="28"/>
        </w:rPr>
      </w:pPr>
      <w:r w:rsidRPr="00C0188A">
        <w:rPr>
          <w:rFonts w:eastAsia="+mn-ea"/>
          <w:color w:val="000000"/>
          <w:sz w:val="28"/>
          <w:szCs w:val="28"/>
        </w:rPr>
        <w:t>Лихорадка выше 38,5 °</w:t>
      </w:r>
      <w:r w:rsidRPr="00C0188A">
        <w:rPr>
          <w:rFonts w:eastAsia="+mn-ea"/>
          <w:color w:val="000000"/>
          <w:sz w:val="28"/>
          <w:szCs w:val="28"/>
          <w:lang w:val="en-US"/>
        </w:rPr>
        <w:t>C</w:t>
      </w:r>
      <w:r w:rsidRPr="00C0188A">
        <w:rPr>
          <w:rFonts w:eastAsia="+mn-ea"/>
          <w:color w:val="000000"/>
          <w:sz w:val="28"/>
          <w:szCs w:val="28"/>
        </w:rPr>
        <w:t>,  одышка при физических нагрузках, пневмония</w:t>
      </w:r>
    </w:p>
    <w:p w:rsidR="005128BC" w:rsidRPr="00C0188A" w:rsidRDefault="005128BC" w:rsidP="00F87300">
      <w:pPr>
        <w:pStyle w:val="a4"/>
        <w:kinsoku w:val="0"/>
        <w:overflowPunct w:val="0"/>
        <w:ind w:left="0"/>
        <w:jc w:val="both"/>
        <w:textAlignment w:val="baseline"/>
        <w:rPr>
          <w:sz w:val="28"/>
          <w:szCs w:val="28"/>
        </w:rPr>
      </w:pPr>
    </w:p>
    <w:p w:rsidR="002209F9" w:rsidRPr="00C0188A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C0188A">
        <w:rPr>
          <w:rFonts w:eastAsia="+mn-ea"/>
          <w:b/>
          <w:bCs/>
          <w:color w:val="000000"/>
          <w:sz w:val="28"/>
          <w:szCs w:val="28"/>
        </w:rPr>
        <w:t xml:space="preserve">Тяжелое течение </w:t>
      </w:r>
    </w:p>
    <w:p w:rsidR="00C76329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Прогрессирование изменений в легких, типичных для </w:t>
      </w:r>
      <w:r w:rsidRPr="00A70D42">
        <w:rPr>
          <w:i/>
          <w:sz w:val="28"/>
          <w:szCs w:val="28"/>
        </w:rPr>
        <w:t>COVID-19</w:t>
      </w:r>
      <w:r w:rsidRPr="001C7F33">
        <w:rPr>
          <w:sz w:val="28"/>
          <w:szCs w:val="28"/>
        </w:rPr>
        <w:t xml:space="preserve"> пневмонии</w:t>
      </w:r>
      <w:r w:rsidR="00C76329">
        <w:rPr>
          <w:sz w:val="28"/>
          <w:szCs w:val="28"/>
        </w:rPr>
        <w:t>.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1C7F33" w:rsidRPr="00C76329" w:rsidRDefault="001C7F33" w:rsidP="00C76329">
      <w:pPr>
        <w:pStyle w:val="a7"/>
        <w:numPr>
          <w:ilvl w:val="0"/>
          <w:numId w:val="20"/>
        </w:numPr>
        <w:kinsoku w:val="0"/>
        <w:overflowPunct w:val="0"/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A70D42">
        <w:rPr>
          <w:b/>
          <w:sz w:val="28"/>
          <w:szCs w:val="28"/>
        </w:rPr>
        <w:t xml:space="preserve">Крайне тяжелое течение </w:t>
      </w:r>
    </w:p>
    <w:p w:rsidR="001C7F33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ОДН с необходимостью респираторной поддержки (инвазивная вентиляции легких) </w:t>
      </w:r>
    </w:p>
    <w:p w:rsidR="00A70D42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Септический шок </w:t>
      </w:r>
    </w:p>
    <w:p w:rsidR="001C7F33" w:rsidRPr="00A70D42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spellStart"/>
      <w:r w:rsidRPr="001C7F33">
        <w:rPr>
          <w:sz w:val="28"/>
          <w:szCs w:val="28"/>
        </w:rPr>
        <w:t>Полиорганная</w:t>
      </w:r>
      <w:proofErr w:type="spellEnd"/>
      <w:r w:rsidRPr="001C7F33">
        <w:rPr>
          <w:sz w:val="28"/>
          <w:szCs w:val="28"/>
        </w:rPr>
        <w:t xml:space="preserve"> недостаточность </w:t>
      </w:r>
      <w:r w:rsidR="00A70D42" w:rsidRPr="008730AB">
        <w:rPr>
          <w:bCs/>
          <w:sz w:val="28"/>
          <w:szCs w:val="28"/>
        </w:rPr>
        <w:t xml:space="preserve">(нарушение функций многих органов и систем) 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10B38" w:rsidRPr="00B10B38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40404"/>
          <w:sz w:val="27"/>
          <w:szCs w:val="27"/>
          <w:shd w:val="clear" w:color="auto" w:fill="FFFFFF"/>
        </w:rPr>
      </w:pPr>
      <w:r w:rsidRPr="001C7F33">
        <w:rPr>
          <w:sz w:val="28"/>
          <w:szCs w:val="28"/>
        </w:rPr>
        <w:t>У 80% пациентов заболевание</w:t>
      </w:r>
      <w:r w:rsidR="00B10B38">
        <w:rPr>
          <w:sz w:val="28"/>
          <w:szCs w:val="28"/>
        </w:rPr>
        <w:t xml:space="preserve"> протекает в легкой форме ОРВИ. </w:t>
      </w:r>
      <w:r w:rsidR="00B10B38" w:rsidRPr="00B10B38">
        <w:rPr>
          <w:color w:val="040404"/>
          <w:sz w:val="27"/>
          <w:szCs w:val="27"/>
          <w:shd w:val="clear" w:color="auto" w:fill="FFFFFF"/>
        </w:rPr>
        <w:t xml:space="preserve">Заразиться вирусом могут люди всех возрастов. Степень тяжести заболевания зависит от индивидуальных факторов. 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10B38" w:rsidRPr="00F87300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Средний возраст пациентов в КНР составляет 51 год, наиболее тяжелые формы развивались у пациентов пожилого возраста (60 и более лет), среди заболевших пациентов часто отмечаются такие сопутствующие заболевания, как сахарный диабет (в 20%), артериальная гипертензия (в 15%), другие </w:t>
      </w:r>
      <w:proofErr w:type="gramStart"/>
      <w:r w:rsidRPr="001C7F33">
        <w:rPr>
          <w:sz w:val="28"/>
          <w:szCs w:val="28"/>
        </w:rPr>
        <w:t>сердечно-сосудистые</w:t>
      </w:r>
      <w:proofErr w:type="gramEnd"/>
      <w:r w:rsidRPr="001C7F33">
        <w:rPr>
          <w:sz w:val="28"/>
          <w:szCs w:val="28"/>
        </w:rPr>
        <w:t xml:space="preserve"> заболевания (15%).</w:t>
      </w:r>
    </w:p>
    <w:p w:rsidR="00C76329" w:rsidRDefault="00C76329" w:rsidP="00C76329">
      <w:pPr>
        <w:kinsoku w:val="0"/>
        <w:overflowPunct w:val="0"/>
        <w:spacing w:after="0"/>
        <w:jc w:val="both"/>
        <w:textAlignment w:val="baseline"/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</w:pPr>
    </w:p>
    <w:p w:rsidR="00C3362F" w:rsidRPr="0015757E" w:rsidRDefault="00C76329" w:rsidP="00C76329">
      <w:pPr>
        <w:kinsoku w:val="0"/>
        <w:overflowPunct w:val="0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5757E"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МЕРОПРИЯТИЯ, НАПРАВЛЕННЫЕ НА МЕХАНИЗМ ПЕРЕДАЧИ ВОЗБУДИТЕЛЯ ИНФЕКЦИИ</w:t>
      </w:r>
      <w:r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, ПРОФИЛАКТИКА</w:t>
      </w:r>
      <w:r w:rsidRPr="0015757E"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:</w:t>
      </w:r>
    </w:p>
    <w:p w:rsidR="00C3362F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соблюдение правил личной гигиены (мыть рук</w:t>
      </w:r>
      <w:r w:rsidR="00313312" w:rsidRPr="00F87300">
        <w:rPr>
          <w:rFonts w:eastAsia="+mn-ea"/>
          <w:bCs/>
          <w:color w:val="000000"/>
          <w:sz w:val="28"/>
          <w:szCs w:val="28"/>
        </w:rPr>
        <w:t>и</w:t>
      </w:r>
      <w:r w:rsidRPr="00F87300">
        <w:rPr>
          <w:rFonts w:eastAsia="+mn-ea"/>
          <w:bCs/>
          <w:color w:val="000000"/>
          <w:sz w:val="28"/>
          <w:szCs w:val="28"/>
        </w:rPr>
        <w:t xml:space="preserve"> с мылом, </w:t>
      </w:r>
      <w:r w:rsidR="00B81620">
        <w:rPr>
          <w:rFonts w:eastAsia="+mn-ea"/>
          <w:bCs/>
          <w:color w:val="000000"/>
          <w:sz w:val="28"/>
          <w:szCs w:val="28"/>
        </w:rPr>
        <w:t xml:space="preserve">пользоваться </w:t>
      </w:r>
      <w:r w:rsidR="00B81620">
        <w:rPr>
          <w:sz w:val="27"/>
          <w:szCs w:val="27"/>
        </w:rPr>
        <w:t xml:space="preserve">индивидуальными предметами личной гигиены, </w:t>
      </w:r>
      <w:r w:rsidRPr="00F87300">
        <w:rPr>
          <w:rFonts w:eastAsia="+mn-ea"/>
          <w:bCs/>
          <w:color w:val="000000"/>
          <w:sz w:val="28"/>
          <w:szCs w:val="28"/>
        </w:rPr>
        <w:t>использовать одноразовые салфетки при чихании и кашле, прикасаться к лицу только чистыми салфетками или вымытыми руками);</w:t>
      </w:r>
    </w:p>
    <w:p w:rsidR="00C3362F" w:rsidRPr="00F87300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использование одноразовых медицинских масок, которые должны сменяться каждые 2 часа;</w:t>
      </w:r>
    </w:p>
    <w:p w:rsidR="00C3362F" w:rsidRPr="00F87300" w:rsidRDefault="00726BD1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и</w:t>
      </w:r>
      <w:r w:rsidR="00C3362F" w:rsidRPr="00F87300">
        <w:rPr>
          <w:rFonts w:eastAsia="+mn-ea"/>
          <w:bCs/>
          <w:color w:val="000000"/>
          <w:sz w:val="28"/>
          <w:szCs w:val="28"/>
        </w:rPr>
        <w:t>збегать массового скопления людей</w:t>
      </w:r>
      <w:r w:rsidR="00DB32F9" w:rsidRPr="00F87300">
        <w:rPr>
          <w:rFonts w:eastAsia="+mn-ea"/>
          <w:bCs/>
          <w:color w:val="000000"/>
          <w:sz w:val="28"/>
          <w:szCs w:val="28"/>
        </w:rPr>
        <w:t>, соблюдать дистанцию</w:t>
      </w:r>
      <w:r w:rsidR="00B81620">
        <w:rPr>
          <w:rFonts w:eastAsia="+mn-ea"/>
          <w:bCs/>
          <w:color w:val="000000"/>
          <w:sz w:val="28"/>
          <w:szCs w:val="28"/>
        </w:rPr>
        <w:t xml:space="preserve"> при посещении </w:t>
      </w:r>
      <w:r w:rsidR="00B81620">
        <w:rPr>
          <w:sz w:val="27"/>
          <w:szCs w:val="27"/>
        </w:rPr>
        <w:t>общественных мест (магазин, аптека)</w:t>
      </w:r>
      <w:r w:rsidR="00B81620">
        <w:rPr>
          <w:rFonts w:eastAsia="+mn-ea"/>
          <w:bCs/>
          <w:color w:val="000000"/>
          <w:sz w:val="28"/>
          <w:szCs w:val="28"/>
        </w:rPr>
        <w:t xml:space="preserve">  до 2 метров;</w:t>
      </w:r>
    </w:p>
    <w:p w:rsidR="00F87300" w:rsidRPr="00B81620" w:rsidRDefault="00F87300" w:rsidP="00C76329">
      <w:pPr>
        <w:pStyle w:val="a4"/>
        <w:numPr>
          <w:ilvl w:val="0"/>
          <w:numId w:val="19"/>
        </w:numPr>
        <w:ind w:left="284" w:hanging="284"/>
        <w:rPr>
          <w:sz w:val="28"/>
          <w:szCs w:val="28"/>
        </w:rPr>
      </w:pPr>
      <w:r w:rsidRPr="00B81620">
        <w:rPr>
          <w:sz w:val="28"/>
          <w:szCs w:val="28"/>
        </w:rPr>
        <w:t xml:space="preserve"> избегать близких контактов и пребывания в одном помещении с людьми, имеющими видимые признаки ОРВИ (каше</w:t>
      </w:r>
      <w:r w:rsidR="00B81620">
        <w:rPr>
          <w:sz w:val="28"/>
          <w:szCs w:val="28"/>
        </w:rPr>
        <w:t>ль, чихание, выделения из носа);</w:t>
      </w:r>
    </w:p>
    <w:p w:rsidR="00B81620" w:rsidRPr="00B81620" w:rsidRDefault="00B81620" w:rsidP="00C76329">
      <w:pPr>
        <w:pStyle w:val="a4"/>
        <w:numPr>
          <w:ilvl w:val="0"/>
          <w:numId w:val="19"/>
        </w:numPr>
        <w:ind w:left="284" w:hanging="284"/>
        <w:jc w:val="both"/>
        <w:rPr>
          <w:sz w:val="27"/>
          <w:szCs w:val="27"/>
        </w:rPr>
      </w:pPr>
      <w:r w:rsidRPr="00B81620">
        <w:rPr>
          <w:sz w:val="27"/>
          <w:szCs w:val="27"/>
        </w:rPr>
        <w:t>дезинфицировать телефоны, планшеты, оргтехнику и поверхности, к которым прикаса</w:t>
      </w:r>
      <w:r>
        <w:rPr>
          <w:sz w:val="27"/>
          <w:szCs w:val="27"/>
        </w:rPr>
        <w:t>лись;</w:t>
      </w:r>
    </w:p>
    <w:p w:rsidR="00726BD1" w:rsidRPr="00F87300" w:rsidRDefault="00C76329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>
        <w:rPr>
          <w:rFonts w:eastAsia="+mn-ea"/>
          <w:bCs/>
          <w:color w:val="000000"/>
          <w:sz w:val="28"/>
          <w:szCs w:val="28"/>
        </w:rPr>
        <w:t xml:space="preserve">по возможности, </w:t>
      </w:r>
      <w:r w:rsidR="00726BD1" w:rsidRPr="00F87300">
        <w:rPr>
          <w:rFonts w:eastAsia="+mn-ea"/>
          <w:bCs/>
          <w:color w:val="000000"/>
          <w:sz w:val="28"/>
          <w:szCs w:val="28"/>
        </w:rPr>
        <w:t>отменить путешествия</w:t>
      </w:r>
      <w:r>
        <w:rPr>
          <w:rFonts w:eastAsia="+mn-ea"/>
          <w:bCs/>
          <w:color w:val="000000"/>
          <w:sz w:val="28"/>
          <w:szCs w:val="28"/>
        </w:rPr>
        <w:t>;</w:t>
      </w:r>
    </w:p>
    <w:p w:rsidR="00C3362F" w:rsidRPr="00C3362F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при первых признаках заболевания обращаться за медицинской п</w:t>
      </w:r>
      <w:r w:rsidRPr="00C3362F">
        <w:rPr>
          <w:rFonts w:eastAsia="+mn-ea"/>
          <w:bCs/>
          <w:color w:val="000000"/>
          <w:sz w:val="28"/>
          <w:szCs w:val="28"/>
        </w:rPr>
        <w:t>омощью в лечебные органи</w:t>
      </w:r>
      <w:r w:rsidR="00C76329">
        <w:rPr>
          <w:rFonts w:eastAsia="+mn-ea"/>
          <w:bCs/>
          <w:color w:val="000000"/>
          <w:sz w:val="28"/>
          <w:szCs w:val="28"/>
        </w:rPr>
        <w:t>зации, не допускать самолечения.</w:t>
      </w:r>
    </w:p>
    <w:p w:rsidR="00EF443E" w:rsidRDefault="00EF443E" w:rsidP="00F8730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FB3D4B" w:rsidRDefault="00C76329" w:rsidP="00FB3D4B">
      <w:pPr>
        <w:pStyle w:val="a7"/>
        <w:kinsoku w:val="0"/>
        <w:overflowPunct w:val="0"/>
        <w:spacing w:before="86" w:beforeAutospacing="0" w:after="0" w:afterAutospacing="0"/>
        <w:ind w:firstLine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АКТУАЛЬНУЮ И</w:t>
      </w:r>
      <w:r w:rsidRPr="00C0188A">
        <w:rPr>
          <w:b/>
          <w:sz w:val="28"/>
          <w:szCs w:val="28"/>
        </w:rPr>
        <w:t>НФОРМАЦИЮ О КОРОНОВИРУСЕ МОЖНО НАЙТИ</w:t>
      </w:r>
      <w:r>
        <w:rPr>
          <w:b/>
          <w:sz w:val="28"/>
          <w:szCs w:val="28"/>
        </w:rPr>
        <w:t xml:space="preserve">: </w:t>
      </w:r>
    </w:p>
    <w:p w:rsidR="001E64A7" w:rsidRDefault="00C0188A" w:rsidP="00C76329">
      <w:pPr>
        <w:pStyle w:val="a7"/>
        <w:numPr>
          <w:ilvl w:val="0"/>
          <w:numId w:val="14"/>
        </w:numPr>
        <w:kinsoku w:val="0"/>
        <w:overflowPunct w:val="0"/>
        <w:spacing w:before="86" w:beforeAutospacing="0" w:after="0" w:afterAutospacing="0"/>
        <w:ind w:left="426" w:hanging="426"/>
        <w:jc w:val="both"/>
        <w:textAlignment w:val="baseline"/>
        <w:rPr>
          <w:rStyle w:val="a8"/>
        </w:rPr>
      </w:pPr>
      <w:r w:rsidRPr="00F87300">
        <w:rPr>
          <w:b/>
          <w:i/>
          <w:sz w:val="28"/>
          <w:szCs w:val="28"/>
        </w:rPr>
        <w:t xml:space="preserve"> на сайте министерства здравоохранения РФ:</w:t>
      </w:r>
      <w:r w:rsidR="00B10B3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15757E" w:rsidRPr="00C0188A">
        <w:rPr>
          <w:sz w:val="28"/>
          <w:szCs w:val="28"/>
        </w:rPr>
        <w:t>Корона вирус</w:t>
      </w:r>
      <w:r w:rsidRPr="00C0188A">
        <w:rPr>
          <w:sz w:val="28"/>
          <w:szCs w:val="28"/>
        </w:rPr>
        <w:t xml:space="preserve"> -  симптомы, признаки, общая информация, ответы на вопросы</w:t>
      </w:r>
      <w:r>
        <w:rPr>
          <w:sz w:val="28"/>
          <w:szCs w:val="28"/>
        </w:rPr>
        <w:t>»</w:t>
      </w:r>
      <w:r w:rsidRPr="00C018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hyperlink r:id="rId10" w:history="1">
        <w:r w:rsidR="00EF443E">
          <w:rPr>
            <w:rStyle w:val="a8"/>
          </w:rPr>
          <w:t>https://covid19.rosminzdrav.ru/</w:t>
        </w:r>
      </w:hyperlink>
    </w:p>
    <w:p w:rsidR="00B10B38" w:rsidRPr="00FB3D4B" w:rsidRDefault="00FB3D4B" w:rsidP="00C76329">
      <w:pPr>
        <w:pStyle w:val="a4"/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F87300">
        <w:rPr>
          <w:b/>
          <w:i/>
          <w:sz w:val="28"/>
          <w:szCs w:val="28"/>
        </w:rPr>
        <w:t xml:space="preserve">На сайте официальной информации о </w:t>
      </w:r>
      <w:proofErr w:type="spellStart"/>
      <w:r w:rsidRPr="00F87300">
        <w:rPr>
          <w:b/>
          <w:i/>
          <w:sz w:val="28"/>
          <w:szCs w:val="28"/>
        </w:rPr>
        <w:t>коронавирусе</w:t>
      </w:r>
      <w:proofErr w:type="spellEnd"/>
      <w:r w:rsidRPr="00F87300">
        <w:rPr>
          <w:b/>
          <w:i/>
          <w:sz w:val="28"/>
          <w:szCs w:val="28"/>
        </w:rPr>
        <w:t xml:space="preserve"> в России</w:t>
      </w:r>
      <w:r w:rsidRPr="00B10B38">
        <w:rPr>
          <w:sz w:val="28"/>
          <w:szCs w:val="28"/>
        </w:rPr>
        <w:t xml:space="preserve"> </w:t>
      </w:r>
      <w:hyperlink r:id="rId11" w:history="1">
        <w:r w:rsidRPr="00B10B38">
          <w:rPr>
            <w:rStyle w:val="a8"/>
            <w:sz w:val="28"/>
            <w:szCs w:val="28"/>
          </w:rPr>
          <w:t>https://xn--80aesfpebagmfblc0a.xn--p1ai/</w:t>
        </w:r>
        <w:proofErr w:type="spellStart"/>
        <w:r w:rsidRPr="00B10B38">
          <w:rPr>
            <w:rStyle w:val="a8"/>
            <w:sz w:val="28"/>
            <w:szCs w:val="28"/>
          </w:rPr>
          <w:t>info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ofdoc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rpn</w:t>
        </w:r>
        <w:proofErr w:type="spellEnd"/>
        <w:r w:rsidRPr="00B10B38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: в разных разделах, например, раздел «часто задаваемые вопросы», </w:t>
      </w:r>
      <w:r w:rsidRPr="00F87300">
        <w:rPr>
          <w:b/>
          <w:i/>
          <w:sz w:val="28"/>
          <w:szCs w:val="28"/>
        </w:rPr>
        <w:t>можно найти информацию для учащихся, родителей</w:t>
      </w:r>
      <w:r>
        <w:rPr>
          <w:sz w:val="28"/>
          <w:szCs w:val="28"/>
        </w:rPr>
        <w:t>.</w:t>
      </w:r>
    </w:p>
    <w:p w:rsidR="00313312" w:rsidRPr="00C3362F" w:rsidRDefault="00313312" w:rsidP="001E64A7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Cs/>
          <w:iCs/>
          <w:color w:val="221E1F"/>
          <w:sz w:val="28"/>
          <w:szCs w:val="28"/>
        </w:rPr>
      </w:pPr>
    </w:p>
    <w:p w:rsidR="0015757E" w:rsidRPr="0015757E" w:rsidRDefault="00C76329" w:rsidP="001E64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57E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1E64A7" w:rsidRPr="00F87300" w:rsidRDefault="00726BD1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F87300">
        <w:rPr>
          <w:sz w:val="28"/>
          <w:szCs w:val="28"/>
        </w:rPr>
        <w:t xml:space="preserve">Временные методические рекомендации профилактика, диагностика и лечение новой </w:t>
      </w:r>
      <w:proofErr w:type="spellStart"/>
      <w:r w:rsidRPr="00F87300">
        <w:rPr>
          <w:sz w:val="28"/>
          <w:szCs w:val="28"/>
        </w:rPr>
        <w:t>коронавирусной</w:t>
      </w:r>
      <w:proofErr w:type="spellEnd"/>
      <w:r w:rsidRPr="00F87300">
        <w:rPr>
          <w:sz w:val="28"/>
          <w:szCs w:val="28"/>
        </w:rPr>
        <w:t xml:space="preserve"> инфекции (covid-19). </w:t>
      </w:r>
      <w:r w:rsidR="0015757E" w:rsidRPr="00F87300">
        <w:rPr>
          <w:sz w:val="28"/>
          <w:szCs w:val="28"/>
        </w:rPr>
        <w:t xml:space="preserve">Версия 6 от 28.04.2020 года </w:t>
      </w:r>
      <w:hyperlink r:id="rId12" w:history="1">
        <w:r w:rsidR="0015757E" w:rsidRPr="00F87300">
          <w:rPr>
            <w:rStyle w:val="a8"/>
            <w:sz w:val="28"/>
            <w:szCs w:val="28"/>
          </w:rPr>
          <w:t>https://static-</w:t>
        </w:r>
        <w:r w:rsidR="0015757E" w:rsidRPr="00F87300">
          <w:rPr>
            <w:rStyle w:val="a8"/>
            <w:sz w:val="28"/>
            <w:szCs w:val="28"/>
          </w:rPr>
          <w:lastRenderedPageBreak/>
          <w:t>1.rosminzdrav.ru/system/attachments/attaches/000/050/122/original/28042020_%D0%9CR_COVID-19_v6.pdf</w:t>
        </w:r>
      </w:hyperlink>
    </w:p>
    <w:p w:rsidR="00922FC6" w:rsidRDefault="00922FC6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922FC6">
        <w:rPr>
          <w:sz w:val="28"/>
          <w:szCs w:val="28"/>
        </w:rPr>
        <w:t xml:space="preserve">Никифоров В.В., </w:t>
      </w:r>
      <w:proofErr w:type="spellStart"/>
      <w:r w:rsidRPr="00922FC6">
        <w:rPr>
          <w:sz w:val="28"/>
          <w:szCs w:val="28"/>
        </w:rPr>
        <w:t>СурановаТ.Г</w:t>
      </w:r>
      <w:proofErr w:type="spellEnd"/>
      <w:r w:rsidRPr="00922FC6">
        <w:rPr>
          <w:sz w:val="28"/>
          <w:szCs w:val="28"/>
        </w:rPr>
        <w:t xml:space="preserve">., Миронов А. Ю., </w:t>
      </w:r>
      <w:proofErr w:type="spellStart"/>
      <w:r w:rsidRPr="00922FC6">
        <w:rPr>
          <w:sz w:val="28"/>
          <w:szCs w:val="28"/>
        </w:rPr>
        <w:t>Забозлаев</w:t>
      </w:r>
      <w:proofErr w:type="spellEnd"/>
      <w:r w:rsidRPr="00922FC6">
        <w:rPr>
          <w:sz w:val="28"/>
          <w:szCs w:val="28"/>
        </w:rPr>
        <w:t xml:space="preserve"> Ф.Г.</w:t>
      </w:r>
      <w:r>
        <w:rPr>
          <w:sz w:val="28"/>
          <w:szCs w:val="28"/>
        </w:rPr>
        <w:t xml:space="preserve"> </w:t>
      </w:r>
      <w:r w:rsidRPr="00922FC6">
        <w:rPr>
          <w:sz w:val="28"/>
          <w:szCs w:val="28"/>
        </w:rPr>
        <w:t xml:space="preserve">Новая </w:t>
      </w:r>
      <w:proofErr w:type="spellStart"/>
      <w:r w:rsidRPr="00922FC6">
        <w:rPr>
          <w:sz w:val="28"/>
          <w:szCs w:val="28"/>
        </w:rPr>
        <w:t>коронавирусная</w:t>
      </w:r>
      <w:proofErr w:type="spellEnd"/>
      <w:r w:rsidRPr="00922FC6">
        <w:rPr>
          <w:sz w:val="28"/>
          <w:szCs w:val="28"/>
        </w:rPr>
        <w:t xml:space="preserve"> инфекция (COVID-19): этиология, эпидемиология, клиника, диаг</w:t>
      </w:r>
      <w:r w:rsidR="00726BD1">
        <w:rPr>
          <w:sz w:val="28"/>
          <w:szCs w:val="28"/>
        </w:rPr>
        <w:t>ностика, лечение и профилактика.</w:t>
      </w:r>
      <w:r w:rsidRPr="00922FC6">
        <w:rPr>
          <w:sz w:val="28"/>
          <w:szCs w:val="28"/>
        </w:rPr>
        <w:t xml:space="preserve"> </w:t>
      </w:r>
      <w:r w:rsidR="00726BD1" w:rsidRPr="00726BD1">
        <w:rPr>
          <w:sz w:val="28"/>
          <w:szCs w:val="28"/>
        </w:rPr>
        <w:t>Учебно-методическое пособие</w:t>
      </w:r>
      <w:r w:rsidR="00726BD1">
        <w:rPr>
          <w:sz w:val="28"/>
          <w:szCs w:val="28"/>
        </w:rPr>
        <w:t xml:space="preserve">, </w:t>
      </w:r>
      <w:r w:rsidRPr="00922FC6">
        <w:rPr>
          <w:sz w:val="28"/>
          <w:szCs w:val="28"/>
        </w:rPr>
        <w:t>– Москва, 2020. – 48 с.</w:t>
      </w:r>
    </w:p>
    <w:p w:rsidR="00B10B38" w:rsidRPr="00B10B38" w:rsidRDefault="00B10B38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B10B38">
        <w:rPr>
          <w:sz w:val="28"/>
          <w:szCs w:val="28"/>
        </w:rPr>
        <w:t xml:space="preserve">Официальная информация о </w:t>
      </w:r>
      <w:proofErr w:type="spellStart"/>
      <w:r w:rsidRPr="00B10B38">
        <w:rPr>
          <w:sz w:val="28"/>
          <w:szCs w:val="28"/>
        </w:rPr>
        <w:t>коронавирусе</w:t>
      </w:r>
      <w:proofErr w:type="spellEnd"/>
      <w:r w:rsidRPr="00B10B38">
        <w:rPr>
          <w:sz w:val="28"/>
          <w:szCs w:val="28"/>
        </w:rPr>
        <w:t xml:space="preserve"> в России </w:t>
      </w:r>
      <w:hyperlink r:id="rId13" w:history="1">
        <w:r w:rsidRPr="00B10B38">
          <w:rPr>
            <w:rStyle w:val="a8"/>
            <w:sz w:val="28"/>
            <w:szCs w:val="28"/>
          </w:rPr>
          <w:t>https://xn--80aesfpebagmfblc0a.xn--p1ai/</w:t>
        </w:r>
        <w:proofErr w:type="spellStart"/>
        <w:r w:rsidRPr="00B10B38">
          <w:rPr>
            <w:rStyle w:val="a8"/>
            <w:sz w:val="28"/>
            <w:szCs w:val="28"/>
          </w:rPr>
          <w:t>info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ofdoc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rpn</w:t>
        </w:r>
        <w:proofErr w:type="spellEnd"/>
        <w:r w:rsidRPr="00B10B38">
          <w:rPr>
            <w:rStyle w:val="a8"/>
            <w:sz w:val="28"/>
            <w:szCs w:val="28"/>
          </w:rPr>
          <w:t>/</w:t>
        </w:r>
      </w:hyperlink>
    </w:p>
    <w:p w:rsidR="00A70D42" w:rsidRPr="00A70D42" w:rsidRDefault="00A70D42" w:rsidP="00512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D42" w:rsidRP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D42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СОКРАЩЕНИЙ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ВОЗ – Всемирная организация здравоохранения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ИВЛ – искусственная вентиляция легких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КНР – Китайская Народная Республика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ОДН – острая дыхательная недостаточность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ОРВИ – острая респираторная вирусная инфекция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ОРДС – острый респираторный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дистресс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-синдром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ТОРС (SARS) – тяжелый острый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COVID-19 – инфекция, вызванная</w:t>
      </w:r>
      <w:r>
        <w:rPr>
          <w:rFonts w:ascii="Times New Roman" w:hAnsi="Times New Roman" w:cs="Times New Roman"/>
          <w:sz w:val="28"/>
          <w:szCs w:val="28"/>
        </w:rPr>
        <w:t xml:space="preserve"> новым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SARS-</w:t>
      </w:r>
      <w:proofErr w:type="spellStart"/>
      <w:r>
        <w:rPr>
          <w:rFonts w:ascii="Times New Roman" w:hAnsi="Times New Roman" w:cs="Times New Roman"/>
          <w:sz w:val="28"/>
          <w:szCs w:val="28"/>
        </w:rPr>
        <w:t>CoV</w:t>
      </w:r>
      <w:proofErr w:type="spellEnd"/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MERS – Ближневосточный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MERS-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CoV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вызвавший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вспышку Ближневосточного респираторного синдрома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SARS (ТОРС) – тяжелый острый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SARS-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CoV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вызвавший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вспышку тяжелого острого респираторного синдрома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SARS-CoV-2 –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>, вызвавший вспышку инфекции в 2019-2020 гг.</w:t>
      </w:r>
    </w:p>
    <w:p w:rsidR="00A70D42" w:rsidRP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0D42" w:rsidRPr="00A7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2C4"/>
    <w:multiLevelType w:val="hybridMultilevel"/>
    <w:tmpl w:val="AC68C3D0"/>
    <w:lvl w:ilvl="0" w:tplc="9FEC9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84F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06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AC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F00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EF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42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926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0E9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C50F87"/>
    <w:multiLevelType w:val="hybridMultilevel"/>
    <w:tmpl w:val="DEF03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E3BA4"/>
    <w:multiLevelType w:val="hybridMultilevel"/>
    <w:tmpl w:val="ECD42EC2"/>
    <w:lvl w:ilvl="0" w:tplc="29D8C6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437FB"/>
    <w:multiLevelType w:val="hybridMultilevel"/>
    <w:tmpl w:val="B5E46788"/>
    <w:lvl w:ilvl="0" w:tplc="81FA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41F42"/>
    <w:multiLevelType w:val="hybridMultilevel"/>
    <w:tmpl w:val="E2A44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F030A"/>
    <w:multiLevelType w:val="hybridMultilevel"/>
    <w:tmpl w:val="9BD6F35C"/>
    <w:lvl w:ilvl="0" w:tplc="D93C6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E21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6A1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141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ECE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60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9A6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E21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D0A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51A0BCB"/>
    <w:multiLevelType w:val="hybridMultilevel"/>
    <w:tmpl w:val="30B62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B4A34"/>
    <w:multiLevelType w:val="hybridMultilevel"/>
    <w:tmpl w:val="E22A0462"/>
    <w:lvl w:ilvl="0" w:tplc="7BA84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B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26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E6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6F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1CE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5EA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C2E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3C3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005463"/>
    <w:multiLevelType w:val="hybridMultilevel"/>
    <w:tmpl w:val="78E6969A"/>
    <w:lvl w:ilvl="0" w:tplc="24448E7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32D0391"/>
    <w:multiLevelType w:val="hybridMultilevel"/>
    <w:tmpl w:val="01D23708"/>
    <w:lvl w:ilvl="0" w:tplc="B3A8C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C2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D8F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6F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25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826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EC5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DED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46F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C301D3"/>
    <w:multiLevelType w:val="hybridMultilevel"/>
    <w:tmpl w:val="32183348"/>
    <w:lvl w:ilvl="0" w:tplc="B3682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66D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A6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8D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909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BCA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E7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BEF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888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123106D"/>
    <w:multiLevelType w:val="hybridMultilevel"/>
    <w:tmpl w:val="8DE89E16"/>
    <w:lvl w:ilvl="0" w:tplc="1E423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44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1A1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BA6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86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20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81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E4B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A83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8466F7B"/>
    <w:multiLevelType w:val="hybridMultilevel"/>
    <w:tmpl w:val="3C607792"/>
    <w:lvl w:ilvl="0" w:tplc="8EE68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E42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F2D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4A5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9C1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AF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27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C2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5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9F6208A"/>
    <w:multiLevelType w:val="hybridMultilevel"/>
    <w:tmpl w:val="29E0E3BC"/>
    <w:lvl w:ilvl="0" w:tplc="55C4C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09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006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0E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06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E0C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2EA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C3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C9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586684"/>
    <w:multiLevelType w:val="hybridMultilevel"/>
    <w:tmpl w:val="4DC4D49C"/>
    <w:lvl w:ilvl="0" w:tplc="FAE24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B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A6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545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8C3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1A3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E6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6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CED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39A7A9B"/>
    <w:multiLevelType w:val="hybridMultilevel"/>
    <w:tmpl w:val="C5EA43C4"/>
    <w:lvl w:ilvl="0" w:tplc="2A1A7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CD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E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FA0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503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A7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69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A0B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D4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B724ED5"/>
    <w:multiLevelType w:val="multilevel"/>
    <w:tmpl w:val="0EF4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D21083"/>
    <w:multiLevelType w:val="hybridMultilevel"/>
    <w:tmpl w:val="5162938A"/>
    <w:lvl w:ilvl="0" w:tplc="AD926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0C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30C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E2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EAF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45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AB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A0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E2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E6037B1"/>
    <w:multiLevelType w:val="hybridMultilevel"/>
    <w:tmpl w:val="97EE1DAC"/>
    <w:lvl w:ilvl="0" w:tplc="9FEC9FD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71143"/>
    <w:multiLevelType w:val="hybridMultilevel"/>
    <w:tmpl w:val="CCBE1688"/>
    <w:lvl w:ilvl="0" w:tplc="A4E2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B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0E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ACF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98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63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B80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26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E0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5"/>
  </w:num>
  <w:num w:numId="5">
    <w:abstractNumId w:val="10"/>
  </w:num>
  <w:num w:numId="6">
    <w:abstractNumId w:val="5"/>
  </w:num>
  <w:num w:numId="7">
    <w:abstractNumId w:val="12"/>
  </w:num>
  <w:num w:numId="8">
    <w:abstractNumId w:val="17"/>
  </w:num>
  <w:num w:numId="9">
    <w:abstractNumId w:val="19"/>
  </w:num>
  <w:num w:numId="10">
    <w:abstractNumId w:val="14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3"/>
  </w:num>
  <w:num w:numId="16">
    <w:abstractNumId w:val="8"/>
  </w:num>
  <w:num w:numId="17">
    <w:abstractNumId w:val="1"/>
  </w:num>
  <w:num w:numId="18">
    <w:abstractNumId w:val="16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C3C"/>
    <w:rsid w:val="000876FC"/>
    <w:rsid w:val="000A7261"/>
    <w:rsid w:val="000C5D4D"/>
    <w:rsid w:val="001442D3"/>
    <w:rsid w:val="0015757E"/>
    <w:rsid w:val="00164192"/>
    <w:rsid w:val="001C7F33"/>
    <w:rsid w:val="001D544F"/>
    <w:rsid w:val="001E64A7"/>
    <w:rsid w:val="00212233"/>
    <w:rsid w:val="002209F9"/>
    <w:rsid w:val="002A3936"/>
    <w:rsid w:val="00313312"/>
    <w:rsid w:val="0036310B"/>
    <w:rsid w:val="00381641"/>
    <w:rsid w:val="00385C3C"/>
    <w:rsid w:val="003A596E"/>
    <w:rsid w:val="003B06B8"/>
    <w:rsid w:val="004863E7"/>
    <w:rsid w:val="005128BC"/>
    <w:rsid w:val="006008A7"/>
    <w:rsid w:val="00637433"/>
    <w:rsid w:val="00644E66"/>
    <w:rsid w:val="00660A70"/>
    <w:rsid w:val="0067021D"/>
    <w:rsid w:val="00680178"/>
    <w:rsid w:val="00726BD1"/>
    <w:rsid w:val="007457F4"/>
    <w:rsid w:val="007745FE"/>
    <w:rsid w:val="00796687"/>
    <w:rsid w:val="007C55AC"/>
    <w:rsid w:val="0080186B"/>
    <w:rsid w:val="008730AB"/>
    <w:rsid w:val="009014E5"/>
    <w:rsid w:val="00922FC6"/>
    <w:rsid w:val="00983B1C"/>
    <w:rsid w:val="00A70D42"/>
    <w:rsid w:val="00A84F9F"/>
    <w:rsid w:val="00B101C0"/>
    <w:rsid w:val="00B10B38"/>
    <w:rsid w:val="00B14171"/>
    <w:rsid w:val="00B81620"/>
    <w:rsid w:val="00B847C5"/>
    <w:rsid w:val="00C0188A"/>
    <w:rsid w:val="00C216F8"/>
    <w:rsid w:val="00C3362F"/>
    <w:rsid w:val="00C4746D"/>
    <w:rsid w:val="00C76329"/>
    <w:rsid w:val="00D61030"/>
    <w:rsid w:val="00D723BF"/>
    <w:rsid w:val="00DB32F9"/>
    <w:rsid w:val="00E01F99"/>
    <w:rsid w:val="00E35F67"/>
    <w:rsid w:val="00EF443E"/>
    <w:rsid w:val="00F417C3"/>
    <w:rsid w:val="00F87300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">
    <w:name w:val="A3"/>
    <w:uiPriority w:val="99"/>
    <w:rsid w:val="00385C3C"/>
    <w:rPr>
      <w:i/>
      <w:iCs/>
      <w:color w:val="221E1F"/>
      <w:sz w:val="20"/>
      <w:szCs w:val="20"/>
    </w:rPr>
  </w:style>
  <w:style w:type="paragraph" w:customStyle="1" w:styleId="Pa1">
    <w:name w:val="Pa1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385C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C3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E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F443E"/>
    <w:rPr>
      <w:color w:val="0000FF"/>
      <w:u w:val="single"/>
    </w:rPr>
  </w:style>
  <w:style w:type="character" w:customStyle="1" w:styleId="w">
    <w:name w:val="w"/>
    <w:basedOn w:val="a0"/>
    <w:rsid w:val="00C21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">
    <w:name w:val="A3"/>
    <w:uiPriority w:val="99"/>
    <w:rsid w:val="00385C3C"/>
    <w:rPr>
      <w:i/>
      <w:iCs/>
      <w:color w:val="221E1F"/>
      <w:sz w:val="20"/>
      <w:szCs w:val="20"/>
    </w:rPr>
  </w:style>
  <w:style w:type="paragraph" w:customStyle="1" w:styleId="Pa1">
    <w:name w:val="Pa1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385C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C3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E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F443E"/>
    <w:rPr>
      <w:color w:val="0000FF"/>
      <w:u w:val="single"/>
    </w:rPr>
  </w:style>
  <w:style w:type="character" w:customStyle="1" w:styleId="w">
    <w:name w:val="w"/>
    <w:basedOn w:val="a0"/>
    <w:rsid w:val="00C21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43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0418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967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68408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8208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1267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5988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9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29897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8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047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70328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20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6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75631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5252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0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68404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1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01375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618623">
                  <w:marLeft w:val="0"/>
                  <w:marRight w:val="0"/>
                  <w:marTop w:val="12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4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35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025032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7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0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3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84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8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9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4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3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39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0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6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9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52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4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0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7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40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9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0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8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0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9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4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6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0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xn--80aesfpebagmfblc0a.xn--p1ai/info/ofdoc/rpn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static-1.rosminzdrav.ru/system/attachments/attaches/000/050/122/original/28042020_%D0%9CR_COVID-19_v6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xn--80aesfpebagmfblc0a.xn--p1ai/info/ofdoc/rp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ovid19.rosminzdrav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9</Pages>
  <Words>2306</Words>
  <Characters>13147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27</cp:revision>
  <dcterms:created xsi:type="dcterms:W3CDTF">2020-04-28T21:38:00Z</dcterms:created>
  <dcterms:modified xsi:type="dcterms:W3CDTF">2020-05-07T07:28:00Z</dcterms:modified>
</cp:coreProperties>
</file>