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ECF" w:rsidRPr="009F6175" w:rsidRDefault="00F96ECF" w:rsidP="009F6175">
      <w:pPr>
        <w:spacing w:line="360" w:lineRule="auto"/>
        <w:ind w:firstLine="709"/>
        <w:jc w:val="center"/>
        <w:rPr>
          <w:b/>
          <w:caps/>
          <w:sz w:val="32"/>
          <w:szCs w:val="32"/>
          <w:shd w:val="clear" w:color="auto" w:fill="FFFFFF"/>
          <w:lang w:val="ru-RU"/>
        </w:rPr>
      </w:pPr>
      <w:r w:rsidRPr="009F6175">
        <w:rPr>
          <w:b/>
          <w:caps/>
          <w:sz w:val="32"/>
          <w:szCs w:val="32"/>
          <w:shd w:val="clear" w:color="auto" w:fill="FFFFFF"/>
          <w:lang w:val="ru-RU"/>
        </w:rPr>
        <w:t>Смысловое чтение и функциональное понимание текста</w:t>
      </w:r>
    </w:p>
    <w:p w:rsidR="00B07973" w:rsidRDefault="00F82087" w:rsidP="00B07973">
      <w:pPr>
        <w:autoSpaceDE w:val="0"/>
        <w:autoSpaceDN w:val="0"/>
        <w:adjustRightInd w:val="0"/>
        <w:spacing w:line="360" w:lineRule="auto"/>
        <w:jc w:val="both"/>
        <w:rPr>
          <w:bCs/>
          <w:i/>
          <w:color w:val="000000"/>
          <w:sz w:val="28"/>
          <w:szCs w:val="28"/>
          <w:lang w:val="ru-RU"/>
        </w:rPr>
      </w:pPr>
      <w:r>
        <w:rPr>
          <w:bCs/>
          <w:i/>
          <w:color w:val="000000"/>
          <w:sz w:val="28"/>
          <w:szCs w:val="28"/>
          <w:lang w:val="ru-RU"/>
        </w:rPr>
        <w:t>Рудяков Александр Николаевич</w:t>
      </w:r>
      <w:r w:rsidRPr="00F82087">
        <w:rPr>
          <w:bCs/>
          <w:i/>
          <w:color w:val="000000"/>
          <w:sz w:val="28"/>
          <w:szCs w:val="28"/>
          <w:lang w:val="ru-RU"/>
        </w:rPr>
        <w:t xml:space="preserve">, доктор филологических наук, </w:t>
      </w:r>
      <w:r>
        <w:rPr>
          <w:bCs/>
          <w:i/>
          <w:color w:val="000000"/>
          <w:sz w:val="28"/>
          <w:szCs w:val="28"/>
          <w:lang w:val="ru-RU"/>
        </w:rPr>
        <w:t>профессор</w:t>
      </w:r>
      <w:r w:rsidRPr="00F82087">
        <w:rPr>
          <w:bCs/>
          <w:i/>
          <w:color w:val="000000"/>
          <w:sz w:val="28"/>
          <w:szCs w:val="28"/>
          <w:lang w:val="ru-RU"/>
        </w:rPr>
        <w:t>, ректор, Государственное бюджетное образовательное учреждение дополнительного профессионального образования Республики Крым «Крымский республиканский институт постдипломного педагогического образования»</w:t>
      </w:r>
      <w:r w:rsidR="00B07973">
        <w:rPr>
          <w:bCs/>
          <w:i/>
          <w:color w:val="000000"/>
          <w:sz w:val="28"/>
          <w:szCs w:val="28"/>
          <w:lang w:val="ru-RU"/>
        </w:rPr>
        <w:t>.</w:t>
      </w:r>
    </w:p>
    <w:p w:rsidR="00B07973" w:rsidRPr="00B07973" w:rsidRDefault="00B07973" w:rsidP="00B07973">
      <w:pPr>
        <w:autoSpaceDE w:val="0"/>
        <w:autoSpaceDN w:val="0"/>
        <w:adjustRightInd w:val="0"/>
        <w:spacing w:line="360" w:lineRule="auto"/>
        <w:jc w:val="both"/>
        <w:rPr>
          <w:bCs/>
          <w:i/>
          <w:color w:val="000000"/>
          <w:sz w:val="28"/>
          <w:szCs w:val="28"/>
          <w:lang w:val="ru-RU"/>
        </w:rPr>
      </w:pPr>
      <w:r w:rsidRPr="00B07973">
        <w:rPr>
          <w:bCs/>
          <w:i/>
          <w:color w:val="000000"/>
          <w:sz w:val="28"/>
          <w:szCs w:val="28"/>
          <w:lang w:val="ru-RU"/>
        </w:rPr>
        <w:t>Статья опубликована в журнале «Педагогический имидж» № 3, 2019 г.</w:t>
      </w:r>
    </w:p>
    <w:p w:rsidR="00F82087" w:rsidRPr="00F82087" w:rsidRDefault="00F82087" w:rsidP="00B07973">
      <w:pPr>
        <w:autoSpaceDE w:val="0"/>
        <w:autoSpaceDN w:val="0"/>
        <w:adjustRightInd w:val="0"/>
        <w:spacing w:line="360" w:lineRule="auto"/>
        <w:jc w:val="both"/>
        <w:rPr>
          <w:lang w:val="ru-RU"/>
        </w:rPr>
      </w:pPr>
      <w:r w:rsidRPr="00F82087">
        <w:rPr>
          <w:lang w:val="ru-RU"/>
        </w:rPr>
        <w:t xml:space="preserve">1. Введение. В статье рассматривается проблема восприятия и понимания </w:t>
      </w:r>
      <w:r w:rsidR="00EE7904">
        <w:rPr>
          <w:lang w:val="ru-RU"/>
        </w:rPr>
        <w:t>текста как инструмента социального взаимодействия через призму современной методологической парадигмы</w:t>
      </w:r>
      <w:r w:rsidRPr="00F82087">
        <w:rPr>
          <w:lang w:val="ru-RU"/>
        </w:rPr>
        <w:t xml:space="preserve">. Целью исследования является установление </w:t>
      </w:r>
      <w:r w:rsidR="00663DA8">
        <w:rPr>
          <w:lang w:val="ru-RU"/>
        </w:rPr>
        <w:t>функциональных закономерностей, на которых основывается методика работы с текстами разных типов</w:t>
      </w:r>
      <w:r w:rsidRPr="00F82087">
        <w:rPr>
          <w:lang w:val="ru-RU"/>
        </w:rPr>
        <w:t>.</w:t>
      </w:r>
    </w:p>
    <w:p w:rsidR="00F82087" w:rsidRPr="00F82087" w:rsidRDefault="00F82087" w:rsidP="00F82087">
      <w:pPr>
        <w:spacing w:line="360" w:lineRule="auto"/>
        <w:jc w:val="both"/>
        <w:rPr>
          <w:lang w:val="ru-RU"/>
        </w:rPr>
      </w:pPr>
      <w:r w:rsidRPr="00F82087">
        <w:rPr>
          <w:lang w:val="ru-RU"/>
        </w:rPr>
        <w:t xml:space="preserve">2. Материалы и методы. В качестве объекта исследования рассматриваются </w:t>
      </w:r>
      <w:r w:rsidR="00663DA8">
        <w:rPr>
          <w:lang w:val="ru-RU"/>
        </w:rPr>
        <w:t xml:space="preserve">определения термина «текст» и ключевых понятий в области понимания текста: смысловое чтение, интерпретация, тексты, а также некоторые опыты толкования текстов на основе предложенной в статье методики. </w:t>
      </w:r>
      <w:r w:rsidRPr="00F82087">
        <w:rPr>
          <w:lang w:val="ru-RU"/>
        </w:rPr>
        <w:t xml:space="preserve">Исследование </w:t>
      </w:r>
      <w:r w:rsidR="00A77FE9">
        <w:rPr>
          <w:lang w:val="ru-RU"/>
        </w:rPr>
        <w:t>опирается на принципы функциональной лингвистики</w:t>
      </w:r>
      <w:r w:rsidRPr="00F82087">
        <w:rPr>
          <w:lang w:val="ru-RU"/>
        </w:rPr>
        <w:t>.</w:t>
      </w:r>
    </w:p>
    <w:p w:rsidR="00F82087" w:rsidRPr="00F82087" w:rsidRDefault="00F82087" w:rsidP="00F82087">
      <w:pPr>
        <w:spacing w:line="360" w:lineRule="auto"/>
        <w:jc w:val="both"/>
        <w:rPr>
          <w:lang w:val="ru-RU"/>
        </w:rPr>
      </w:pPr>
      <w:r w:rsidRPr="00F82087">
        <w:rPr>
          <w:lang w:val="ru-RU"/>
        </w:rPr>
        <w:t xml:space="preserve">3. Результаты исследования. В </w:t>
      </w:r>
      <w:r w:rsidR="00CF2474">
        <w:rPr>
          <w:lang w:val="ru-RU"/>
        </w:rPr>
        <w:t>процессе</w:t>
      </w:r>
      <w:r w:rsidRPr="00F82087">
        <w:rPr>
          <w:lang w:val="ru-RU"/>
        </w:rPr>
        <w:t xml:space="preserve"> анализа эмпирического матер</w:t>
      </w:r>
      <w:r w:rsidR="00510126">
        <w:rPr>
          <w:lang w:val="ru-RU"/>
        </w:rPr>
        <w:t>иала делается вывод о том, что современный категориальный аппарат не в полной мере отвечает практическим задачам, которые ставятся в процессе обучения школьников.</w:t>
      </w:r>
      <w:r w:rsidRPr="00F82087">
        <w:rPr>
          <w:lang w:val="ru-RU"/>
        </w:rPr>
        <w:t xml:space="preserve"> </w:t>
      </w:r>
      <w:r w:rsidR="00F555D8">
        <w:rPr>
          <w:lang w:val="ru-RU"/>
        </w:rPr>
        <w:t>В связи с этим предлагается функциональная методика работы с текстом, которая позволит сформировать необходимые навыки для восприятия, понимания произведений, умения извлекать из них  необходимую информацию и др.</w:t>
      </w:r>
    </w:p>
    <w:p w:rsidR="00F82087" w:rsidRPr="00F82087" w:rsidRDefault="00F82087" w:rsidP="00F82087">
      <w:pPr>
        <w:spacing w:line="360" w:lineRule="auto"/>
        <w:jc w:val="both"/>
        <w:rPr>
          <w:lang w:val="ru-RU"/>
        </w:rPr>
      </w:pPr>
      <w:r w:rsidRPr="00F82087">
        <w:rPr>
          <w:lang w:val="ru-RU"/>
        </w:rPr>
        <w:t xml:space="preserve">4. Заключение. </w:t>
      </w:r>
      <w:r w:rsidR="00775D68">
        <w:rPr>
          <w:lang w:val="ru-RU"/>
        </w:rPr>
        <w:t xml:space="preserve">Ключевой идеей работы является </w:t>
      </w:r>
      <w:r w:rsidRPr="00F82087">
        <w:rPr>
          <w:lang w:val="ru-RU"/>
        </w:rPr>
        <w:t>необходимость внедрения в образов</w:t>
      </w:r>
      <w:r w:rsidR="00775D68">
        <w:rPr>
          <w:lang w:val="ru-RU"/>
        </w:rPr>
        <w:t>ательную практику функционального подхода, в рамках которого работа с текстами ориентируется на эффективное социальное взаимодействие и формирование навыков функциональной грамотности.</w:t>
      </w:r>
      <w:r w:rsidRPr="00F82087">
        <w:rPr>
          <w:lang w:val="ru-RU"/>
        </w:rPr>
        <w:t xml:space="preserve"> </w:t>
      </w:r>
      <w:r w:rsidR="00775D68">
        <w:rPr>
          <w:lang w:val="ru-RU"/>
        </w:rPr>
        <w:t>Такое направление учебной деятельности отвечает глобальным вызовам современности.</w:t>
      </w:r>
    </w:p>
    <w:p w:rsidR="00F82087" w:rsidRPr="00F82087" w:rsidRDefault="00F82087" w:rsidP="00F82087">
      <w:pPr>
        <w:spacing w:line="360" w:lineRule="auto"/>
        <w:jc w:val="both"/>
        <w:rPr>
          <w:i/>
          <w:lang w:val="ru-RU"/>
        </w:rPr>
      </w:pPr>
      <w:r w:rsidRPr="00F82087">
        <w:rPr>
          <w:lang w:val="ru-RU"/>
        </w:rPr>
        <w:t xml:space="preserve">Ключевые слова: </w:t>
      </w:r>
      <w:r w:rsidRPr="00F82087">
        <w:rPr>
          <w:i/>
          <w:lang w:val="ru-RU"/>
        </w:rPr>
        <w:t>текст, функциональный подход,</w:t>
      </w:r>
      <w:r w:rsidRPr="00F82087">
        <w:rPr>
          <w:lang w:val="ru-RU"/>
        </w:rPr>
        <w:t xml:space="preserve"> </w:t>
      </w:r>
      <w:r w:rsidR="004E2C0E">
        <w:rPr>
          <w:i/>
          <w:lang w:val="ru-RU"/>
        </w:rPr>
        <w:t>смысловое чтение</w:t>
      </w:r>
      <w:r w:rsidRPr="00F82087">
        <w:rPr>
          <w:i/>
          <w:lang w:val="ru-RU"/>
        </w:rPr>
        <w:t>, понимание</w:t>
      </w:r>
      <w:r w:rsidR="004E2C0E">
        <w:rPr>
          <w:i/>
          <w:lang w:val="ru-RU"/>
        </w:rPr>
        <w:t xml:space="preserve"> текста</w:t>
      </w:r>
      <w:r w:rsidRPr="00F82087">
        <w:rPr>
          <w:i/>
          <w:lang w:val="ru-RU"/>
        </w:rPr>
        <w:t>.</w:t>
      </w:r>
    </w:p>
    <w:p w:rsidR="00855322" w:rsidRPr="00855322" w:rsidRDefault="00855322" w:rsidP="00855322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855322">
        <w:rPr>
          <w:b/>
          <w:sz w:val="28"/>
          <w:szCs w:val="28"/>
          <w:lang w:val="ru-RU"/>
        </w:rPr>
        <w:t>1. Введение.</w:t>
      </w:r>
    </w:p>
    <w:p w:rsidR="000E364B" w:rsidRPr="000E364B" w:rsidRDefault="007305C5" w:rsidP="000E364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в научный оборот </w:t>
      </w:r>
      <w:r w:rsidRPr="000E364B">
        <w:rPr>
          <w:rFonts w:ascii="Times New Roman" w:hAnsi="Times New Roman" w:cs="Times New Roman"/>
          <w:sz w:val="28"/>
          <w:szCs w:val="28"/>
        </w:rPr>
        <w:t>термин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E364B">
        <w:rPr>
          <w:rFonts w:ascii="Times New Roman" w:hAnsi="Times New Roman" w:cs="Times New Roman"/>
          <w:sz w:val="28"/>
          <w:szCs w:val="28"/>
        </w:rPr>
        <w:t xml:space="preserve"> «смысловое чтение»</w:t>
      </w:r>
      <w:r>
        <w:rPr>
          <w:rFonts w:ascii="Times New Roman" w:hAnsi="Times New Roman" w:cs="Times New Roman"/>
          <w:sz w:val="28"/>
          <w:szCs w:val="28"/>
        </w:rPr>
        <w:t>, с одной стороны, показывает, что в системе образования ведущее м</w:t>
      </w:r>
      <w:r w:rsidR="00764B0F">
        <w:rPr>
          <w:rFonts w:ascii="Times New Roman" w:hAnsi="Times New Roman" w:cs="Times New Roman"/>
          <w:sz w:val="28"/>
          <w:szCs w:val="28"/>
        </w:rPr>
        <w:t>есто сегодня отводится проблеме</w:t>
      </w:r>
      <w:r>
        <w:rPr>
          <w:rFonts w:ascii="Times New Roman" w:hAnsi="Times New Roman" w:cs="Times New Roman"/>
          <w:sz w:val="28"/>
          <w:szCs w:val="28"/>
        </w:rPr>
        <w:t xml:space="preserve"> восприятия, понимания текстов, умению извлекать из </w:t>
      </w:r>
      <w:r>
        <w:rPr>
          <w:rFonts w:ascii="Times New Roman" w:hAnsi="Times New Roman" w:cs="Times New Roman"/>
          <w:sz w:val="28"/>
          <w:szCs w:val="28"/>
        </w:rPr>
        <w:lastRenderedPageBreak/>
        <w:t>них информацию</w:t>
      </w:r>
      <w:r w:rsidR="00551372">
        <w:rPr>
          <w:rFonts w:ascii="Times New Roman" w:hAnsi="Times New Roman" w:cs="Times New Roman"/>
          <w:sz w:val="28"/>
          <w:szCs w:val="28"/>
        </w:rPr>
        <w:t xml:space="preserve"> </w:t>
      </w:r>
      <w:r w:rsidR="00551372" w:rsidRPr="00551372">
        <w:rPr>
          <w:rFonts w:ascii="Times New Roman" w:hAnsi="Times New Roman" w:cs="Times New Roman"/>
          <w:sz w:val="28"/>
          <w:szCs w:val="28"/>
        </w:rPr>
        <w:t>[</w:t>
      </w:r>
      <w:r w:rsidR="00551372">
        <w:rPr>
          <w:rFonts w:ascii="Times New Roman" w:hAnsi="Times New Roman" w:cs="Times New Roman"/>
          <w:sz w:val="28"/>
          <w:szCs w:val="28"/>
        </w:rPr>
        <w:t>10;</w:t>
      </w:r>
      <w:r w:rsidR="00551372" w:rsidRPr="00551372">
        <w:rPr>
          <w:rFonts w:ascii="Times New Roman" w:hAnsi="Times New Roman" w:cs="Times New Roman"/>
          <w:sz w:val="28"/>
          <w:szCs w:val="28"/>
        </w:rPr>
        <w:t xml:space="preserve"> 16]</w:t>
      </w:r>
      <w:r>
        <w:rPr>
          <w:rFonts w:ascii="Times New Roman" w:hAnsi="Times New Roman" w:cs="Times New Roman"/>
          <w:sz w:val="28"/>
          <w:szCs w:val="28"/>
        </w:rPr>
        <w:t>, а с другой стороны, л</w:t>
      </w:r>
      <w:r w:rsidR="000E364B" w:rsidRPr="000E364B">
        <w:rPr>
          <w:rFonts w:ascii="Times New Roman" w:hAnsi="Times New Roman" w:cs="Times New Roman"/>
          <w:sz w:val="28"/>
          <w:szCs w:val="28"/>
        </w:rPr>
        <w:t xml:space="preserve">огика 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исследователей, предложивших именно такой термин в качестве аналога получившего распространение в зарубежной науке термина </w:t>
      </w:r>
      <w:r w:rsidRPr="00364FEF">
        <w:rPr>
          <w:rFonts w:ascii="Times New Roman" w:hAnsi="Times New Roman" w:cs="Times New Roman"/>
          <w:i/>
          <w:sz w:val="28"/>
          <w:szCs w:val="28"/>
          <w:lang w:val="en-US"/>
        </w:rPr>
        <w:t>reading</w:t>
      </w:r>
      <w:r w:rsidRPr="00364F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64FEF">
        <w:rPr>
          <w:rFonts w:ascii="Times New Roman" w:hAnsi="Times New Roman" w:cs="Times New Roman"/>
          <w:i/>
          <w:sz w:val="28"/>
          <w:szCs w:val="28"/>
          <w:lang w:val="en-US"/>
        </w:rPr>
        <w:t>literacy</w:t>
      </w:r>
      <w:r w:rsidR="005513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1372" w:rsidRPr="00551372">
        <w:rPr>
          <w:rFonts w:ascii="Times New Roman" w:hAnsi="Times New Roman" w:cs="Times New Roman"/>
          <w:sz w:val="28"/>
          <w:szCs w:val="28"/>
        </w:rPr>
        <w:t>[17]</w:t>
      </w:r>
      <w:r w:rsidR="000E364B" w:rsidRPr="000E364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представляется</w:t>
      </w:r>
      <w:r w:rsidR="000E364B" w:rsidRPr="000E3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недостаточно последовательной, если не сказать противоречащей содержанию самого термина</w:t>
      </w:r>
      <w:r w:rsidR="000E364B" w:rsidRPr="000E36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5E0B" w:rsidRDefault="007305C5" w:rsidP="000E364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здесь наблюдается противоречие?</w:t>
      </w:r>
    </w:p>
    <w:p w:rsidR="000E364B" w:rsidRPr="000E364B" w:rsidRDefault="00EA5E0B" w:rsidP="000E364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Во-первых, </w:t>
      </w:r>
      <w:r w:rsidR="000E364B" w:rsidRPr="000E364B">
        <w:rPr>
          <w:rFonts w:ascii="Times New Roman" w:hAnsi="Times New Roman" w:cs="Times New Roman"/>
          <w:sz w:val="28"/>
          <w:szCs w:val="28"/>
        </w:rPr>
        <w:t>если есть чтение смысловое, то должно быть и чтение «несмысловое</w:t>
      </w:r>
      <w:r w:rsidR="007305C5">
        <w:rPr>
          <w:rFonts w:ascii="Times New Roman" w:hAnsi="Times New Roman" w:cs="Times New Roman"/>
          <w:sz w:val="28"/>
          <w:szCs w:val="28"/>
        </w:rPr>
        <w:t>», то есть</w:t>
      </w:r>
      <w:r w:rsidR="000E364B" w:rsidRPr="000E364B">
        <w:rPr>
          <w:rFonts w:ascii="Times New Roman" w:hAnsi="Times New Roman" w:cs="Times New Roman"/>
          <w:sz w:val="28"/>
          <w:szCs w:val="28"/>
        </w:rPr>
        <w:t xml:space="preserve"> бессмысленное. </w:t>
      </w:r>
      <w:r w:rsidR="00006BDB">
        <w:rPr>
          <w:rFonts w:ascii="Times New Roman" w:hAnsi="Times New Roman" w:cs="Times New Roman"/>
          <w:sz w:val="28"/>
          <w:szCs w:val="28"/>
        </w:rPr>
        <w:t>Однако очевидно, что еще до наших выводов о необходимости осмысленного чтения</w:t>
      </w:r>
      <w:r w:rsidR="000E364B" w:rsidRPr="000E364B">
        <w:rPr>
          <w:rFonts w:ascii="Times New Roman" w:hAnsi="Times New Roman" w:cs="Times New Roman"/>
          <w:sz w:val="28"/>
          <w:szCs w:val="28"/>
        </w:rPr>
        <w:t>, сам феномен чтения в течение многих веков сам по себе предполагал не</w:t>
      </w:r>
      <w:r w:rsidR="00006BDB">
        <w:rPr>
          <w:rFonts w:ascii="Times New Roman" w:hAnsi="Times New Roman" w:cs="Times New Roman"/>
          <w:sz w:val="28"/>
          <w:szCs w:val="28"/>
        </w:rPr>
        <w:t>обходимость понимания читаемого.</w:t>
      </w:r>
      <w:r w:rsidR="000E364B" w:rsidRPr="000E364B">
        <w:rPr>
          <w:rFonts w:ascii="Times New Roman" w:hAnsi="Times New Roman" w:cs="Times New Roman"/>
          <w:sz w:val="28"/>
          <w:szCs w:val="28"/>
        </w:rPr>
        <w:t xml:space="preserve"> </w:t>
      </w:r>
      <w:r w:rsidR="00006BDB">
        <w:rPr>
          <w:rFonts w:ascii="Times New Roman" w:hAnsi="Times New Roman" w:cs="Times New Roman"/>
          <w:sz w:val="28"/>
          <w:szCs w:val="28"/>
        </w:rPr>
        <w:t>Именно вследствие этого возникла отдельная дисциплина –</w:t>
      </w:r>
      <w:r w:rsidR="000E364B" w:rsidRPr="000E364B">
        <w:rPr>
          <w:rFonts w:ascii="Times New Roman" w:hAnsi="Times New Roman" w:cs="Times New Roman"/>
          <w:sz w:val="28"/>
          <w:szCs w:val="28"/>
        </w:rPr>
        <w:t xml:space="preserve"> герменевтика</w:t>
      </w:r>
      <w:r w:rsidR="00EB120A">
        <w:rPr>
          <w:rFonts w:ascii="Times New Roman" w:hAnsi="Times New Roman" w:cs="Times New Roman"/>
          <w:sz w:val="28"/>
          <w:szCs w:val="28"/>
        </w:rPr>
        <w:t xml:space="preserve">, </w:t>
      </w:r>
      <w:r w:rsidR="00006BDB" w:rsidRPr="00006BDB">
        <w:rPr>
          <w:rFonts w:ascii="Times New Roman" w:hAnsi="Times New Roman" w:cs="Times New Roman"/>
          <w:sz w:val="28"/>
          <w:szCs w:val="28"/>
        </w:rPr>
        <w:t xml:space="preserve">искусство толкования (интерпретации) текстов. Истоки этого искусства уходят в античность. Задача «герменевтов» (ученых толкователей) в эпоху эллинизма состояла в интерпретации сакральных текстов, смысл которых был закрыт для непосвященных. </w:t>
      </w:r>
      <w:r w:rsidR="00EB120A">
        <w:rPr>
          <w:rFonts w:ascii="Times New Roman" w:hAnsi="Times New Roman" w:cs="Times New Roman"/>
          <w:sz w:val="28"/>
          <w:szCs w:val="28"/>
        </w:rPr>
        <w:t xml:space="preserve">И автор одной из самых известных работ в этой области </w:t>
      </w:r>
      <w:r w:rsidR="00006BDB" w:rsidRPr="00006BDB">
        <w:rPr>
          <w:rFonts w:ascii="Times New Roman" w:hAnsi="Times New Roman" w:cs="Times New Roman"/>
          <w:sz w:val="28"/>
          <w:szCs w:val="28"/>
        </w:rPr>
        <w:t>Х.-Г. </w:t>
      </w:r>
      <w:r w:rsidR="00EB120A">
        <w:rPr>
          <w:rFonts w:ascii="Times New Roman" w:hAnsi="Times New Roman" w:cs="Times New Roman"/>
          <w:sz w:val="28"/>
          <w:szCs w:val="28"/>
        </w:rPr>
        <w:t>Гадамер отмечал</w:t>
      </w:r>
      <w:r w:rsidR="00006BDB" w:rsidRPr="00006BDB">
        <w:rPr>
          <w:rFonts w:ascii="Times New Roman" w:hAnsi="Times New Roman" w:cs="Times New Roman"/>
          <w:sz w:val="28"/>
          <w:szCs w:val="28"/>
        </w:rPr>
        <w:t xml:space="preserve">, </w:t>
      </w:r>
      <w:r w:rsidR="00EB120A">
        <w:rPr>
          <w:rFonts w:ascii="Times New Roman" w:hAnsi="Times New Roman" w:cs="Times New Roman"/>
          <w:sz w:val="28"/>
          <w:szCs w:val="28"/>
        </w:rPr>
        <w:t xml:space="preserve">что </w:t>
      </w:r>
      <w:r w:rsidR="00006BDB" w:rsidRPr="00006BDB">
        <w:rPr>
          <w:rFonts w:ascii="Times New Roman" w:hAnsi="Times New Roman" w:cs="Times New Roman"/>
          <w:sz w:val="28"/>
          <w:szCs w:val="28"/>
        </w:rPr>
        <w:t>подлинное понимание является не только репродуктивным, но всегда также и продуктивным отношением</w:t>
      </w:r>
      <w:r w:rsidR="00EB120A">
        <w:rPr>
          <w:rFonts w:ascii="Times New Roman" w:hAnsi="Times New Roman" w:cs="Times New Roman"/>
          <w:sz w:val="28"/>
          <w:szCs w:val="28"/>
        </w:rPr>
        <w:t xml:space="preserve"> </w:t>
      </w:r>
      <w:r w:rsidR="00EB120A" w:rsidRPr="00006BDB">
        <w:rPr>
          <w:rFonts w:ascii="Times New Roman" w:hAnsi="Times New Roman" w:cs="Times New Roman"/>
          <w:sz w:val="28"/>
          <w:szCs w:val="28"/>
        </w:rPr>
        <w:t>[</w:t>
      </w:r>
      <w:r w:rsidR="00551372" w:rsidRPr="00551372">
        <w:rPr>
          <w:rFonts w:ascii="Times New Roman" w:hAnsi="Times New Roman" w:cs="Times New Roman"/>
          <w:sz w:val="28"/>
          <w:szCs w:val="28"/>
        </w:rPr>
        <w:t>3</w:t>
      </w:r>
      <w:r w:rsidR="00EB120A" w:rsidRPr="00006BDB">
        <w:rPr>
          <w:rFonts w:ascii="Times New Roman" w:hAnsi="Times New Roman" w:cs="Times New Roman"/>
          <w:sz w:val="28"/>
          <w:szCs w:val="28"/>
        </w:rPr>
        <w:t>]</w:t>
      </w:r>
      <w:r w:rsidR="00006BDB" w:rsidRPr="00006BDB">
        <w:rPr>
          <w:rFonts w:ascii="Times New Roman" w:hAnsi="Times New Roman" w:cs="Times New Roman"/>
          <w:sz w:val="28"/>
          <w:szCs w:val="28"/>
        </w:rPr>
        <w:t>.</w:t>
      </w:r>
      <w:r w:rsidR="00006BDB" w:rsidRPr="002B6E0F">
        <w:t xml:space="preserve"> </w:t>
      </w:r>
      <w:r w:rsidR="00EB120A">
        <w:rPr>
          <w:rFonts w:ascii="Times New Roman" w:hAnsi="Times New Roman" w:cs="Times New Roman"/>
          <w:sz w:val="28"/>
          <w:szCs w:val="28"/>
        </w:rPr>
        <w:t>И в этом случае идет речь не о смысловом чтении, а об умении человека понять текст, включить его в свою картину мира.</w:t>
      </w:r>
    </w:p>
    <w:p w:rsidR="000E364B" w:rsidRPr="000E364B" w:rsidRDefault="00EB120A" w:rsidP="000E364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E364B">
        <w:rPr>
          <w:rFonts w:ascii="Times New Roman" w:hAnsi="Times New Roman" w:cs="Times New Roman"/>
          <w:sz w:val="28"/>
          <w:szCs w:val="28"/>
        </w:rPr>
        <w:t xml:space="preserve">едь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0E364B" w:rsidRPr="000E364B">
        <w:rPr>
          <w:rFonts w:ascii="Times New Roman" w:hAnsi="Times New Roman" w:cs="Times New Roman"/>
          <w:sz w:val="28"/>
          <w:szCs w:val="28"/>
        </w:rPr>
        <w:t>тение по сути своей есть одна из форм социального взаимодействия. Основное отличие от обыденного акта коммуникации заключаетс</w:t>
      </w:r>
      <w:r>
        <w:rPr>
          <w:rFonts w:ascii="Times New Roman" w:hAnsi="Times New Roman" w:cs="Times New Roman"/>
          <w:sz w:val="28"/>
          <w:szCs w:val="28"/>
        </w:rPr>
        <w:t>я в том, что говорящий (пишущий</w:t>
      </w:r>
      <w:r w:rsidR="000E364B" w:rsidRPr="000E364B">
        <w:rPr>
          <w:rFonts w:ascii="Times New Roman" w:hAnsi="Times New Roman" w:cs="Times New Roman"/>
          <w:sz w:val="28"/>
          <w:szCs w:val="28"/>
        </w:rPr>
        <w:t xml:space="preserve">) находится не здесь и не сейчас. </w:t>
      </w:r>
      <w:r>
        <w:rPr>
          <w:rFonts w:ascii="Times New Roman" w:hAnsi="Times New Roman" w:cs="Times New Roman"/>
          <w:sz w:val="28"/>
          <w:szCs w:val="28"/>
        </w:rPr>
        <w:t>И собственно изобретение</w:t>
      </w:r>
      <w:r w:rsidR="000E364B" w:rsidRPr="000E364B">
        <w:rPr>
          <w:rFonts w:ascii="Times New Roman" w:hAnsi="Times New Roman" w:cs="Times New Roman"/>
          <w:sz w:val="28"/>
          <w:szCs w:val="28"/>
        </w:rPr>
        <w:t xml:space="preserve"> письменности</w:t>
      </w:r>
      <w:r>
        <w:rPr>
          <w:rFonts w:ascii="Times New Roman" w:hAnsi="Times New Roman" w:cs="Times New Roman"/>
          <w:sz w:val="28"/>
          <w:szCs w:val="28"/>
        </w:rPr>
        <w:t xml:space="preserve"> стало</w:t>
      </w:r>
      <w:r w:rsidR="000E364B" w:rsidRPr="000E364B">
        <w:rPr>
          <w:rFonts w:ascii="Times New Roman" w:hAnsi="Times New Roman" w:cs="Times New Roman"/>
          <w:sz w:val="28"/>
          <w:szCs w:val="28"/>
        </w:rPr>
        <w:t xml:space="preserve"> революционным событием в истории нашей цивилизации именно потому, что </w:t>
      </w:r>
      <w:r>
        <w:rPr>
          <w:rFonts w:ascii="Times New Roman" w:hAnsi="Times New Roman" w:cs="Times New Roman"/>
          <w:sz w:val="28"/>
          <w:szCs w:val="28"/>
        </w:rPr>
        <w:t xml:space="preserve">оно сделало возможным </w:t>
      </w:r>
      <w:r w:rsidR="000E364B" w:rsidRPr="000E364B">
        <w:rPr>
          <w:rFonts w:ascii="Times New Roman" w:hAnsi="Times New Roman" w:cs="Times New Roman"/>
          <w:sz w:val="28"/>
          <w:szCs w:val="28"/>
        </w:rPr>
        <w:t>такой вид социального взаимодействия.</w:t>
      </w:r>
    </w:p>
    <w:p w:rsidR="007B0534" w:rsidRPr="000E364B" w:rsidRDefault="00EA5E0B" w:rsidP="007B0534">
      <w:pPr>
        <w:pStyle w:val="a3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Во-вторых, следуя логике развития терминологического аппарата, мы должны прийти к </w:t>
      </w:r>
      <w:r w:rsidR="00764B0F">
        <w:rPr>
          <w:rFonts w:ascii="Times New Roman" w:hAnsi="Times New Roman" w:cs="Times New Roman"/>
          <w:sz w:val="28"/>
          <w:szCs w:val="28"/>
        </w:rPr>
        <w:t>соотнесению смыслового</w:t>
      </w:r>
      <w:r>
        <w:rPr>
          <w:rFonts w:ascii="Times New Roman" w:hAnsi="Times New Roman" w:cs="Times New Roman"/>
          <w:sz w:val="28"/>
          <w:szCs w:val="28"/>
        </w:rPr>
        <w:t xml:space="preserve"> чтени</w:t>
      </w:r>
      <w:r w:rsidR="00764B0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 другими видами речевой деятельности, что с необходимостью потребует введения таких терминов, как</w:t>
      </w:r>
      <w:r w:rsidR="00AB2C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«смысловое говорение»,</w:t>
      </w:r>
      <w:r w:rsidR="000E364B" w:rsidRPr="000E364B">
        <w:rPr>
          <w:rFonts w:ascii="Times New Roman" w:hAnsi="Times New Roman" w:cs="Times New Roman"/>
          <w:sz w:val="28"/>
          <w:szCs w:val="28"/>
        </w:rPr>
        <w:t xml:space="preserve"> «смысловое аудирование»</w:t>
      </w:r>
      <w:r>
        <w:rPr>
          <w:rFonts w:ascii="Times New Roman" w:hAnsi="Times New Roman" w:cs="Times New Roman"/>
          <w:sz w:val="28"/>
          <w:szCs w:val="28"/>
        </w:rPr>
        <w:t xml:space="preserve"> и др. </w:t>
      </w:r>
      <w:r w:rsidR="000E364B" w:rsidRPr="000E364B">
        <w:rPr>
          <w:rFonts w:ascii="Times New Roman" w:hAnsi="Times New Roman" w:cs="Times New Roman"/>
          <w:sz w:val="28"/>
          <w:szCs w:val="28"/>
        </w:rPr>
        <w:t xml:space="preserve">Но их, насколько </w:t>
      </w:r>
      <w:r w:rsidR="00375CD8">
        <w:rPr>
          <w:rFonts w:ascii="Times New Roman" w:hAnsi="Times New Roman" w:cs="Times New Roman"/>
          <w:sz w:val="28"/>
          <w:szCs w:val="28"/>
        </w:rPr>
        <w:t>известно</w:t>
      </w:r>
      <w:r w:rsidR="000E364B" w:rsidRPr="000E364B">
        <w:rPr>
          <w:rFonts w:ascii="Times New Roman" w:hAnsi="Times New Roman" w:cs="Times New Roman"/>
          <w:sz w:val="28"/>
          <w:szCs w:val="28"/>
        </w:rPr>
        <w:t xml:space="preserve">, </w:t>
      </w:r>
      <w:r w:rsidR="00375CD8">
        <w:rPr>
          <w:rFonts w:ascii="Times New Roman" w:hAnsi="Times New Roman" w:cs="Times New Roman"/>
          <w:sz w:val="28"/>
          <w:szCs w:val="28"/>
        </w:rPr>
        <w:t xml:space="preserve">пока </w:t>
      </w:r>
      <w:r w:rsidR="000E364B" w:rsidRPr="000E364B">
        <w:rPr>
          <w:rFonts w:ascii="Times New Roman" w:hAnsi="Times New Roman" w:cs="Times New Roman"/>
          <w:sz w:val="28"/>
          <w:szCs w:val="28"/>
        </w:rPr>
        <w:t>нет</w:t>
      </w:r>
      <w:r w:rsidR="00375CD8">
        <w:rPr>
          <w:rFonts w:ascii="Times New Roman" w:hAnsi="Times New Roman" w:cs="Times New Roman"/>
          <w:sz w:val="28"/>
          <w:szCs w:val="28"/>
        </w:rPr>
        <w:t xml:space="preserve">, и такая идея пока что, к счастью, не нашла своего </w:t>
      </w:r>
      <w:r w:rsidR="00375CD8">
        <w:rPr>
          <w:rFonts w:ascii="Times New Roman" w:hAnsi="Times New Roman" w:cs="Times New Roman"/>
          <w:sz w:val="28"/>
          <w:szCs w:val="28"/>
        </w:rPr>
        <w:lastRenderedPageBreak/>
        <w:t>воплощения, ведь в этом</w:t>
      </w:r>
      <w:r w:rsidR="000C2AD3">
        <w:rPr>
          <w:rFonts w:ascii="Times New Roman" w:hAnsi="Times New Roman" w:cs="Times New Roman"/>
          <w:sz w:val="28"/>
          <w:szCs w:val="28"/>
        </w:rPr>
        <w:t xml:space="preserve"> случае мы попали бы в замкнутый круг</w:t>
      </w:r>
      <w:r w:rsidR="00375CD8">
        <w:rPr>
          <w:rFonts w:ascii="Times New Roman" w:hAnsi="Times New Roman" w:cs="Times New Roman"/>
          <w:sz w:val="28"/>
          <w:szCs w:val="28"/>
        </w:rPr>
        <w:t xml:space="preserve"> дефиниций</w:t>
      </w:r>
      <w:r w:rsidR="000E364B" w:rsidRPr="000E364B">
        <w:rPr>
          <w:rFonts w:ascii="Times New Roman" w:hAnsi="Times New Roman" w:cs="Times New Roman"/>
          <w:sz w:val="28"/>
          <w:szCs w:val="28"/>
        </w:rPr>
        <w:t xml:space="preserve">. </w:t>
      </w:r>
      <w:r w:rsidR="007B0534">
        <w:rPr>
          <w:rFonts w:ascii="Times New Roman" w:hAnsi="Times New Roman" w:cs="Times New Roman"/>
          <w:sz w:val="28"/>
          <w:szCs w:val="28"/>
        </w:rPr>
        <w:t>Кроме этого</w:t>
      </w:r>
      <w:r w:rsidR="00764B0F">
        <w:rPr>
          <w:rFonts w:ascii="Times New Roman" w:hAnsi="Times New Roman" w:cs="Times New Roman"/>
          <w:sz w:val="28"/>
          <w:szCs w:val="28"/>
        </w:rPr>
        <w:t>,</w:t>
      </w:r>
      <w:r w:rsidR="007B0534">
        <w:rPr>
          <w:rFonts w:ascii="Times New Roman" w:hAnsi="Times New Roman" w:cs="Times New Roman"/>
          <w:sz w:val="28"/>
          <w:szCs w:val="28"/>
        </w:rPr>
        <w:t xml:space="preserve"> противоречивость</w:t>
      </w:r>
      <w:r w:rsidR="007B0534" w:rsidRPr="000E364B">
        <w:rPr>
          <w:rFonts w:ascii="Times New Roman" w:hAnsi="Times New Roman" w:cs="Times New Roman"/>
          <w:sz w:val="28"/>
          <w:szCs w:val="28"/>
        </w:rPr>
        <w:t xml:space="preserve"> словосочетания «смысловое чтение» при отсутствии</w:t>
      </w:r>
      <w:r w:rsidR="00AB2C29">
        <w:rPr>
          <w:rFonts w:ascii="Times New Roman" w:hAnsi="Times New Roman" w:cs="Times New Roman"/>
          <w:sz w:val="28"/>
          <w:szCs w:val="28"/>
        </w:rPr>
        <w:t xml:space="preserve"> </w:t>
      </w:r>
      <w:r w:rsidR="007B0534" w:rsidRPr="000E364B">
        <w:rPr>
          <w:rFonts w:ascii="Times New Roman" w:hAnsi="Times New Roman" w:cs="Times New Roman"/>
          <w:sz w:val="28"/>
          <w:szCs w:val="28"/>
        </w:rPr>
        <w:t>смысловых же аудирования и говорения заключается еще и в том, что в нем явно не достает еще одного</w:t>
      </w:r>
      <w:r w:rsidR="007B0534">
        <w:rPr>
          <w:rFonts w:ascii="Times New Roman" w:hAnsi="Times New Roman" w:cs="Times New Roman"/>
          <w:sz w:val="28"/>
          <w:szCs w:val="28"/>
        </w:rPr>
        <w:t>, чрезвычайно важного, компонента, без которого невозможно</w:t>
      </w:r>
      <w:r w:rsidR="00AB2C29">
        <w:rPr>
          <w:rFonts w:ascii="Times New Roman" w:hAnsi="Times New Roman" w:cs="Times New Roman"/>
          <w:sz w:val="28"/>
          <w:szCs w:val="28"/>
        </w:rPr>
        <w:t xml:space="preserve"> </w:t>
      </w:r>
      <w:r w:rsidR="007B0534">
        <w:rPr>
          <w:rFonts w:ascii="Times New Roman" w:hAnsi="Times New Roman" w:cs="Times New Roman"/>
          <w:sz w:val="28"/>
          <w:szCs w:val="28"/>
        </w:rPr>
        <w:t>понимание сути восприятия и интерпретации</w:t>
      </w:r>
      <w:r w:rsidR="007B0534" w:rsidRPr="000E364B">
        <w:rPr>
          <w:rFonts w:ascii="Times New Roman" w:hAnsi="Times New Roman" w:cs="Times New Roman"/>
          <w:sz w:val="28"/>
          <w:szCs w:val="28"/>
        </w:rPr>
        <w:t>.</w:t>
      </w:r>
      <w:r w:rsidR="007B0534">
        <w:rPr>
          <w:rFonts w:ascii="Times New Roman" w:hAnsi="Times New Roman" w:cs="Times New Roman"/>
          <w:sz w:val="28"/>
          <w:szCs w:val="28"/>
        </w:rPr>
        <w:t xml:space="preserve"> Ведь</w:t>
      </w:r>
      <w:r w:rsidR="007B0534" w:rsidRPr="000E364B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 озвучивать мы могли и слоги, и слова, и п</w:t>
      </w:r>
      <w:r w:rsidR="007B0534">
        <w:rPr>
          <w:rFonts w:ascii="Times New Roman" w:eastAsia="Calibri" w:hAnsi="Times New Roman" w:cs="Times New Roman"/>
          <w:sz w:val="28"/>
          <w:szCs w:val="28"/>
          <w:u w:color="000000"/>
        </w:rPr>
        <w:t>редложения, и даже отдельные буквы, именуя этот процесс чтением. Но этот термин становится бессмысленным, если рассматривать его в отрыве от текста, который и является подлинным объектом прочтения и понимания</w:t>
      </w:r>
      <w:r w:rsidR="007B0534" w:rsidRPr="000E364B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. </w:t>
      </w:r>
    </w:p>
    <w:p w:rsidR="000E364B" w:rsidRDefault="00FA1FA2" w:rsidP="000E364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Поэтому, не ставя под сомнение актуальность обращения представителей раз</w:t>
      </w:r>
      <w:r w:rsidR="007B0534">
        <w:rPr>
          <w:rFonts w:ascii="Times New Roman" w:hAnsi="Times New Roman" w:cs="Times New Roman"/>
          <w:sz w:val="28"/>
          <w:szCs w:val="28"/>
        </w:rPr>
        <w:t>ных дисциплин к феномену текста,</w:t>
      </w:r>
      <w:r>
        <w:rPr>
          <w:rFonts w:ascii="Times New Roman" w:hAnsi="Times New Roman" w:cs="Times New Roman"/>
          <w:sz w:val="28"/>
          <w:szCs w:val="28"/>
        </w:rPr>
        <w:t xml:space="preserve"> его содержанию и навыкам работы с текстом, считаю необходимым подчеркнуть, что </w:t>
      </w:r>
      <w:r w:rsidR="000E364B" w:rsidRPr="000E364B">
        <w:rPr>
          <w:rFonts w:ascii="Times New Roman" w:hAnsi="Times New Roman" w:cs="Times New Roman"/>
          <w:sz w:val="28"/>
          <w:szCs w:val="28"/>
        </w:rPr>
        <w:t xml:space="preserve">феномен чтения </w:t>
      </w:r>
      <w:r>
        <w:rPr>
          <w:rFonts w:ascii="Times New Roman" w:hAnsi="Times New Roman" w:cs="Times New Roman"/>
          <w:sz w:val="28"/>
          <w:szCs w:val="28"/>
        </w:rPr>
        <w:t xml:space="preserve">всегда </w:t>
      </w:r>
      <w:r w:rsidR="000E364B" w:rsidRPr="000E364B">
        <w:rPr>
          <w:rFonts w:ascii="Times New Roman" w:hAnsi="Times New Roman" w:cs="Times New Roman"/>
          <w:sz w:val="28"/>
          <w:szCs w:val="28"/>
        </w:rPr>
        <w:t>подр</w:t>
      </w:r>
      <w:r>
        <w:rPr>
          <w:rFonts w:ascii="Times New Roman" w:hAnsi="Times New Roman" w:cs="Times New Roman"/>
          <w:sz w:val="28"/>
          <w:szCs w:val="28"/>
        </w:rPr>
        <w:t xml:space="preserve">азумевает </w:t>
      </w:r>
      <w:r w:rsidR="000E364B" w:rsidRPr="000E364B">
        <w:rPr>
          <w:rFonts w:ascii="Times New Roman" w:hAnsi="Times New Roman" w:cs="Times New Roman"/>
          <w:sz w:val="28"/>
          <w:szCs w:val="28"/>
        </w:rPr>
        <w:t>чтение-понимание</w:t>
      </w:r>
      <w:r w:rsidR="00BF34C8" w:rsidRPr="00BF34C8">
        <w:rPr>
          <w:rFonts w:ascii="Times New Roman" w:hAnsi="Times New Roman" w:cs="Times New Roman"/>
          <w:sz w:val="28"/>
          <w:szCs w:val="28"/>
        </w:rPr>
        <w:t xml:space="preserve"> [18]</w:t>
      </w:r>
      <w:r w:rsidR="000E364B" w:rsidRPr="000E364B">
        <w:rPr>
          <w:rFonts w:ascii="Times New Roman" w:hAnsi="Times New Roman" w:cs="Times New Roman"/>
          <w:sz w:val="28"/>
          <w:szCs w:val="28"/>
        </w:rPr>
        <w:t>. Но так как понимание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0E364B" w:rsidRPr="000E364B">
        <w:rPr>
          <w:rFonts w:ascii="Times New Roman" w:hAnsi="Times New Roman" w:cs="Times New Roman"/>
          <w:sz w:val="28"/>
          <w:szCs w:val="28"/>
        </w:rPr>
        <w:t xml:space="preserve"> вещь трудно </w:t>
      </w:r>
      <w:r w:rsidR="00BF34C8">
        <w:rPr>
          <w:rFonts w:ascii="Times New Roman" w:hAnsi="Times New Roman" w:cs="Times New Roman"/>
          <w:sz w:val="28"/>
          <w:szCs w:val="28"/>
        </w:rPr>
        <w:t>достижимая (я часто говорю на своих лекциях</w:t>
      </w:r>
      <w:r w:rsidR="000E364B" w:rsidRPr="000E364B">
        <w:rPr>
          <w:rFonts w:ascii="Times New Roman" w:hAnsi="Times New Roman" w:cs="Times New Roman"/>
          <w:sz w:val="28"/>
          <w:szCs w:val="28"/>
        </w:rPr>
        <w:t>, что всякий говорящий обречен на непонимание)</w:t>
      </w:r>
      <w:r w:rsidR="00764B0F">
        <w:rPr>
          <w:rFonts w:ascii="Times New Roman" w:hAnsi="Times New Roman" w:cs="Times New Roman"/>
          <w:sz w:val="28"/>
          <w:szCs w:val="28"/>
        </w:rPr>
        <w:t>,</w:t>
      </w:r>
      <w:r w:rsidR="000E364B" w:rsidRPr="000E364B">
        <w:rPr>
          <w:rFonts w:ascii="Times New Roman" w:hAnsi="Times New Roman" w:cs="Times New Roman"/>
          <w:sz w:val="28"/>
          <w:szCs w:val="28"/>
        </w:rPr>
        <w:t xml:space="preserve"> стоит, быть может</w:t>
      </w:r>
      <w:r w:rsidR="00764B0F">
        <w:rPr>
          <w:rFonts w:ascii="Times New Roman" w:hAnsi="Times New Roman" w:cs="Times New Roman"/>
          <w:sz w:val="28"/>
          <w:szCs w:val="28"/>
        </w:rPr>
        <w:t>,</w:t>
      </w:r>
      <w:r w:rsidR="000E364B" w:rsidRPr="000E364B">
        <w:rPr>
          <w:rFonts w:ascii="Times New Roman" w:hAnsi="Times New Roman" w:cs="Times New Roman"/>
          <w:sz w:val="28"/>
          <w:szCs w:val="28"/>
        </w:rPr>
        <w:t xml:space="preserve"> говорить, о том, что чтение предполагает попытку понимания. Попытку, успешность которой зависит от мотивации, опыта, знан</w:t>
      </w:r>
      <w:r>
        <w:rPr>
          <w:rFonts w:ascii="Times New Roman" w:hAnsi="Times New Roman" w:cs="Times New Roman"/>
          <w:sz w:val="28"/>
          <w:szCs w:val="28"/>
        </w:rPr>
        <w:t>ий, качества и сложности текста.</w:t>
      </w:r>
    </w:p>
    <w:p w:rsidR="00FA1FA2" w:rsidRPr="000E364B" w:rsidRDefault="00FA1FA2" w:rsidP="000E364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сказанным целью статьи является рассмотреть феномены восприятия и понимания текста на основе концепции лингвистического функционализма, в рамках которой текст рассматривается как инструмент взаимодействия между членами социума.</w:t>
      </w:r>
    </w:p>
    <w:p w:rsidR="00855322" w:rsidRPr="00855322" w:rsidRDefault="00855322" w:rsidP="00855322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855322">
        <w:rPr>
          <w:b/>
          <w:sz w:val="28"/>
          <w:szCs w:val="28"/>
          <w:lang w:val="ru-RU"/>
        </w:rPr>
        <w:t>2. Обзор литературы.</w:t>
      </w:r>
    </w:p>
    <w:p w:rsidR="000E364B" w:rsidRPr="000E364B" w:rsidRDefault="001232AD" w:rsidP="000E364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мы обратимся к соответствующей литературе</w:t>
      </w:r>
      <w:r w:rsidR="00BF34C8">
        <w:rPr>
          <w:rFonts w:ascii="Times New Roman" w:hAnsi="Times New Roman" w:cs="Times New Roman"/>
          <w:sz w:val="28"/>
          <w:szCs w:val="28"/>
        </w:rPr>
        <w:t xml:space="preserve"> </w:t>
      </w:r>
      <w:r w:rsidR="00BF34C8" w:rsidRPr="00BF34C8">
        <w:rPr>
          <w:rFonts w:ascii="Times New Roman" w:hAnsi="Times New Roman" w:cs="Times New Roman"/>
          <w:sz w:val="28"/>
          <w:szCs w:val="28"/>
        </w:rPr>
        <w:t>[</w:t>
      </w:r>
      <w:r w:rsidR="00BF34C8">
        <w:rPr>
          <w:rFonts w:ascii="Times New Roman" w:hAnsi="Times New Roman" w:cs="Times New Roman"/>
          <w:sz w:val="28"/>
          <w:szCs w:val="28"/>
        </w:rPr>
        <w:t>10</w:t>
      </w:r>
      <w:r w:rsidR="00BF34C8" w:rsidRPr="00BF34C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то сможем заметить, что недостаточно четкий</w:t>
      </w:r>
      <w:r w:rsidR="000E364B" w:rsidRPr="000E364B">
        <w:rPr>
          <w:rFonts w:ascii="Times New Roman" w:hAnsi="Times New Roman" w:cs="Times New Roman"/>
          <w:sz w:val="28"/>
          <w:szCs w:val="28"/>
        </w:rPr>
        <w:t xml:space="preserve"> термин «смысловое чтение</w:t>
      </w:r>
      <w:r>
        <w:rPr>
          <w:rFonts w:ascii="Times New Roman" w:hAnsi="Times New Roman" w:cs="Times New Roman"/>
          <w:sz w:val="28"/>
          <w:szCs w:val="28"/>
        </w:rPr>
        <w:t xml:space="preserve">» мог возникнуть только на фоне традиционного </w:t>
      </w:r>
      <w:r w:rsidR="000E364B" w:rsidRPr="000E364B">
        <w:rPr>
          <w:rFonts w:ascii="Times New Roman" w:hAnsi="Times New Roman" w:cs="Times New Roman"/>
          <w:sz w:val="28"/>
          <w:szCs w:val="28"/>
        </w:rPr>
        <w:t>понимания чтения как умения воспринимать письменную фор</w:t>
      </w:r>
      <w:r>
        <w:rPr>
          <w:rFonts w:ascii="Times New Roman" w:hAnsi="Times New Roman" w:cs="Times New Roman"/>
          <w:sz w:val="28"/>
          <w:szCs w:val="28"/>
        </w:rPr>
        <w:t>му речи. То есть априори предполагается, что умение читать – это умение складывать из букв слова (ф</w:t>
      </w:r>
      <w:r w:rsidR="000E364B" w:rsidRPr="000E364B">
        <w:rPr>
          <w:rFonts w:ascii="Times New Roman" w:hAnsi="Times New Roman" w:cs="Times New Roman"/>
          <w:sz w:val="28"/>
          <w:szCs w:val="28"/>
        </w:rPr>
        <w:t>раза: «А ваш ребенок умеет читать</w:t>
      </w:r>
      <w:r>
        <w:rPr>
          <w:rFonts w:ascii="Times New Roman" w:hAnsi="Times New Roman" w:cs="Times New Roman"/>
          <w:sz w:val="28"/>
          <w:szCs w:val="28"/>
        </w:rPr>
        <w:t>?</w:t>
      </w:r>
      <w:r w:rsidR="00DF5123">
        <w:rPr>
          <w:rFonts w:ascii="Times New Roman" w:hAnsi="Times New Roman" w:cs="Times New Roman"/>
          <w:sz w:val="28"/>
          <w:szCs w:val="28"/>
        </w:rPr>
        <w:t xml:space="preserve">» </w:t>
      </w:r>
      <w:r w:rsidR="000E364B" w:rsidRPr="000E364B">
        <w:rPr>
          <w:rFonts w:ascii="Times New Roman" w:hAnsi="Times New Roman" w:cs="Times New Roman"/>
          <w:sz w:val="28"/>
          <w:szCs w:val="28"/>
        </w:rPr>
        <w:t>как раз об этом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0E364B" w:rsidRPr="000E364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Несомненно, в этом случае речь идет не </w:t>
      </w:r>
      <w:r w:rsidR="000E364B" w:rsidRPr="000E364B">
        <w:rPr>
          <w:rFonts w:ascii="Times New Roman" w:hAnsi="Times New Roman" w:cs="Times New Roman"/>
          <w:sz w:val="28"/>
          <w:szCs w:val="28"/>
        </w:rPr>
        <w:t>о способности понимать, а о том, знает ли ребенок буквы</w:t>
      </w:r>
      <w:r w:rsidR="00A5269D">
        <w:rPr>
          <w:rFonts w:ascii="Times New Roman" w:hAnsi="Times New Roman" w:cs="Times New Roman"/>
          <w:sz w:val="28"/>
          <w:szCs w:val="28"/>
        </w:rPr>
        <w:t xml:space="preserve"> и соответствующие им звуки</w:t>
      </w:r>
      <w:r w:rsidR="000E364B" w:rsidRPr="000E364B">
        <w:rPr>
          <w:rFonts w:ascii="Times New Roman" w:hAnsi="Times New Roman" w:cs="Times New Roman"/>
          <w:sz w:val="28"/>
          <w:szCs w:val="28"/>
        </w:rPr>
        <w:t>. Читать в этом смысле можно «по слогам». Скорость этого чт</w:t>
      </w:r>
      <w:r w:rsidR="00DF5123">
        <w:rPr>
          <w:rFonts w:ascii="Times New Roman" w:hAnsi="Times New Roman" w:cs="Times New Roman"/>
          <w:sz w:val="28"/>
          <w:szCs w:val="28"/>
        </w:rPr>
        <w:t xml:space="preserve">ения </w:t>
      </w:r>
      <w:r w:rsidR="00DF5123">
        <w:rPr>
          <w:rFonts w:ascii="Times New Roman" w:hAnsi="Times New Roman" w:cs="Times New Roman"/>
          <w:sz w:val="28"/>
          <w:szCs w:val="28"/>
        </w:rPr>
        <w:lastRenderedPageBreak/>
        <w:t>можно измерять и т.д. Фактически, мы должны согласиться, что</w:t>
      </w:r>
      <w:r w:rsidR="000E364B" w:rsidRPr="000E364B">
        <w:rPr>
          <w:rFonts w:ascii="Times New Roman" w:hAnsi="Times New Roman" w:cs="Times New Roman"/>
          <w:sz w:val="28"/>
          <w:szCs w:val="28"/>
        </w:rPr>
        <w:t xml:space="preserve"> появление </w:t>
      </w:r>
      <w:r w:rsidR="00DF5123">
        <w:rPr>
          <w:rFonts w:ascii="Times New Roman" w:hAnsi="Times New Roman" w:cs="Times New Roman"/>
          <w:sz w:val="28"/>
          <w:szCs w:val="28"/>
        </w:rPr>
        <w:t xml:space="preserve">нового для науки термина «смысловое чтение» – </w:t>
      </w:r>
      <w:r w:rsidR="000E364B" w:rsidRPr="000E364B">
        <w:rPr>
          <w:rFonts w:ascii="Times New Roman" w:hAnsi="Times New Roman" w:cs="Times New Roman"/>
          <w:sz w:val="28"/>
          <w:szCs w:val="28"/>
        </w:rPr>
        <w:t>есть не более чем признание факта, что до сих пор в школе чтением называли озвучивание букв.</w:t>
      </w:r>
      <w:r w:rsidR="00DF5123">
        <w:rPr>
          <w:rFonts w:ascii="Times New Roman" w:hAnsi="Times New Roman" w:cs="Times New Roman"/>
          <w:sz w:val="28"/>
          <w:szCs w:val="28"/>
        </w:rPr>
        <w:t xml:space="preserve"> </w:t>
      </w:r>
      <w:r w:rsidR="007B0534">
        <w:rPr>
          <w:rFonts w:ascii="Times New Roman" w:hAnsi="Times New Roman" w:cs="Times New Roman"/>
          <w:sz w:val="28"/>
          <w:szCs w:val="28"/>
        </w:rPr>
        <w:t>Хотя в то же время каждый понимает, что такое</w:t>
      </w:r>
      <w:r w:rsidR="000E364B" w:rsidRPr="000E364B">
        <w:rPr>
          <w:rFonts w:ascii="Times New Roman" w:hAnsi="Times New Roman" w:cs="Times New Roman"/>
          <w:sz w:val="28"/>
          <w:szCs w:val="28"/>
        </w:rPr>
        <w:t xml:space="preserve"> «букварное» чтение не является чем-то самостоятельным и самоценным. Это </w:t>
      </w:r>
      <w:r w:rsidR="007B0534">
        <w:rPr>
          <w:rFonts w:ascii="Times New Roman" w:hAnsi="Times New Roman" w:cs="Times New Roman"/>
          <w:sz w:val="28"/>
          <w:szCs w:val="28"/>
        </w:rPr>
        <w:t>только</w:t>
      </w:r>
      <w:r w:rsidR="000E364B" w:rsidRPr="000E364B">
        <w:rPr>
          <w:rFonts w:ascii="Times New Roman" w:hAnsi="Times New Roman" w:cs="Times New Roman"/>
          <w:sz w:val="28"/>
          <w:szCs w:val="28"/>
        </w:rPr>
        <w:t xml:space="preserve"> этап</w:t>
      </w:r>
      <w:r w:rsidR="007B0534">
        <w:rPr>
          <w:rFonts w:ascii="Times New Roman" w:hAnsi="Times New Roman" w:cs="Times New Roman"/>
          <w:sz w:val="28"/>
          <w:szCs w:val="28"/>
        </w:rPr>
        <w:t>, который предшествует</w:t>
      </w:r>
      <w:r w:rsidR="000E364B" w:rsidRPr="000E364B">
        <w:rPr>
          <w:rFonts w:ascii="Times New Roman" w:hAnsi="Times New Roman" w:cs="Times New Roman"/>
          <w:sz w:val="28"/>
          <w:szCs w:val="28"/>
        </w:rPr>
        <w:t xml:space="preserve"> чтени</w:t>
      </w:r>
      <w:r w:rsidR="007B0534">
        <w:rPr>
          <w:rFonts w:ascii="Times New Roman" w:hAnsi="Times New Roman" w:cs="Times New Roman"/>
          <w:sz w:val="28"/>
          <w:szCs w:val="28"/>
        </w:rPr>
        <w:t>ю</w:t>
      </w:r>
      <w:r w:rsidR="000E364B" w:rsidRPr="000E364B">
        <w:rPr>
          <w:rFonts w:ascii="Times New Roman" w:hAnsi="Times New Roman" w:cs="Times New Roman"/>
          <w:sz w:val="28"/>
          <w:szCs w:val="28"/>
        </w:rPr>
        <w:t>-понимани</w:t>
      </w:r>
      <w:r w:rsidR="007B0534">
        <w:rPr>
          <w:rFonts w:ascii="Times New Roman" w:hAnsi="Times New Roman" w:cs="Times New Roman"/>
          <w:sz w:val="28"/>
          <w:szCs w:val="28"/>
        </w:rPr>
        <w:t>ю. Необходимый, но все же его значимость определяется только тем, что его преодоление раскрывает перед каждым человеком новый мир</w:t>
      </w:r>
      <w:r w:rsidR="000E364B" w:rsidRPr="000E364B">
        <w:rPr>
          <w:rFonts w:ascii="Times New Roman" w:hAnsi="Times New Roman" w:cs="Times New Roman"/>
          <w:sz w:val="28"/>
          <w:szCs w:val="28"/>
        </w:rPr>
        <w:t>.</w:t>
      </w:r>
      <w:r w:rsidR="007B0534">
        <w:rPr>
          <w:rFonts w:ascii="Times New Roman" w:hAnsi="Times New Roman" w:cs="Times New Roman"/>
          <w:sz w:val="28"/>
          <w:szCs w:val="28"/>
        </w:rPr>
        <w:t xml:space="preserve"> Поэтому противопоставлять чтение как овладение навыками передачи буквами звуков и как </w:t>
      </w:r>
      <w:r w:rsidR="000E364B" w:rsidRPr="000E364B">
        <w:rPr>
          <w:rFonts w:ascii="Times New Roman" w:hAnsi="Times New Roman" w:cs="Times New Roman"/>
          <w:sz w:val="28"/>
          <w:szCs w:val="28"/>
        </w:rPr>
        <w:t xml:space="preserve">особое «смысловое чтение», </w:t>
      </w:r>
      <w:r w:rsidR="007B0534">
        <w:rPr>
          <w:rFonts w:ascii="Times New Roman" w:hAnsi="Times New Roman" w:cs="Times New Roman"/>
          <w:sz w:val="28"/>
          <w:szCs w:val="28"/>
        </w:rPr>
        <w:t>которое направлено на извлечение из текста информации и его понимание, нет никакой необходимости.</w:t>
      </w:r>
    </w:p>
    <w:p w:rsidR="000E364B" w:rsidRPr="000E364B" w:rsidRDefault="001920B5" w:rsidP="000E364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Никто не ставит под сомнение тот факт, что </w:t>
      </w:r>
      <w:r w:rsidR="000E364B" w:rsidRPr="000E364B">
        <w:rPr>
          <w:rFonts w:ascii="Times New Roman" w:hAnsi="Times New Roman" w:cs="Times New Roman"/>
          <w:sz w:val="28"/>
          <w:szCs w:val="28"/>
        </w:rPr>
        <w:t xml:space="preserve">читаем мы тексты. Но почему-то никто не замечает, что слышим и произносим мы тоже тексты. Почему не замечаем? Да потому что из той же школьной практики, в которой чтение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E364B" w:rsidRPr="000E364B">
        <w:rPr>
          <w:rFonts w:ascii="Times New Roman" w:hAnsi="Times New Roman" w:cs="Times New Roman"/>
          <w:sz w:val="28"/>
          <w:szCs w:val="28"/>
        </w:rPr>
        <w:t xml:space="preserve"> это перевод знака из письменной формы в устную, мы выносим, что текст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E364B" w:rsidRPr="000E364B">
        <w:rPr>
          <w:rFonts w:ascii="Times New Roman" w:hAnsi="Times New Roman" w:cs="Times New Roman"/>
          <w:sz w:val="28"/>
          <w:szCs w:val="28"/>
        </w:rPr>
        <w:t xml:space="preserve"> это нечто написанное</w:t>
      </w:r>
      <w:r>
        <w:rPr>
          <w:rFonts w:ascii="Times New Roman" w:hAnsi="Times New Roman" w:cs="Times New Roman"/>
          <w:sz w:val="28"/>
          <w:szCs w:val="28"/>
        </w:rPr>
        <w:t>, чаще</w:t>
      </w:r>
      <w:r w:rsidR="000E364B" w:rsidRPr="000E364B">
        <w:rPr>
          <w:rFonts w:ascii="Times New Roman" w:hAnsi="Times New Roman" w:cs="Times New Roman"/>
          <w:sz w:val="28"/>
          <w:szCs w:val="28"/>
        </w:rPr>
        <w:t xml:space="preserve"> с заголовком, состоящее из абзацев и предложений</w:t>
      </w:r>
      <w:r w:rsidR="00BF34C8">
        <w:rPr>
          <w:rFonts w:ascii="Times New Roman" w:hAnsi="Times New Roman" w:cs="Times New Roman"/>
          <w:sz w:val="28"/>
          <w:szCs w:val="28"/>
        </w:rPr>
        <w:t xml:space="preserve"> </w:t>
      </w:r>
      <w:r w:rsidR="00BF34C8" w:rsidRPr="00BF34C8">
        <w:rPr>
          <w:rFonts w:ascii="Times New Roman" w:hAnsi="Times New Roman" w:cs="Times New Roman"/>
          <w:sz w:val="28"/>
          <w:szCs w:val="28"/>
        </w:rPr>
        <w:t>[</w:t>
      </w:r>
      <w:r w:rsidR="00BF34C8">
        <w:rPr>
          <w:rFonts w:ascii="Times New Roman" w:hAnsi="Times New Roman" w:cs="Times New Roman"/>
          <w:sz w:val="28"/>
          <w:szCs w:val="28"/>
        </w:rPr>
        <w:t>15</w:t>
      </w:r>
      <w:r w:rsidR="00BF34C8" w:rsidRPr="00BF34C8">
        <w:rPr>
          <w:rFonts w:ascii="Times New Roman" w:hAnsi="Times New Roman" w:cs="Times New Roman"/>
          <w:sz w:val="28"/>
          <w:szCs w:val="28"/>
        </w:rPr>
        <w:t>]</w:t>
      </w:r>
      <w:r w:rsidR="000E364B" w:rsidRPr="000E364B">
        <w:rPr>
          <w:rFonts w:ascii="Times New Roman" w:hAnsi="Times New Roman" w:cs="Times New Roman"/>
          <w:sz w:val="28"/>
          <w:szCs w:val="28"/>
        </w:rPr>
        <w:t xml:space="preserve">. И ребенок </w:t>
      </w:r>
      <w:r>
        <w:rPr>
          <w:rFonts w:ascii="Times New Roman" w:hAnsi="Times New Roman" w:cs="Times New Roman"/>
          <w:sz w:val="28"/>
          <w:szCs w:val="28"/>
        </w:rPr>
        <w:t xml:space="preserve">нередко </w:t>
      </w:r>
      <w:r w:rsidR="000E364B" w:rsidRPr="000E364B">
        <w:rPr>
          <w:rFonts w:ascii="Times New Roman" w:hAnsi="Times New Roman" w:cs="Times New Roman"/>
          <w:sz w:val="28"/>
          <w:szCs w:val="28"/>
        </w:rPr>
        <w:t>даже не догадывается, что текстом на самом деле он пользуется ежеминутно и ежесекундно.</w:t>
      </w:r>
    </w:p>
    <w:p w:rsidR="000E364B" w:rsidRPr="000E364B" w:rsidRDefault="00E836EF" w:rsidP="000E364B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>
        <w:rPr>
          <w:rFonts w:ascii="Times New Roman" w:eastAsia="Calibri" w:hAnsi="Times New Roman" w:cs="Times New Roman"/>
          <w:sz w:val="28"/>
          <w:szCs w:val="28"/>
          <w:u w:color="000000"/>
        </w:rPr>
        <w:t>Соответственно,</w:t>
      </w:r>
      <w:r w:rsidR="000E364B" w:rsidRPr="000E364B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 </w:t>
      </w:r>
      <w:r w:rsidR="002D6A0D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при обсуждении смысла </w:t>
      </w:r>
      <w:r w:rsidR="000E364B" w:rsidRPr="000E364B">
        <w:rPr>
          <w:rFonts w:ascii="Times New Roman" w:eastAsia="Calibri" w:hAnsi="Times New Roman" w:cs="Times New Roman"/>
          <w:sz w:val="28"/>
          <w:szCs w:val="28"/>
          <w:u w:color="000000"/>
        </w:rPr>
        <w:t>речь должна идти прежде всего о нашей способности понимать то, для чего нам этот текст адресует наш собеседник</w:t>
      </w:r>
      <w:r w:rsidR="00BF34C8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 </w:t>
      </w:r>
      <w:r w:rsidR="00BF34C8" w:rsidRPr="00BF34C8">
        <w:rPr>
          <w:rFonts w:ascii="Times New Roman" w:hAnsi="Times New Roman" w:cs="Times New Roman"/>
          <w:sz w:val="28"/>
          <w:szCs w:val="28"/>
        </w:rPr>
        <w:t>[18]</w:t>
      </w:r>
      <w:r w:rsidR="000E364B" w:rsidRPr="000E364B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. Да, да, именно наш с вами собеседник, а не автор. Это принципиально важно осознать, потому что тексты порождаются не мифическими авторами, дающими заголовки и членящими тексты на абзацы, а всеми нами, живущими в обществе и пребывающими в непрерывном социальном взаимодействии с нашими собеседниками, современниками, коллегами, соучениками </w:t>
      </w:r>
      <w:r w:rsidR="002D6A0D">
        <w:rPr>
          <w:rFonts w:ascii="Times New Roman" w:eastAsia="Calibri" w:hAnsi="Times New Roman" w:cs="Times New Roman"/>
          <w:sz w:val="28"/>
          <w:szCs w:val="28"/>
          <w:u w:color="000000"/>
        </w:rPr>
        <w:t>–</w:t>
      </w:r>
      <w:r w:rsidR="000E364B" w:rsidRPr="000E364B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 одним словом, всеми нашими партнерами по социальному взаимодействию.</w:t>
      </w:r>
    </w:p>
    <w:p w:rsidR="000E364B" w:rsidRPr="000E364B" w:rsidRDefault="000E364B" w:rsidP="000E364B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0E364B">
        <w:rPr>
          <w:rFonts w:ascii="Times New Roman" w:eastAsia="Calibri" w:hAnsi="Times New Roman" w:cs="Times New Roman"/>
          <w:sz w:val="28"/>
          <w:szCs w:val="28"/>
          <w:u w:color="000000"/>
        </w:rPr>
        <w:t>Нужно отдавать себе отчет также и в том, что социальное взаимодействие только внешне представляется наивному созерцателю в качестве простого обмена информацией</w:t>
      </w:r>
      <w:r w:rsidR="002D6A0D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, хотя при этом упускаются все </w:t>
      </w:r>
      <w:r w:rsidR="002D6A0D">
        <w:rPr>
          <w:rFonts w:ascii="Times New Roman" w:eastAsia="Calibri" w:hAnsi="Times New Roman" w:cs="Times New Roman"/>
          <w:sz w:val="28"/>
          <w:szCs w:val="28"/>
          <w:u w:color="000000"/>
        </w:rPr>
        <w:lastRenderedPageBreak/>
        <w:t>конститутивные моменты деятельности человека как таковой, которая всегда направлена на преобразование окружающей действительности. Поэтому мы будем исходить из того, что з</w:t>
      </w:r>
      <w:r w:rsidRPr="000E364B">
        <w:rPr>
          <w:rFonts w:ascii="Times New Roman" w:eastAsia="Calibri" w:hAnsi="Times New Roman" w:cs="Times New Roman"/>
          <w:sz w:val="28"/>
          <w:szCs w:val="28"/>
          <w:u w:color="000000"/>
        </w:rPr>
        <w:t>а э</w:t>
      </w:r>
      <w:r w:rsidR="00764B0F">
        <w:rPr>
          <w:rFonts w:ascii="Times New Roman" w:eastAsia="Calibri" w:hAnsi="Times New Roman" w:cs="Times New Roman"/>
          <w:sz w:val="28"/>
          <w:szCs w:val="28"/>
          <w:u w:color="000000"/>
        </w:rPr>
        <w:t>тим «простым» обменом информацией</w:t>
      </w:r>
      <w:r w:rsidRPr="000E364B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 скрывается воздействие собеседников друг на друга. </w:t>
      </w:r>
    </w:p>
    <w:p w:rsidR="002D6A0D" w:rsidRPr="000E364B" w:rsidRDefault="00AF665B" w:rsidP="002D6A0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>
        <w:rPr>
          <w:rFonts w:ascii="Times New Roman" w:eastAsia="Calibri" w:hAnsi="Times New Roman" w:cs="Times New Roman"/>
          <w:sz w:val="28"/>
          <w:szCs w:val="28"/>
          <w:u w:color="000000"/>
        </w:rPr>
        <w:t>Однако в</w:t>
      </w:r>
      <w:r w:rsidR="002D6A0D" w:rsidRPr="000E364B">
        <w:rPr>
          <w:rFonts w:ascii="Times New Roman" w:eastAsia="Calibri" w:hAnsi="Times New Roman" w:cs="Times New Roman"/>
          <w:sz w:val="28"/>
          <w:szCs w:val="28"/>
          <w:u w:color="000000"/>
        </w:rPr>
        <w:t>ернемся к «авторам». Конечно, мы привыкли считать собеседниками тех, с кем мы разговариваем</w:t>
      </w:r>
      <w:r>
        <w:rPr>
          <w:rFonts w:ascii="Times New Roman" w:eastAsia="Calibri" w:hAnsi="Times New Roman" w:cs="Times New Roman"/>
          <w:sz w:val="28"/>
          <w:szCs w:val="28"/>
          <w:u w:color="000000"/>
        </w:rPr>
        <w:t>,</w:t>
      </w:r>
      <w:r w:rsidR="002D6A0D" w:rsidRPr="000E364B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 что называется</w:t>
      </w:r>
      <w:r>
        <w:rPr>
          <w:rFonts w:ascii="Times New Roman" w:eastAsia="Calibri" w:hAnsi="Times New Roman" w:cs="Times New Roman"/>
          <w:sz w:val="28"/>
          <w:szCs w:val="28"/>
          <w:u w:color="000000"/>
        </w:rPr>
        <w:t>,</w:t>
      </w:r>
      <w:r w:rsidR="002D6A0D" w:rsidRPr="000E364B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 вживую</w:t>
      </w:r>
      <w:r>
        <w:rPr>
          <w:rFonts w:ascii="Times New Roman" w:eastAsia="Calibri" w:hAnsi="Times New Roman" w:cs="Times New Roman"/>
          <w:sz w:val="28"/>
          <w:szCs w:val="28"/>
          <w:u w:color="000000"/>
        </w:rPr>
        <w:t>:</w:t>
      </w:r>
      <w:r w:rsidR="002D6A0D" w:rsidRPr="000E364B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color="000000"/>
        </w:rPr>
        <w:t>л</w:t>
      </w:r>
      <w:r w:rsidR="002D6A0D" w:rsidRPr="000E364B">
        <w:rPr>
          <w:rFonts w:ascii="Times New Roman" w:eastAsia="Calibri" w:hAnsi="Times New Roman" w:cs="Times New Roman"/>
          <w:sz w:val="28"/>
          <w:szCs w:val="28"/>
          <w:u w:color="000000"/>
        </w:rPr>
        <w:t>ицом к лицу</w:t>
      </w:r>
      <w:r>
        <w:rPr>
          <w:rFonts w:ascii="Times New Roman" w:eastAsia="Calibri" w:hAnsi="Times New Roman" w:cs="Times New Roman"/>
          <w:sz w:val="28"/>
          <w:szCs w:val="28"/>
          <w:u w:color="000000"/>
        </w:rPr>
        <w:t>,</w:t>
      </w:r>
      <w:r w:rsidR="002D6A0D" w:rsidRPr="000E364B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color="000000"/>
        </w:rPr>
        <w:t>п</w:t>
      </w:r>
      <w:r w:rsidR="002D6A0D" w:rsidRPr="000E364B">
        <w:rPr>
          <w:rFonts w:ascii="Times New Roman" w:eastAsia="Calibri" w:hAnsi="Times New Roman" w:cs="Times New Roman"/>
          <w:sz w:val="28"/>
          <w:szCs w:val="28"/>
          <w:u w:color="000000"/>
        </w:rPr>
        <w:t>о телефону</w:t>
      </w:r>
      <w:r>
        <w:rPr>
          <w:rFonts w:ascii="Times New Roman" w:eastAsia="Calibri" w:hAnsi="Times New Roman" w:cs="Times New Roman"/>
          <w:sz w:val="28"/>
          <w:szCs w:val="28"/>
          <w:u w:color="000000"/>
        </w:rPr>
        <w:t>,</w:t>
      </w:r>
      <w:r w:rsidR="002D6A0D" w:rsidRPr="000E364B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color="000000"/>
        </w:rPr>
        <w:t>п</w:t>
      </w:r>
      <w:r w:rsidR="002D6A0D" w:rsidRPr="000E364B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о скайпу. Но ведь есть и другие ситуации. </w:t>
      </w:r>
      <w:r>
        <w:rPr>
          <w:rFonts w:ascii="Times New Roman" w:eastAsia="Calibri" w:hAnsi="Times New Roman" w:cs="Times New Roman"/>
          <w:sz w:val="28"/>
          <w:szCs w:val="28"/>
          <w:u w:color="000000"/>
        </w:rPr>
        <w:t>Например, м</w:t>
      </w:r>
      <w:r w:rsidR="002D6A0D" w:rsidRPr="000E364B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ы </w:t>
      </w:r>
      <w:r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часто пишем нашим собеседникам письма или сообщения в </w:t>
      </w:r>
      <w:r w:rsidR="002D6A0D" w:rsidRPr="000E364B">
        <w:rPr>
          <w:rFonts w:ascii="Times New Roman" w:eastAsia="Calibri" w:hAnsi="Times New Roman" w:cs="Times New Roman"/>
          <w:sz w:val="28"/>
          <w:szCs w:val="28"/>
          <w:u w:color="000000"/>
        </w:rPr>
        <w:t>социальных сетях</w:t>
      </w:r>
      <w:r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 и мессенджерах</w:t>
      </w:r>
      <w:r w:rsidR="002D6A0D" w:rsidRPr="000E364B">
        <w:rPr>
          <w:rFonts w:ascii="Times New Roman" w:eastAsia="Calibri" w:hAnsi="Times New Roman" w:cs="Times New Roman"/>
          <w:sz w:val="28"/>
          <w:szCs w:val="28"/>
          <w:u w:color="000000"/>
        </w:rPr>
        <w:t>. И то, чем мы обменивается с ними</w:t>
      </w:r>
      <w:r>
        <w:rPr>
          <w:rFonts w:ascii="Times New Roman" w:eastAsia="Calibri" w:hAnsi="Times New Roman" w:cs="Times New Roman"/>
          <w:sz w:val="28"/>
          <w:szCs w:val="28"/>
          <w:u w:color="000000"/>
        </w:rPr>
        <w:t>,</w:t>
      </w:r>
      <w:r w:rsidR="002D6A0D" w:rsidRPr="000E364B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color="000000"/>
        </w:rPr>
        <w:t>– это тексты,</w:t>
      </w:r>
      <w:r w:rsidR="002D6A0D" w:rsidRPr="000E364B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color="000000"/>
        </w:rPr>
        <w:t>а</w:t>
      </w:r>
      <w:r w:rsidR="002D6A0D" w:rsidRPr="000E364B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 мы</w:t>
      </w:r>
      <w:r>
        <w:rPr>
          <w:rFonts w:ascii="Times New Roman" w:eastAsia="Calibri" w:hAnsi="Times New Roman" w:cs="Times New Roman"/>
          <w:sz w:val="28"/>
          <w:szCs w:val="28"/>
          <w:u w:color="000000"/>
        </w:rPr>
        <w:t>, соответственно,</w:t>
      </w:r>
      <w:r w:rsidR="002D6A0D" w:rsidRPr="000E364B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 собеседники </w:t>
      </w:r>
      <w:r>
        <w:rPr>
          <w:rFonts w:ascii="Times New Roman" w:eastAsia="Calibri" w:hAnsi="Times New Roman" w:cs="Times New Roman"/>
          <w:sz w:val="28"/>
          <w:szCs w:val="28"/>
          <w:u w:color="000000"/>
        </w:rPr>
        <w:t>–</w:t>
      </w:r>
      <w:r w:rsidR="002D6A0D" w:rsidRPr="000E364B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 авторы этих текстов. </w:t>
      </w:r>
      <w:r>
        <w:rPr>
          <w:rFonts w:ascii="Times New Roman" w:eastAsia="Calibri" w:hAnsi="Times New Roman" w:cs="Times New Roman"/>
          <w:sz w:val="28"/>
          <w:szCs w:val="28"/>
          <w:u w:color="000000"/>
        </w:rPr>
        <w:t>Но и этим не исчерпывается данное понятие. Е</w:t>
      </w:r>
      <w:r w:rsidR="002D6A0D" w:rsidRPr="000E364B">
        <w:rPr>
          <w:rFonts w:ascii="Times New Roman" w:eastAsia="Calibri" w:hAnsi="Times New Roman" w:cs="Times New Roman"/>
          <w:sz w:val="28"/>
          <w:szCs w:val="28"/>
          <w:u w:color="000000"/>
        </w:rPr>
        <w:t>сть</w:t>
      </w:r>
      <w:r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 люди, которые жили раньше нас, и</w:t>
      </w:r>
      <w:r w:rsidR="002D6A0D" w:rsidRPr="000E364B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ли те, с которыми мы не знакомы. </w:t>
      </w:r>
      <w:r>
        <w:rPr>
          <w:rFonts w:ascii="Times New Roman" w:eastAsia="Calibri" w:hAnsi="Times New Roman" w:cs="Times New Roman"/>
          <w:sz w:val="28"/>
          <w:szCs w:val="28"/>
          <w:u w:color="000000"/>
        </w:rPr>
        <w:t>И н</w:t>
      </w:r>
      <w:r w:rsidR="002D6A0D" w:rsidRPr="000E364B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аше с ними взаимодействие и есть чтение. Они говорят, а мы читаем и пытаемся (а чаще </w:t>
      </w:r>
      <w:r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– </w:t>
      </w:r>
      <w:r w:rsidR="002D6A0D" w:rsidRPr="000E364B">
        <w:rPr>
          <w:rFonts w:ascii="Times New Roman" w:eastAsia="Calibri" w:hAnsi="Times New Roman" w:cs="Times New Roman"/>
          <w:sz w:val="28"/>
          <w:szCs w:val="28"/>
          <w:u w:color="000000"/>
        </w:rPr>
        <w:t>не пытаемся) понять.</w:t>
      </w:r>
      <w:r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 Именно поэтому ч</w:t>
      </w:r>
      <w:r w:rsidR="002D6A0D" w:rsidRPr="000E364B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тение всегда </w:t>
      </w:r>
      <w:r>
        <w:rPr>
          <w:rFonts w:ascii="Times New Roman" w:eastAsia="Calibri" w:hAnsi="Times New Roman" w:cs="Times New Roman"/>
          <w:sz w:val="28"/>
          <w:szCs w:val="28"/>
          <w:u w:color="000000"/>
        </w:rPr>
        <w:t>выступает для нас как смысловое, хотя при этом, разумеется,</w:t>
      </w:r>
      <w:r w:rsidR="002D6A0D" w:rsidRPr="000E364B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следует различать </w:t>
      </w:r>
      <w:r w:rsidR="002D6A0D" w:rsidRPr="000E364B">
        <w:rPr>
          <w:rFonts w:ascii="Times New Roman" w:eastAsia="Calibri" w:hAnsi="Times New Roman" w:cs="Times New Roman"/>
          <w:sz w:val="28"/>
          <w:szCs w:val="28"/>
          <w:u w:color="000000"/>
        </w:rPr>
        <w:t>степень нашего понимания того, что нам хотят сказать</w:t>
      </w:r>
      <w:r w:rsidR="00050FD9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 </w:t>
      </w:r>
      <w:r w:rsidR="00050FD9" w:rsidRPr="00BF34C8">
        <w:rPr>
          <w:rFonts w:ascii="Times New Roman" w:hAnsi="Times New Roman" w:cs="Times New Roman"/>
          <w:sz w:val="28"/>
          <w:szCs w:val="28"/>
        </w:rPr>
        <w:t>[</w:t>
      </w:r>
      <w:r w:rsidR="00050FD9">
        <w:rPr>
          <w:rFonts w:ascii="Times New Roman" w:hAnsi="Times New Roman" w:cs="Times New Roman"/>
          <w:sz w:val="28"/>
          <w:szCs w:val="28"/>
        </w:rPr>
        <w:t>4</w:t>
      </w:r>
      <w:r w:rsidR="00050FD9" w:rsidRPr="00BF34C8">
        <w:rPr>
          <w:rFonts w:ascii="Times New Roman" w:hAnsi="Times New Roman" w:cs="Times New Roman"/>
          <w:sz w:val="28"/>
          <w:szCs w:val="28"/>
        </w:rPr>
        <w:t>]</w:t>
      </w:r>
      <w:r w:rsidR="002D6A0D" w:rsidRPr="000E364B">
        <w:rPr>
          <w:rFonts w:ascii="Times New Roman" w:eastAsia="Calibri" w:hAnsi="Times New Roman" w:cs="Times New Roman"/>
          <w:sz w:val="28"/>
          <w:szCs w:val="28"/>
          <w:u w:color="000000"/>
        </w:rPr>
        <w:t>. Это</w:t>
      </w:r>
      <w:r w:rsidR="00AB2C29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 </w:t>
      </w:r>
      <w:r w:rsidR="002D6A0D" w:rsidRPr="000E364B">
        <w:rPr>
          <w:rFonts w:ascii="Times New Roman" w:eastAsia="Calibri" w:hAnsi="Times New Roman" w:cs="Times New Roman"/>
          <w:sz w:val="28"/>
          <w:szCs w:val="28"/>
          <w:u w:color="000000"/>
        </w:rPr>
        <w:t>и есть самое сложное</w:t>
      </w:r>
      <w:r w:rsidR="00B54076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 при работе с текстом</w:t>
      </w:r>
      <w:r w:rsidR="002D6A0D" w:rsidRPr="000E364B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 </w:t>
      </w:r>
      <w:r w:rsidR="00B54076">
        <w:rPr>
          <w:rFonts w:ascii="Times New Roman" w:eastAsia="Calibri" w:hAnsi="Times New Roman" w:cs="Times New Roman"/>
          <w:sz w:val="28"/>
          <w:szCs w:val="28"/>
          <w:u w:color="000000"/>
        </w:rPr>
        <w:t>–</w:t>
      </w:r>
      <w:r w:rsidR="002D6A0D" w:rsidRPr="000E364B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 понимание. </w:t>
      </w:r>
    </w:p>
    <w:p w:rsidR="00B54076" w:rsidRPr="000E364B" w:rsidRDefault="00DB121B" w:rsidP="00B54076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Следствием такого подхода становится установка </w:t>
      </w:r>
      <w:r w:rsidR="00B86379">
        <w:rPr>
          <w:rFonts w:ascii="Times New Roman" w:hAnsi="Times New Roman" w:cs="Times New Roman"/>
          <w:sz w:val="28"/>
          <w:szCs w:val="28"/>
        </w:rPr>
        <w:t xml:space="preserve">на работу </w:t>
      </w:r>
      <w:r w:rsidR="00AB7791">
        <w:rPr>
          <w:rFonts w:ascii="Times New Roman" w:hAnsi="Times New Roman" w:cs="Times New Roman"/>
          <w:sz w:val="28"/>
          <w:szCs w:val="28"/>
        </w:rPr>
        <w:t xml:space="preserve">в школьной практике </w:t>
      </w:r>
      <w:r w:rsidR="00B86379">
        <w:rPr>
          <w:rFonts w:ascii="Times New Roman" w:hAnsi="Times New Roman" w:cs="Times New Roman"/>
          <w:sz w:val="28"/>
          <w:szCs w:val="28"/>
        </w:rPr>
        <w:t>с «хорошими»</w:t>
      </w:r>
      <w:r w:rsidR="00AB7791">
        <w:rPr>
          <w:rFonts w:ascii="Times New Roman" w:hAnsi="Times New Roman" w:cs="Times New Roman"/>
          <w:sz w:val="28"/>
          <w:szCs w:val="28"/>
        </w:rPr>
        <w:t xml:space="preserve"> текстами: обучающиеся знакомятся с «хорошими» текстами, учатся работать с ними, а также учатся писать (прежде всего именно</w:t>
      </w:r>
      <w:r w:rsidR="00B54076" w:rsidRPr="000E364B">
        <w:rPr>
          <w:rFonts w:ascii="Times New Roman" w:hAnsi="Times New Roman" w:cs="Times New Roman"/>
          <w:sz w:val="28"/>
          <w:szCs w:val="28"/>
        </w:rPr>
        <w:t xml:space="preserve"> писать</w:t>
      </w:r>
      <w:r w:rsidR="00AB7791">
        <w:rPr>
          <w:rFonts w:ascii="Times New Roman" w:hAnsi="Times New Roman" w:cs="Times New Roman"/>
          <w:sz w:val="28"/>
          <w:szCs w:val="28"/>
        </w:rPr>
        <w:t>, а не говорить, не создавать и т.п.)</w:t>
      </w:r>
      <w:r w:rsidR="00B54076" w:rsidRPr="000E364B">
        <w:rPr>
          <w:rFonts w:ascii="Times New Roman" w:hAnsi="Times New Roman" w:cs="Times New Roman"/>
          <w:sz w:val="28"/>
          <w:szCs w:val="28"/>
        </w:rPr>
        <w:t xml:space="preserve"> «хорошие</w:t>
      </w:r>
      <w:r w:rsidR="00AB7791">
        <w:rPr>
          <w:rFonts w:ascii="Times New Roman" w:hAnsi="Times New Roman" w:cs="Times New Roman"/>
          <w:sz w:val="28"/>
          <w:szCs w:val="28"/>
        </w:rPr>
        <w:t>» тексты</w:t>
      </w:r>
      <w:r w:rsidR="00BF34C8">
        <w:rPr>
          <w:rFonts w:ascii="Times New Roman" w:hAnsi="Times New Roman" w:cs="Times New Roman"/>
          <w:sz w:val="28"/>
          <w:szCs w:val="28"/>
        </w:rPr>
        <w:t xml:space="preserve"> </w:t>
      </w:r>
      <w:r w:rsidR="00BF34C8" w:rsidRPr="00BF34C8">
        <w:rPr>
          <w:rFonts w:ascii="Times New Roman" w:hAnsi="Times New Roman" w:cs="Times New Roman"/>
          <w:sz w:val="28"/>
          <w:szCs w:val="28"/>
        </w:rPr>
        <w:t>[</w:t>
      </w:r>
      <w:r w:rsidR="00BF34C8">
        <w:rPr>
          <w:rFonts w:ascii="Times New Roman" w:hAnsi="Times New Roman" w:cs="Times New Roman"/>
          <w:sz w:val="28"/>
          <w:szCs w:val="28"/>
        </w:rPr>
        <w:t>2</w:t>
      </w:r>
      <w:r w:rsidR="00BF34C8" w:rsidRPr="00BF34C8">
        <w:rPr>
          <w:rFonts w:ascii="Times New Roman" w:hAnsi="Times New Roman" w:cs="Times New Roman"/>
          <w:sz w:val="28"/>
          <w:szCs w:val="28"/>
        </w:rPr>
        <w:t>]</w:t>
      </w:r>
      <w:r w:rsidR="00B54076" w:rsidRPr="000E364B">
        <w:rPr>
          <w:rFonts w:ascii="Times New Roman" w:hAnsi="Times New Roman" w:cs="Times New Roman"/>
          <w:sz w:val="28"/>
          <w:szCs w:val="28"/>
        </w:rPr>
        <w:t xml:space="preserve">. </w:t>
      </w:r>
      <w:r w:rsidR="00AB7791">
        <w:rPr>
          <w:rFonts w:ascii="Times New Roman" w:hAnsi="Times New Roman" w:cs="Times New Roman"/>
          <w:sz w:val="28"/>
          <w:szCs w:val="28"/>
        </w:rPr>
        <w:t xml:space="preserve">И не случайно вопрос о том, что же представляет собой «хороший» текст, становится предметом обсуждения на современных научных конференциях, а проблема подготовки </w:t>
      </w:r>
      <w:r w:rsidR="00B54076" w:rsidRPr="000E364B"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="00AB7791">
        <w:rPr>
          <w:rFonts w:ascii="Times New Roman" w:hAnsi="Times New Roman" w:cs="Times New Roman"/>
          <w:sz w:val="28"/>
          <w:szCs w:val="28"/>
        </w:rPr>
        <w:t>к написанию таких текстов рассматривается как чрезвычайно актуальная</w:t>
      </w:r>
      <w:r w:rsidR="00FB59F9">
        <w:rPr>
          <w:rFonts w:ascii="Times New Roman" w:hAnsi="Times New Roman" w:cs="Times New Roman"/>
          <w:sz w:val="28"/>
          <w:szCs w:val="28"/>
        </w:rPr>
        <w:t xml:space="preserve"> </w:t>
      </w:r>
      <w:r w:rsidR="00FB59F9" w:rsidRPr="00FB59F9">
        <w:rPr>
          <w:rFonts w:ascii="Times New Roman" w:hAnsi="Times New Roman" w:cs="Times New Roman"/>
          <w:sz w:val="28"/>
          <w:szCs w:val="28"/>
        </w:rPr>
        <w:t>[</w:t>
      </w:r>
      <w:r w:rsidR="00F5771C" w:rsidRPr="00F5771C">
        <w:rPr>
          <w:rFonts w:ascii="Times New Roman" w:hAnsi="Times New Roman" w:cs="Times New Roman"/>
          <w:sz w:val="28"/>
          <w:szCs w:val="28"/>
        </w:rPr>
        <w:t>5</w:t>
      </w:r>
      <w:r w:rsidR="00FB59F9" w:rsidRPr="00FB59F9">
        <w:rPr>
          <w:rFonts w:ascii="Times New Roman" w:hAnsi="Times New Roman" w:cs="Times New Roman"/>
          <w:sz w:val="28"/>
          <w:szCs w:val="28"/>
        </w:rPr>
        <w:t>]</w:t>
      </w:r>
      <w:r w:rsidR="00AB7791">
        <w:rPr>
          <w:rFonts w:ascii="Times New Roman" w:hAnsi="Times New Roman" w:cs="Times New Roman"/>
          <w:sz w:val="28"/>
          <w:szCs w:val="28"/>
        </w:rPr>
        <w:t>.</w:t>
      </w:r>
    </w:p>
    <w:p w:rsidR="00AF665B" w:rsidRPr="000E364B" w:rsidRDefault="00FB59F9" w:rsidP="00F134C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пособиях по восприятию и созданию текстов с</w:t>
      </w:r>
      <w:r w:rsidR="00B54076" w:rsidRPr="000E364B">
        <w:rPr>
          <w:rFonts w:ascii="Times New Roman" w:hAnsi="Times New Roman" w:cs="Times New Roman"/>
          <w:sz w:val="28"/>
          <w:szCs w:val="28"/>
        </w:rPr>
        <w:t>ловосочетание</w:t>
      </w:r>
      <w:r>
        <w:rPr>
          <w:rFonts w:ascii="Times New Roman" w:hAnsi="Times New Roman" w:cs="Times New Roman"/>
          <w:sz w:val="28"/>
          <w:szCs w:val="28"/>
        </w:rPr>
        <w:t xml:space="preserve"> «хорошие тексты» используется достаточно широко </w:t>
      </w:r>
      <w:r w:rsidR="00B54076" w:rsidRPr="000E364B">
        <w:rPr>
          <w:rFonts w:ascii="Times New Roman" w:hAnsi="Times New Roman" w:cs="Times New Roman"/>
          <w:sz w:val="28"/>
          <w:szCs w:val="28"/>
        </w:rPr>
        <w:t xml:space="preserve">как заведомо понятное, не требующее определения. </w:t>
      </w:r>
      <w:r w:rsidR="00F134CD">
        <w:rPr>
          <w:rFonts w:ascii="Times New Roman" w:hAnsi="Times New Roman" w:cs="Times New Roman"/>
          <w:sz w:val="28"/>
          <w:szCs w:val="28"/>
        </w:rPr>
        <w:t>Таким образом, мы не располагаем четкой дефиницией этого термина, а оперируем им как бытовым понятием</w:t>
      </w:r>
      <w:r w:rsidR="00B54076" w:rsidRPr="000E364B">
        <w:rPr>
          <w:rFonts w:ascii="Times New Roman" w:hAnsi="Times New Roman" w:cs="Times New Roman"/>
          <w:sz w:val="28"/>
          <w:szCs w:val="28"/>
        </w:rPr>
        <w:t>.</w:t>
      </w:r>
      <w:r w:rsidR="00F134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34CD">
        <w:rPr>
          <w:rFonts w:ascii="Times New Roman" w:hAnsi="Times New Roman" w:cs="Times New Roman"/>
          <w:sz w:val="28"/>
          <w:szCs w:val="28"/>
        </w:rPr>
        <w:t>Такая ситуация свидетельствует о том, что рассуждения о природе и функциях текстов носят обобщен</w:t>
      </w:r>
      <w:r w:rsidR="00E95D1F">
        <w:rPr>
          <w:rFonts w:ascii="Times New Roman" w:hAnsi="Times New Roman" w:cs="Times New Roman"/>
          <w:sz w:val="28"/>
          <w:szCs w:val="28"/>
        </w:rPr>
        <w:t xml:space="preserve">ный характер и не могут выступать как основа для </w:t>
      </w:r>
      <w:r w:rsidR="00E95D1F">
        <w:rPr>
          <w:rFonts w:ascii="Times New Roman" w:hAnsi="Times New Roman" w:cs="Times New Roman"/>
          <w:sz w:val="28"/>
          <w:szCs w:val="28"/>
        </w:rPr>
        <w:lastRenderedPageBreak/>
        <w:t>разработки достаточно надежной методики восприятия и понимания произведений разного рода</w:t>
      </w:r>
      <w:r w:rsidR="00BF34C8">
        <w:rPr>
          <w:rFonts w:ascii="Times New Roman" w:hAnsi="Times New Roman" w:cs="Times New Roman"/>
          <w:sz w:val="28"/>
          <w:szCs w:val="28"/>
        </w:rPr>
        <w:t xml:space="preserve"> </w:t>
      </w:r>
      <w:r w:rsidR="00BF34C8" w:rsidRPr="00BF34C8">
        <w:rPr>
          <w:rFonts w:ascii="Times New Roman" w:hAnsi="Times New Roman" w:cs="Times New Roman"/>
          <w:sz w:val="28"/>
          <w:szCs w:val="28"/>
        </w:rPr>
        <w:t>[</w:t>
      </w:r>
      <w:r w:rsidR="00BF34C8">
        <w:rPr>
          <w:rFonts w:ascii="Times New Roman" w:hAnsi="Times New Roman" w:cs="Times New Roman"/>
          <w:sz w:val="28"/>
          <w:szCs w:val="28"/>
        </w:rPr>
        <w:t>9</w:t>
      </w:r>
      <w:r w:rsidR="00BF34C8" w:rsidRPr="00BF34C8">
        <w:rPr>
          <w:rFonts w:ascii="Times New Roman" w:hAnsi="Times New Roman" w:cs="Times New Roman"/>
          <w:sz w:val="28"/>
          <w:szCs w:val="28"/>
        </w:rPr>
        <w:t>]</w:t>
      </w:r>
      <w:r w:rsidR="00E95D1F">
        <w:rPr>
          <w:rFonts w:ascii="Times New Roman" w:hAnsi="Times New Roman" w:cs="Times New Roman"/>
          <w:sz w:val="28"/>
          <w:szCs w:val="28"/>
        </w:rPr>
        <w:t>.</w:t>
      </w:r>
      <w:r w:rsidR="00AF665B" w:rsidRPr="000E364B">
        <w:rPr>
          <w:rFonts w:ascii="Times New Roman" w:hAnsi="Times New Roman" w:cs="Times New Roman"/>
          <w:sz w:val="28"/>
          <w:szCs w:val="28"/>
        </w:rPr>
        <w:t xml:space="preserve"> </w:t>
      </w:r>
      <w:r w:rsidR="00757D6A">
        <w:rPr>
          <w:rFonts w:ascii="Times New Roman" w:hAnsi="Times New Roman" w:cs="Times New Roman"/>
          <w:sz w:val="28"/>
          <w:szCs w:val="28"/>
        </w:rPr>
        <w:t>Более того, любые наши попытки дать определение такому термину заранее обречены, поскольку в</w:t>
      </w:r>
      <w:r w:rsidR="00AF665B" w:rsidRPr="000E364B">
        <w:rPr>
          <w:rFonts w:ascii="Times New Roman" w:hAnsi="Times New Roman" w:cs="Times New Roman"/>
          <w:sz w:val="28"/>
          <w:szCs w:val="28"/>
        </w:rPr>
        <w:t xml:space="preserve"> принципе не может быть научного терми</w:t>
      </w:r>
      <w:r w:rsidR="00757D6A">
        <w:rPr>
          <w:rFonts w:ascii="Times New Roman" w:hAnsi="Times New Roman" w:cs="Times New Roman"/>
          <w:sz w:val="28"/>
          <w:szCs w:val="28"/>
        </w:rPr>
        <w:t>на, включающего слово «хороший».</w:t>
      </w:r>
      <w:r w:rsidR="00AF665B" w:rsidRPr="000E36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8D5" w:rsidRDefault="007718D5" w:rsidP="00AF665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Связано это с тем, что </w:t>
      </w:r>
      <w:r w:rsidR="00AF665B" w:rsidRPr="000E364B">
        <w:rPr>
          <w:rFonts w:ascii="Times New Roman" w:hAnsi="Times New Roman" w:cs="Times New Roman"/>
          <w:sz w:val="28"/>
          <w:szCs w:val="28"/>
        </w:rPr>
        <w:t>«хороший» означает позитивную оценку гово</w:t>
      </w:r>
      <w:r>
        <w:rPr>
          <w:rFonts w:ascii="Times New Roman" w:hAnsi="Times New Roman" w:cs="Times New Roman"/>
          <w:sz w:val="28"/>
          <w:szCs w:val="28"/>
        </w:rPr>
        <w:t>рящим субъектом объекта оценки, его соответствие некоторым субъективным требованиям и представлениям и не более</w:t>
      </w:r>
      <w:r w:rsidR="00AF665B" w:rsidRPr="000E364B">
        <w:rPr>
          <w:rFonts w:ascii="Times New Roman" w:hAnsi="Times New Roman" w:cs="Times New Roman"/>
          <w:sz w:val="28"/>
          <w:szCs w:val="28"/>
        </w:rPr>
        <w:t xml:space="preserve"> того</w:t>
      </w:r>
      <w:r>
        <w:rPr>
          <w:rFonts w:ascii="Times New Roman" w:hAnsi="Times New Roman" w:cs="Times New Roman"/>
          <w:sz w:val="28"/>
          <w:szCs w:val="28"/>
        </w:rPr>
        <w:t xml:space="preserve">. Например, </w:t>
      </w:r>
      <w:r w:rsidR="00AF665B" w:rsidRPr="000E364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хороший</w:t>
      </w:r>
      <w:r w:rsidR="00AF665B" w:rsidRPr="000E364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текст </w:t>
      </w:r>
      <w:r w:rsidR="00AF665B" w:rsidRPr="000E364B">
        <w:rPr>
          <w:rFonts w:ascii="Times New Roman" w:hAnsi="Times New Roman" w:cs="Times New Roman"/>
          <w:sz w:val="28"/>
          <w:szCs w:val="28"/>
        </w:rPr>
        <w:t xml:space="preserve">в школе </w:t>
      </w:r>
      <w:r>
        <w:rPr>
          <w:rFonts w:ascii="Times New Roman" w:hAnsi="Times New Roman" w:cs="Times New Roman"/>
          <w:sz w:val="28"/>
          <w:szCs w:val="28"/>
        </w:rPr>
        <w:t>– это</w:t>
      </w:r>
      <w:r w:rsidR="00AF665B" w:rsidRPr="000E364B">
        <w:rPr>
          <w:rFonts w:ascii="Times New Roman" w:hAnsi="Times New Roman" w:cs="Times New Roman"/>
          <w:sz w:val="28"/>
          <w:szCs w:val="28"/>
        </w:rPr>
        <w:t xml:space="preserve"> тот, который понравится учителю</w:t>
      </w:r>
      <w:r>
        <w:rPr>
          <w:rFonts w:ascii="Times New Roman" w:hAnsi="Times New Roman" w:cs="Times New Roman"/>
          <w:sz w:val="28"/>
          <w:szCs w:val="28"/>
        </w:rPr>
        <w:t>, а не тот, который обладает</w:t>
      </w:r>
      <w:r w:rsidR="00AF665B" w:rsidRPr="000E3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объективными параметрами, не зависящими от условий и субъекта восприятия. </w:t>
      </w:r>
    </w:p>
    <w:p w:rsidR="00AF665B" w:rsidRPr="000E364B" w:rsidRDefault="007718D5" w:rsidP="00AF665B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 же время з</w:t>
      </w:r>
      <w:r w:rsidR="00AF665B" w:rsidRPr="000E364B">
        <w:rPr>
          <w:rFonts w:ascii="Times New Roman" w:hAnsi="Times New Roman" w:cs="Times New Roman"/>
          <w:sz w:val="28"/>
          <w:szCs w:val="28"/>
        </w:rPr>
        <w:t>а пределами школьной реаль</w:t>
      </w:r>
      <w:r>
        <w:rPr>
          <w:rFonts w:ascii="Times New Roman" w:hAnsi="Times New Roman" w:cs="Times New Roman"/>
          <w:sz w:val="28"/>
          <w:szCs w:val="28"/>
        </w:rPr>
        <w:t>ности представления о «хорошем</w:t>
      </w:r>
      <w:r w:rsidR="00AF665B" w:rsidRPr="000E364B">
        <w:rPr>
          <w:rFonts w:ascii="Times New Roman" w:hAnsi="Times New Roman" w:cs="Times New Roman"/>
          <w:sz w:val="28"/>
          <w:szCs w:val="28"/>
        </w:rPr>
        <w:t xml:space="preserve">» текста совсем иные. </w:t>
      </w:r>
      <w:r>
        <w:rPr>
          <w:rFonts w:ascii="Times New Roman" w:hAnsi="Times New Roman" w:cs="Times New Roman"/>
          <w:sz w:val="28"/>
          <w:szCs w:val="28"/>
        </w:rPr>
        <w:t>Это особенно заметно, если мы введем соответствующий запрос в поисковую систему. Анализ предложенных ссылок наглядно показывает, какое представление о текстах является актуальным с точки зрения сетевых сообществ: о</w:t>
      </w:r>
      <w:r w:rsidR="00AF665B" w:rsidRPr="000E364B">
        <w:rPr>
          <w:rFonts w:ascii="Times New Roman" w:hAnsi="Times New Roman" w:cs="Times New Roman"/>
          <w:sz w:val="28"/>
          <w:szCs w:val="28"/>
        </w:rPr>
        <w:t>сновная масса публикаций о том, как пис</w:t>
      </w:r>
      <w:r>
        <w:rPr>
          <w:rFonts w:ascii="Times New Roman" w:hAnsi="Times New Roman" w:cs="Times New Roman"/>
          <w:sz w:val="28"/>
          <w:szCs w:val="28"/>
        </w:rPr>
        <w:t xml:space="preserve">ать «хорошие» тексты, посвящена продажам. </w:t>
      </w:r>
      <w:r w:rsidR="00AF665B" w:rsidRPr="000E364B">
        <w:rPr>
          <w:rFonts w:ascii="Times New Roman" w:hAnsi="Times New Roman" w:cs="Times New Roman"/>
          <w:sz w:val="28"/>
          <w:szCs w:val="28"/>
        </w:rPr>
        <w:t xml:space="preserve">Авторы этих статей пишут о том, как влиять на покупателя, как заставить его приобрести, купить, потратиться. То есть текст </w:t>
      </w:r>
      <w:r>
        <w:rPr>
          <w:rFonts w:ascii="Times New Roman" w:hAnsi="Times New Roman" w:cs="Times New Roman"/>
          <w:sz w:val="28"/>
          <w:szCs w:val="28"/>
        </w:rPr>
        <w:t>определяется как «</w:t>
      </w:r>
      <w:r w:rsidR="00AF665B" w:rsidRPr="000E364B">
        <w:rPr>
          <w:rFonts w:ascii="Times New Roman" w:hAnsi="Times New Roman" w:cs="Times New Roman"/>
          <w:sz w:val="28"/>
          <w:szCs w:val="28"/>
        </w:rPr>
        <w:t>хороший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F665B" w:rsidRPr="000E364B">
        <w:rPr>
          <w:rFonts w:ascii="Times New Roman" w:hAnsi="Times New Roman" w:cs="Times New Roman"/>
          <w:sz w:val="28"/>
          <w:szCs w:val="28"/>
        </w:rPr>
        <w:t xml:space="preserve">, если он способствует продажам: «если какой-то инструмент приводит к решению задачи </w:t>
      </w:r>
      <w:r w:rsidR="00AF59BA">
        <w:rPr>
          <w:rFonts w:ascii="Times New Roman" w:hAnsi="Times New Roman" w:cs="Times New Roman"/>
          <w:sz w:val="28"/>
          <w:szCs w:val="28"/>
        </w:rPr>
        <w:t>–</w:t>
      </w:r>
      <w:r w:rsidR="00AF665B" w:rsidRPr="000E364B">
        <w:rPr>
          <w:rFonts w:ascii="Times New Roman" w:hAnsi="Times New Roman" w:cs="Times New Roman"/>
          <w:sz w:val="28"/>
          <w:szCs w:val="28"/>
        </w:rPr>
        <w:t xml:space="preserve"> он работает» (</w:t>
      </w:r>
      <w:hyperlink r:id="rId7" w:history="1">
        <w:r w:rsidR="00AF665B" w:rsidRPr="00AF59BA">
          <w:rPr>
            <w:rStyle w:val="Hyperlink0"/>
            <w:rFonts w:ascii="Times New Roman" w:hAnsi="Times New Roman" w:cs="Times New Roman"/>
            <w:sz w:val="28"/>
            <w:szCs w:val="28"/>
            <w:u w:val="none"/>
            <w:lang w:val="en-US"/>
          </w:rPr>
          <w:t>vc</w:t>
        </w:r>
        <w:r w:rsidR="00AF665B" w:rsidRPr="00AF59BA">
          <w:rPr>
            <w:rStyle w:val="Hyperlink0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AF665B" w:rsidRPr="00AF59BA">
          <w:rPr>
            <w:rStyle w:val="Hyperlink0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</w:hyperlink>
      <w:r w:rsidR="00AF665B" w:rsidRPr="000E364B">
        <w:rPr>
          <w:rFonts w:ascii="Times New Roman" w:hAnsi="Times New Roman" w:cs="Times New Roman"/>
          <w:sz w:val="28"/>
          <w:szCs w:val="28"/>
        </w:rPr>
        <w:t xml:space="preserve">). А вот сайт </w:t>
      </w:r>
      <w:hyperlink r:id="rId8" w:history="1">
        <w:r w:rsidR="00AF665B" w:rsidRPr="00AF59BA">
          <w:rPr>
            <w:rStyle w:val="Hyperlink0"/>
            <w:rFonts w:ascii="Times New Roman" w:hAnsi="Times New Roman" w:cs="Times New Roman"/>
            <w:sz w:val="28"/>
            <w:szCs w:val="28"/>
            <w:u w:val="none"/>
            <w:lang w:val="en-US"/>
          </w:rPr>
          <w:t>editor</w:t>
        </w:r>
        <w:r w:rsidR="00AF665B" w:rsidRPr="00AF59BA">
          <w:rPr>
            <w:rStyle w:val="Hyperlink0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AF665B" w:rsidRPr="00AF59BA">
          <w:rPr>
            <w:rStyle w:val="Hyperlink0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</w:hyperlink>
      <w:r w:rsidR="00AF665B" w:rsidRPr="000E364B">
        <w:rPr>
          <w:rFonts w:ascii="Times New Roman" w:hAnsi="Times New Roman" w:cs="Times New Roman"/>
          <w:sz w:val="28"/>
          <w:szCs w:val="28"/>
        </w:rPr>
        <w:t>: «хороший текст выполняет свою задачу: продает…».</w:t>
      </w:r>
    </w:p>
    <w:p w:rsidR="00AF665B" w:rsidRPr="000E364B" w:rsidRDefault="00C42458" w:rsidP="00AF665B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некоторые критерии, выдвинутые авторами подобных довольно объемных публикаций, иногда поражают не только исходными </w:t>
      </w:r>
      <w:r w:rsidR="00C8350E">
        <w:rPr>
          <w:rFonts w:ascii="Times New Roman" w:hAnsi="Times New Roman" w:cs="Times New Roman"/>
          <w:sz w:val="28"/>
          <w:szCs w:val="28"/>
        </w:rPr>
        <w:t xml:space="preserve">постулатами, но и </w:t>
      </w:r>
      <w:r w:rsidR="00D025D7">
        <w:rPr>
          <w:rFonts w:ascii="Times New Roman" w:hAnsi="Times New Roman" w:cs="Times New Roman"/>
          <w:sz w:val="28"/>
          <w:szCs w:val="28"/>
        </w:rPr>
        <w:t>простотой.</w:t>
      </w:r>
      <w:r w:rsidR="00AF665B" w:rsidRPr="000E364B">
        <w:rPr>
          <w:rFonts w:ascii="Times New Roman" w:hAnsi="Times New Roman" w:cs="Times New Roman"/>
          <w:sz w:val="28"/>
          <w:szCs w:val="28"/>
        </w:rPr>
        <w:t xml:space="preserve"> Например, </w:t>
      </w:r>
    </w:p>
    <w:p w:rsidR="00AF665B" w:rsidRPr="000E364B" w:rsidRDefault="00C8350E" w:rsidP="00AF665B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bdr w:val="none" w:sz="0" w:space="0" w:color="auto"/>
        </w:rPr>
        <w:lastRenderedPageBreak/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74930</wp:posOffset>
            </wp:positionH>
            <wp:positionV relativeFrom="line">
              <wp:posOffset>-316230</wp:posOffset>
            </wp:positionV>
            <wp:extent cx="2760980" cy="2413000"/>
            <wp:effectExtent l="19050" t="0" r="1270" b="0"/>
            <wp:wrapTopAndBottom distT="152400" distB="152400"/>
            <wp:docPr id="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f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0980" cy="2413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AF665B" w:rsidRPr="000E364B">
        <w:rPr>
          <w:rFonts w:ascii="Times New Roman" w:hAnsi="Times New Roman" w:cs="Times New Roman"/>
          <w:sz w:val="28"/>
          <w:szCs w:val="28"/>
        </w:rPr>
        <w:t xml:space="preserve">на том же сайте рекомендуют определять </w:t>
      </w:r>
      <w:r w:rsidR="00D025D7">
        <w:rPr>
          <w:rFonts w:ascii="Times New Roman" w:hAnsi="Times New Roman" w:cs="Times New Roman"/>
          <w:sz w:val="28"/>
          <w:szCs w:val="28"/>
        </w:rPr>
        <w:t>соответствие</w:t>
      </w:r>
      <w:r w:rsidR="00AB2C29">
        <w:rPr>
          <w:rFonts w:ascii="Times New Roman" w:hAnsi="Times New Roman" w:cs="Times New Roman"/>
          <w:sz w:val="28"/>
          <w:szCs w:val="28"/>
        </w:rPr>
        <w:t xml:space="preserve"> </w:t>
      </w:r>
      <w:r w:rsidR="00AF665B" w:rsidRPr="000E364B">
        <w:rPr>
          <w:rFonts w:ascii="Times New Roman" w:hAnsi="Times New Roman" w:cs="Times New Roman"/>
          <w:sz w:val="28"/>
          <w:szCs w:val="28"/>
        </w:rPr>
        <w:t>те</w:t>
      </w:r>
      <w:r w:rsidR="00D025D7">
        <w:rPr>
          <w:rFonts w:ascii="Times New Roman" w:hAnsi="Times New Roman" w:cs="Times New Roman"/>
          <w:sz w:val="28"/>
          <w:szCs w:val="28"/>
        </w:rPr>
        <w:t>к</w:t>
      </w:r>
      <w:r w:rsidR="00AF665B" w:rsidRPr="000E364B">
        <w:rPr>
          <w:rFonts w:ascii="Times New Roman" w:hAnsi="Times New Roman" w:cs="Times New Roman"/>
          <w:sz w:val="28"/>
          <w:szCs w:val="28"/>
        </w:rPr>
        <w:t xml:space="preserve">ста </w:t>
      </w:r>
      <w:r w:rsidR="00D025D7">
        <w:rPr>
          <w:rFonts w:ascii="Times New Roman" w:hAnsi="Times New Roman" w:cs="Times New Roman"/>
          <w:sz w:val="28"/>
          <w:szCs w:val="28"/>
        </w:rPr>
        <w:t>целям «на глаз», дл</w:t>
      </w:r>
      <w:r w:rsidR="00341D6E">
        <w:rPr>
          <w:rFonts w:ascii="Times New Roman" w:hAnsi="Times New Roman" w:cs="Times New Roman"/>
          <w:sz w:val="28"/>
          <w:szCs w:val="28"/>
        </w:rPr>
        <w:t>я</w:t>
      </w:r>
      <w:r w:rsidR="00D025D7">
        <w:rPr>
          <w:rFonts w:ascii="Times New Roman" w:hAnsi="Times New Roman" w:cs="Times New Roman"/>
          <w:sz w:val="28"/>
          <w:szCs w:val="28"/>
        </w:rPr>
        <w:t xml:space="preserve"> чего следует</w:t>
      </w:r>
      <w:r w:rsidR="00AF665B" w:rsidRPr="000E364B">
        <w:rPr>
          <w:rFonts w:ascii="Times New Roman" w:hAnsi="Times New Roman" w:cs="Times New Roman"/>
          <w:sz w:val="28"/>
          <w:szCs w:val="28"/>
        </w:rPr>
        <w:t xml:space="preserve"> наклонить лист с текстом и посмотреть на него. Если выглядит так, как на рисунке выше</w:t>
      </w:r>
      <w:r w:rsidR="00D025D7">
        <w:rPr>
          <w:rFonts w:ascii="Times New Roman" w:hAnsi="Times New Roman" w:cs="Times New Roman"/>
          <w:sz w:val="28"/>
          <w:szCs w:val="28"/>
        </w:rPr>
        <w:t>, то</w:t>
      </w:r>
      <w:r w:rsidR="00AF665B" w:rsidRPr="000E364B">
        <w:rPr>
          <w:rFonts w:ascii="Times New Roman" w:hAnsi="Times New Roman" w:cs="Times New Roman"/>
          <w:sz w:val="28"/>
          <w:szCs w:val="28"/>
        </w:rPr>
        <w:t xml:space="preserve"> </w:t>
      </w:r>
      <w:r w:rsidR="00D025D7">
        <w:rPr>
          <w:rFonts w:ascii="Times New Roman" w:hAnsi="Times New Roman" w:cs="Times New Roman"/>
          <w:sz w:val="28"/>
          <w:szCs w:val="28"/>
        </w:rPr>
        <w:t>–</w:t>
      </w:r>
      <w:r w:rsidR="00AF665B" w:rsidRPr="000E364B">
        <w:rPr>
          <w:rFonts w:ascii="Times New Roman" w:hAnsi="Times New Roman" w:cs="Times New Roman"/>
          <w:sz w:val="28"/>
          <w:szCs w:val="28"/>
        </w:rPr>
        <w:t xml:space="preserve"> текст </w:t>
      </w:r>
      <w:r w:rsidR="00D025D7">
        <w:rPr>
          <w:rFonts w:ascii="Times New Roman" w:hAnsi="Times New Roman" w:cs="Times New Roman"/>
          <w:sz w:val="28"/>
          <w:szCs w:val="28"/>
        </w:rPr>
        <w:t xml:space="preserve">определяется как </w:t>
      </w:r>
      <w:r w:rsidR="00AF665B" w:rsidRPr="000E364B">
        <w:rPr>
          <w:rFonts w:ascii="Times New Roman" w:hAnsi="Times New Roman" w:cs="Times New Roman"/>
          <w:sz w:val="28"/>
          <w:szCs w:val="28"/>
        </w:rPr>
        <w:t>хороший</w:t>
      </w:r>
      <w:r w:rsidR="00D025D7">
        <w:rPr>
          <w:rFonts w:ascii="Times New Roman" w:hAnsi="Times New Roman" w:cs="Times New Roman"/>
          <w:sz w:val="28"/>
          <w:szCs w:val="28"/>
        </w:rPr>
        <w:t>.</w:t>
      </w:r>
    </w:p>
    <w:p w:rsidR="00AF665B" w:rsidRPr="000E364B" w:rsidRDefault="00AF665B" w:rsidP="00AF665B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64B">
        <w:rPr>
          <w:rFonts w:ascii="Times New Roman" w:hAnsi="Times New Roman" w:cs="Times New Roman"/>
          <w:sz w:val="28"/>
          <w:szCs w:val="28"/>
        </w:rPr>
        <w:t xml:space="preserve">Путешествие в реальный мир, отраженный в сети, показало, что, во-первых, текст, к сожалению, </w:t>
      </w:r>
      <w:r w:rsidR="00F620AD">
        <w:rPr>
          <w:rFonts w:ascii="Times New Roman" w:hAnsi="Times New Roman" w:cs="Times New Roman"/>
          <w:sz w:val="28"/>
          <w:szCs w:val="28"/>
        </w:rPr>
        <w:t xml:space="preserve">тоже </w:t>
      </w:r>
      <w:r w:rsidRPr="000E364B">
        <w:rPr>
          <w:rFonts w:ascii="Times New Roman" w:hAnsi="Times New Roman" w:cs="Times New Roman"/>
          <w:sz w:val="28"/>
          <w:szCs w:val="28"/>
        </w:rPr>
        <w:t>понимается социумом только как нечто написанное (хотя есть и исключения</w:t>
      </w:r>
      <w:r w:rsidR="00F620AD">
        <w:rPr>
          <w:rFonts w:ascii="Times New Roman" w:hAnsi="Times New Roman" w:cs="Times New Roman"/>
          <w:sz w:val="28"/>
          <w:szCs w:val="28"/>
        </w:rPr>
        <w:t>); во-вторых, текст</w:t>
      </w:r>
      <w:r w:rsidRPr="000E364B">
        <w:rPr>
          <w:rFonts w:ascii="Times New Roman" w:hAnsi="Times New Roman" w:cs="Times New Roman"/>
          <w:sz w:val="28"/>
          <w:szCs w:val="28"/>
        </w:rPr>
        <w:t xml:space="preserve"> </w:t>
      </w:r>
      <w:r w:rsidR="00F620AD">
        <w:rPr>
          <w:rFonts w:ascii="Times New Roman" w:hAnsi="Times New Roman" w:cs="Times New Roman"/>
          <w:sz w:val="28"/>
          <w:szCs w:val="28"/>
        </w:rPr>
        <w:t>все-таки</w:t>
      </w:r>
      <w:r w:rsidRPr="000E364B">
        <w:rPr>
          <w:rFonts w:ascii="Times New Roman" w:hAnsi="Times New Roman" w:cs="Times New Roman"/>
          <w:sz w:val="28"/>
          <w:szCs w:val="28"/>
        </w:rPr>
        <w:t xml:space="preserve"> </w:t>
      </w:r>
      <w:r w:rsidR="00F620AD">
        <w:rPr>
          <w:rFonts w:ascii="Times New Roman" w:hAnsi="Times New Roman" w:cs="Times New Roman"/>
          <w:sz w:val="28"/>
          <w:szCs w:val="28"/>
        </w:rPr>
        <w:t xml:space="preserve">рассматривается </w:t>
      </w:r>
      <w:r w:rsidRPr="000E364B">
        <w:rPr>
          <w:rFonts w:ascii="Times New Roman" w:hAnsi="Times New Roman" w:cs="Times New Roman"/>
          <w:sz w:val="28"/>
          <w:szCs w:val="28"/>
        </w:rPr>
        <w:t>торговой частью социума как инструмент воздействия на сознание воспринимающего субъекта.</w:t>
      </w:r>
    </w:p>
    <w:p w:rsidR="00627ECA" w:rsidRDefault="00B370AE" w:rsidP="00627E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сопоставлении двух разных позиций: попыток научного осмысления текста и его восприятия в сугубо практическом аспекте </w:t>
      </w:r>
      <w:r w:rsidR="00764B0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мы можем увидеть, что, к</w:t>
      </w:r>
      <w:r w:rsidR="00AF665B" w:rsidRPr="000E364B">
        <w:rPr>
          <w:rFonts w:ascii="Times New Roman" w:hAnsi="Times New Roman" w:cs="Times New Roman"/>
          <w:sz w:val="28"/>
          <w:szCs w:val="28"/>
        </w:rPr>
        <w:t xml:space="preserve"> сожалению, то, что понравится учителю, и то, что нужно, чтобы сдать экзамены, настолько далеко от того, что нужно человеку в реальной жизни</w:t>
      </w:r>
      <w:r>
        <w:rPr>
          <w:rFonts w:ascii="Times New Roman" w:hAnsi="Times New Roman" w:cs="Times New Roman"/>
          <w:sz w:val="28"/>
          <w:szCs w:val="28"/>
        </w:rPr>
        <w:t>, что стоит восхититься героизмом</w:t>
      </w:r>
      <w:r w:rsidR="00AF665B" w:rsidRPr="000E364B">
        <w:rPr>
          <w:rFonts w:ascii="Times New Roman" w:hAnsi="Times New Roman" w:cs="Times New Roman"/>
          <w:sz w:val="28"/>
          <w:szCs w:val="28"/>
        </w:rPr>
        <w:t xml:space="preserve"> наших детей, </w:t>
      </w:r>
      <w:r>
        <w:rPr>
          <w:rFonts w:ascii="Times New Roman" w:hAnsi="Times New Roman" w:cs="Times New Roman"/>
          <w:sz w:val="28"/>
          <w:szCs w:val="28"/>
        </w:rPr>
        <w:t>которые сохраняют способность творить</w:t>
      </w:r>
      <w:r w:rsidR="00AB2C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«хорошие</w:t>
      </w:r>
      <w:r w:rsidR="00AF665B" w:rsidRPr="000E364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тексты</w:t>
      </w:r>
      <w:r w:rsidR="00AF665B" w:rsidRPr="000E364B">
        <w:rPr>
          <w:rFonts w:ascii="Times New Roman" w:hAnsi="Times New Roman" w:cs="Times New Roman"/>
          <w:sz w:val="28"/>
          <w:szCs w:val="28"/>
        </w:rPr>
        <w:t>, то есть тексты, которые способны воздействовать на собеседников и добивать</w:t>
      </w:r>
      <w:r w:rsidR="00764B0F">
        <w:rPr>
          <w:rFonts w:ascii="Times New Roman" w:hAnsi="Times New Roman" w:cs="Times New Roman"/>
          <w:sz w:val="28"/>
          <w:szCs w:val="28"/>
        </w:rPr>
        <w:t>ся</w:t>
      </w:r>
      <w:r w:rsidR="00AF665B" w:rsidRPr="000E364B">
        <w:rPr>
          <w:rFonts w:ascii="Times New Roman" w:hAnsi="Times New Roman" w:cs="Times New Roman"/>
          <w:sz w:val="28"/>
          <w:szCs w:val="28"/>
        </w:rPr>
        <w:t xml:space="preserve"> достижения своих целей в социальном взаимодействии.</w:t>
      </w:r>
    </w:p>
    <w:p w:rsidR="00B370AE" w:rsidRPr="00627ECA" w:rsidRDefault="00764B0F" w:rsidP="00627ECA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обнаруживается ключевое</w:t>
      </w:r>
      <w:r w:rsidR="00B370AE">
        <w:rPr>
          <w:rFonts w:ascii="Times New Roman" w:hAnsi="Times New Roman" w:cs="Times New Roman"/>
          <w:sz w:val="28"/>
          <w:szCs w:val="28"/>
        </w:rPr>
        <w:t xml:space="preserve"> противоречие между методическими принципами обучения работе с те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370AE">
        <w:rPr>
          <w:rFonts w:ascii="Times New Roman" w:hAnsi="Times New Roman" w:cs="Times New Roman"/>
          <w:sz w:val="28"/>
          <w:szCs w:val="28"/>
        </w:rPr>
        <w:t xml:space="preserve">стами и объективными практическими потребностями. И работы зарубежных исследователей в области </w:t>
      </w:r>
      <w:r w:rsidR="00B370AE" w:rsidRPr="00364FEF">
        <w:rPr>
          <w:rFonts w:ascii="Times New Roman" w:hAnsi="Times New Roman" w:cs="Times New Roman"/>
          <w:i/>
          <w:sz w:val="28"/>
          <w:szCs w:val="28"/>
          <w:lang w:val="en-US"/>
        </w:rPr>
        <w:t>reading</w:t>
      </w:r>
      <w:r w:rsidR="00B370AE" w:rsidRPr="00364F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70AE" w:rsidRPr="00364FEF">
        <w:rPr>
          <w:rFonts w:ascii="Times New Roman" w:hAnsi="Times New Roman" w:cs="Times New Roman"/>
          <w:i/>
          <w:sz w:val="28"/>
          <w:szCs w:val="28"/>
          <w:lang w:val="en-US"/>
        </w:rPr>
        <w:t>literacy</w:t>
      </w:r>
      <w:r w:rsidR="00B370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70AE">
        <w:rPr>
          <w:rFonts w:ascii="Times New Roman" w:hAnsi="Times New Roman" w:cs="Times New Roman"/>
          <w:sz w:val="28"/>
          <w:szCs w:val="28"/>
        </w:rPr>
        <w:t>как раз призваны преодолеть это противоречие, поскольку написаны в духе функциональной грамотности и ориентированы на практические аспекты использования текстов</w:t>
      </w:r>
      <w:r w:rsidR="00F5771C" w:rsidRPr="00F5771C">
        <w:rPr>
          <w:rFonts w:ascii="Times New Roman" w:hAnsi="Times New Roman" w:cs="Times New Roman"/>
          <w:sz w:val="28"/>
          <w:szCs w:val="28"/>
        </w:rPr>
        <w:t xml:space="preserve"> [17; 18]</w:t>
      </w:r>
      <w:r w:rsidR="00B370AE">
        <w:rPr>
          <w:rFonts w:ascii="Times New Roman" w:hAnsi="Times New Roman" w:cs="Times New Roman"/>
          <w:sz w:val="28"/>
          <w:szCs w:val="28"/>
        </w:rPr>
        <w:t xml:space="preserve">. А смысловое чтение и связанные с </w:t>
      </w:r>
      <w:r w:rsidR="00B370AE">
        <w:rPr>
          <w:rFonts w:ascii="Times New Roman" w:hAnsi="Times New Roman" w:cs="Times New Roman"/>
          <w:sz w:val="28"/>
          <w:szCs w:val="28"/>
        </w:rPr>
        <w:lastRenderedPageBreak/>
        <w:t>ним исследования пока что ориентируются на субстанциональные свойства текстов, рассматривая их как набор слов, предложений</w:t>
      </w:r>
      <w:r w:rsidR="00B370AE" w:rsidRPr="000E364B">
        <w:rPr>
          <w:rFonts w:ascii="Times New Roman" w:hAnsi="Times New Roman" w:cs="Times New Roman"/>
          <w:sz w:val="28"/>
          <w:szCs w:val="28"/>
        </w:rPr>
        <w:t xml:space="preserve">, </w:t>
      </w:r>
      <w:r w:rsidR="00B370AE">
        <w:rPr>
          <w:rFonts w:ascii="Times New Roman" w:hAnsi="Times New Roman" w:cs="Times New Roman"/>
          <w:sz w:val="28"/>
          <w:szCs w:val="28"/>
        </w:rPr>
        <w:t xml:space="preserve">фраз, </w:t>
      </w:r>
      <w:r w:rsidR="00B370AE" w:rsidRPr="000E364B">
        <w:rPr>
          <w:rFonts w:ascii="Times New Roman" w:hAnsi="Times New Roman" w:cs="Times New Roman"/>
          <w:sz w:val="28"/>
          <w:szCs w:val="28"/>
        </w:rPr>
        <w:t>абзацев</w:t>
      </w:r>
      <w:r w:rsidR="00B370AE">
        <w:rPr>
          <w:rFonts w:ascii="Times New Roman" w:hAnsi="Times New Roman" w:cs="Times New Roman"/>
          <w:sz w:val="28"/>
          <w:szCs w:val="28"/>
        </w:rPr>
        <w:t xml:space="preserve"> и т.п.</w:t>
      </w:r>
      <w:r w:rsidR="00627ECA">
        <w:rPr>
          <w:rFonts w:ascii="Times New Roman" w:hAnsi="Times New Roman" w:cs="Times New Roman"/>
          <w:sz w:val="28"/>
          <w:szCs w:val="28"/>
        </w:rPr>
        <w:t xml:space="preserve"> </w:t>
      </w:r>
      <w:r w:rsidR="00BF34C8" w:rsidRPr="00BF34C8">
        <w:rPr>
          <w:rFonts w:ascii="Times New Roman" w:hAnsi="Times New Roman" w:cs="Times New Roman"/>
          <w:sz w:val="28"/>
          <w:szCs w:val="28"/>
        </w:rPr>
        <w:t>[</w:t>
      </w:r>
      <w:r w:rsidR="00BF34C8">
        <w:rPr>
          <w:rFonts w:ascii="Times New Roman" w:hAnsi="Times New Roman" w:cs="Times New Roman"/>
          <w:sz w:val="28"/>
          <w:szCs w:val="28"/>
        </w:rPr>
        <w:t>2</w:t>
      </w:r>
      <w:r w:rsidR="00BF34C8" w:rsidRPr="00BF34C8">
        <w:rPr>
          <w:rFonts w:ascii="Times New Roman" w:hAnsi="Times New Roman" w:cs="Times New Roman"/>
          <w:sz w:val="28"/>
          <w:szCs w:val="28"/>
        </w:rPr>
        <w:t>]</w:t>
      </w:r>
      <w:r w:rsidR="00BF34C8">
        <w:rPr>
          <w:rFonts w:ascii="Times New Roman" w:hAnsi="Times New Roman" w:cs="Times New Roman"/>
          <w:sz w:val="28"/>
          <w:szCs w:val="28"/>
        </w:rPr>
        <w:t xml:space="preserve"> </w:t>
      </w:r>
      <w:r w:rsidR="00627ECA">
        <w:rPr>
          <w:rFonts w:ascii="Times New Roman" w:hAnsi="Times New Roman" w:cs="Times New Roman"/>
          <w:sz w:val="28"/>
          <w:szCs w:val="28"/>
        </w:rPr>
        <w:t>и опираясь на структурные, а не функциональные</w:t>
      </w:r>
      <w:r w:rsidR="00AB2C29">
        <w:rPr>
          <w:rFonts w:ascii="Times New Roman" w:hAnsi="Times New Roman" w:cs="Times New Roman"/>
          <w:sz w:val="28"/>
          <w:szCs w:val="28"/>
        </w:rPr>
        <w:t xml:space="preserve"> </w:t>
      </w:r>
      <w:r w:rsidR="00627ECA">
        <w:rPr>
          <w:rFonts w:ascii="Times New Roman" w:hAnsi="Times New Roman" w:cs="Times New Roman"/>
          <w:sz w:val="28"/>
          <w:szCs w:val="28"/>
        </w:rPr>
        <w:t xml:space="preserve">закономерности их строения. </w:t>
      </w:r>
      <w:r w:rsidR="00627ECA" w:rsidRPr="00627ECA">
        <w:rPr>
          <w:rFonts w:ascii="Times New Roman" w:hAnsi="Times New Roman" w:cs="Times New Roman"/>
          <w:sz w:val="28"/>
          <w:szCs w:val="28"/>
        </w:rPr>
        <w:t xml:space="preserve">С моей точки зрения, </w:t>
      </w:r>
      <w:r w:rsidR="00627ECA">
        <w:rPr>
          <w:rFonts w:ascii="Times New Roman" w:hAnsi="Times New Roman" w:cs="Times New Roman"/>
          <w:sz w:val="28"/>
          <w:szCs w:val="28"/>
        </w:rPr>
        <w:t>возможным</w:t>
      </w:r>
      <w:r w:rsidR="00627ECA" w:rsidRPr="00627ECA">
        <w:rPr>
          <w:rFonts w:ascii="Times New Roman" w:hAnsi="Times New Roman" w:cs="Times New Roman"/>
          <w:sz w:val="28"/>
          <w:szCs w:val="28"/>
        </w:rPr>
        <w:t xml:space="preserve"> способом</w:t>
      </w:r>
      <w:r w:rsidR="00627ECA" w:rsidRPr="00627ECA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 xml:space="preserve"> преодоления перечисленных выше проблем </w:t>
      </w:r>
      <w:r w:rsidR="00627ECA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 xml:space="preserve">является </w:t>
      </w:r>
      <w:r w:rsidR="00627ECA" w:rsidRPr="00627ECA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>переход от словоцентризма в практике преподавания ру</w:t>
      </w:r>
      <w:r w:rsidR="00627ECA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>сского языка к тексто</w:t>
      </w:r>
      <w:r w:rsidR="00627ECA" w:rsidRPr="00627ECA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>центризму</w:t>
      </w:r>
      <w:r w:rsidR="00627ECA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>, к осознанному функциональному подходу к тексту как инструменту социального взаимодействия</w:t>
      </w:r>
      <w:r w:rsidR="00A9705A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 xml:space="preserve">, достоинства которого измеряются его способностью успешно выполнять свое назначение. </w:t>
      </w:r>
      <w:r w:rsidR="00627ECA" w:rsidRPr="00627ECA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 xml:space="preserve">Эта идея возникла </w:t>
      </w:r>
      <w:r w:rsidR="00A9705A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 xml:space="preserve">достаточно давно, но в последние годы актуальность преобразования </w:t>
      </w:r>
      <w:r w:rsidR="00627ECA" w:rsidRPr="00627ECA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 xml:space="preserve">«методической» парадигмы </w:t>
      </w:r>
      <w:r w:rsidR="006D21AA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 xml:space="preserve">значительно возросла </w:t>
      </w:r>
      <w:r w:rsidR="006D21AA" w:rsidRPr="006D21AA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>[</w:t>
      </w:r>
      <w:r w:rsidR="00F5771C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>1</w:t>
      </w:r>
      <w:r w:rsidR="00F5771C" w:rsidRPr="00F5771C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>3</w:t>
      </w:r>
      <w:r w:rsidR="006D21AA" w:rsidRPr="006D21AA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>]</w:t>
      </w:r>
      <w:r w:rsidR="00627ECA" w:rsidRPr="00627ECA">
        <w:rPr>
          <w:rFonts w:ascii="Times New Roman" w:eastAsiaTheme="minorHAnsi" w:hAnsi="Times New Roman" w:cs="Times New Roman"/>
          <w:sz w:val="28"/>
          <w:szCs w:val="28"/>
          <w:bdr w:val="none" w:sz="0" w:space="0" w:color="auto"/>
        </w:rPr>
        <w:t>.</w:t>
      </w:r>
    </w:p>
    <w:p w:rsidR="00855322" w:rsidRPr="00855322" w:rsidRDefault="00855322" w:rsidP="00855322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855322">
        <w:rPr>
          <w:b/>
          <w:sz w:val="28"/>
          <w:szCs w:val="28"/>
          <w:lang w:val="ru-RU"/>
        </w:rPr>
        <w:t>3.</w:t>
      </w:r>
      <w:r w:rsidRPr="00855322">
        <w:rPr>
          <w:rFonts w:ascii="Arial" w:hAnsi="Arial" w:cs="Arial"/>
          <w:lang w:val="ru-RU"/>
        </w:rPr>
        <w:t xml:space="preserve"> </w:t>
      </w:r>
      <w:r w:rsidRPr="00855322">
        <w:rPr>
          <w:b/>
          <w:sz w:val="28"/>
          <w:szCs w:val="28"/>
          <w:lang w:val="ru-RU"/>
        </w:rPr>
        <w:t>Материалы и методы.</w:t>
      </w:r>
    </w:p>
    <w:p w:rsidR="00AF665B" w:rsidRPr="000E364B" w:rsidRDefault="00664D1D" w:rsidP="00AF665B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принципов лингвистического функционализма, мы должны прежде всего отметить, что невозможно существование одного</w:t>
      </w:r>
      <w:r w:rsidR="00B370AE" w:rsidRPr="000E3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370AE" w:rsidRPr="000E364B">
        <w:rPr>
          <w:rFonts w:ascii="Times New Roman" w:hAnsi="Times New Roman" w:cs="Times New Roman"/>
          <w:sz w:val="28"/>
          <w:szCs w:val="28"/>
        </w:rPr>
        <w:t xml:space="preserve"> хорош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B370AE" w:rsidRPr="000E3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370AE" w:rsidRPr="000E364B">
        <w:rPr>
          <w:rFonts w:ascii="Times New Roman" w:hAnsi="Times New Roman" w:cs="Times New Roman"/>
          <w:sz w:val="28"/>
          <w:szCs w:val="28"/>
        </w:rPr>
        <w:t xml:space="preserve"> тек</w:t>
      </w:r>
      <w:r>
        <w:rPr>
          <w:rFonts w:ascii="Times New Roman" w:hAnsi="Times New Roman" w:cs="Times New Roman"/>
          <w:sz w:val="28"/>
          <w:szCs w:val="28"/>
        </w:rPr>
        <w:t>ст</w:t>
      </w:r>
      <w:r w:rsidR="00BF34C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для всех жизненных ситуаций. Однако существуют объективные закономерности и критерии, которые позволяют нам установить степень функциональности того или иного текста, то есть степень его соответствия той задаче, которую он призван решить.</w:t>
      </w:r>
      <w:r w:rsidR="00255D0D">
        <w:rPr>
          <w:rFonts w:ascii="Times New Roman" w:hAnsi="Times New Roman" w:cs="Times New Roman"/>
          <w:sz w:val="28"/>
          <w:szCs w:val="28"/>
        </w:rPr>
        <w:t xml:space="preserve"> Для этого необходимо в первую очередь дать четкое определение тексту с функциональной позиции. Ведь именно неопределенность некоторых понятий, их априорность, как было показано выше, приводят к тому, что объект исследования утрачивает четкие очертания. Проблема и необходимость п</w:t>
      </w:r>
      <w:r w:rsidR="000E364B" w:rsidRPr="000E364B">
        <w:rPr>
          <w:rFonts w:ascii="Times New Roman" w:hAnsi="Times New Roman" w:cs="Times New Roman"/>
          <w:sz w:val="28"/>
          <w:szCs w:val="28"/>
        </w:rPr>
        <w:t>равильно</w:t>
      </w:r>
      <w:r w:rsidR="00255D0D">
        <w:rPr>
          <w:rFonts w:ascii="Times New Roman" w:hAnsi="Times New Roman" w:cs="Times New Roman"/>
          <w:sz w:val="28"/>
          <w:szCs w:val="28"/>
        </w:rPr>
        <w:t xml:space="preserve">го определения неоднократно рассматривались в моих работах </w:t>
      </w:r>
      <w:r w:rsidR="00255D0D" w:rsidRPr="00255D0D">
        <w:rPr>
          <w:rFonts w:ascii="Times New Roman" w:hAnsi="Times New Roman" w:cs="Times New Roman"/>
          <w:sz w:val="28"/>
          <w:szCs w:val="28"/>
        </w:rPr>
        <w:t>[</w:t>
      </w:r>
      <w:r w:rsidR="00F5771C" w:rsidRPr="00F5771C">
        <w:rPr>
          <w:rFonts w:ascii="Times New Roman" w:hAnsi="Times New Roman" w:cs="Times New Roman"/>
          <w:sz w:val="28"/>
          <w:szCs w:val="28"/>
        </w:rPr>
        <w:t>12; 13</w:t>
      </w:r>
      <w:r w:rsidR="00255D0D" w:rsidRPr="00255D0D">
        <w:rPr>
          <w:rFonts w:ascii="Times New Roman" w:hAnsi="Times New Roman" w:cs="Times New Roman"/>
          <w:sz w:val="28"/>
          <w:szCs w:val="28"/>
        </w:rPr>
        <w:t>]</w:t>
      </w:r>
      <w:r w:rsidR="000E364B" w:rsidRPr="000E364B">
        <w:rPr>
          <w:rFonts w:ascii="Times New Roman" w:hAnsi="Times New Roman" w:cs="Times New Roman"/>
          <w:sz w:val="28"/>
          <w:szCs w:val="28"/>
        </w:rPr>
        <w:t xml:space="preserve">, </w:t>
      </w:r>
      <w:r w:rsidR="00255D0D">
        <w:rPr>
          <w:rFonts w:ascii="Times New Roman" w:hAnsi="Times New Roman" w:cs="Times New Roman"/>
          <w:sz w:val="28"/>
          <w:szCs w:val="28"/>
        </w:rPr>
        <w:t>поэтому в данном случае можно ограничиться указанием на то, что определение</w:t>
      </w:r>
      <w:r w:rsidR="000E364B" w:rsidRPr="000E364B">
        <w:rPr>
          <w:rFonts w:ascii="Times New Roman" w:hAnsi="Times New Roman" w:cs="Times New Roman"/>
          <w:sz w:val="28"/>
          <w:szCs w:val="28"/>
        </w:rPr>
        <w:t xml:space="preserve"> задает правила обращения с вещью. Определение верное </w:t>
      </w:r>
      <w:r w:rsidR="00255D0D">
        <w:rPr>
          <w:rFonts w:ascii="Times New Roman" w:hAnsi="Times New Roman" w:cs="Times New Roman"/>
          <w:sz w:val="28"/>
          <w:szCs w:val="28"/>
        </w:rPr>
        <w:t>–</w:t>
      </w:r>
      <w:r w:rsidR="000E364B" w:rsidRPr="000E364B">
        <w:rPr>
          <w:rFonts w:ascii="Times New Roman" w:hAnsi="Times New Roman" w:cs="Times New Roman"/>
          <w:sz w:val="28"/>
          <w:szCs w:val="28"/>
        </w:rPr>
        <w:t xml:space="preserve"> все «работает» отлично</w:t>
      </w:r>
      <w:r w:rsidR="00255D0D">
        <w:rPr>
          <w:rFonts w:ascii="Times New Roman" w:hAnsi="Times New Roman" w:cs="Times New Roman"/>
          <w:sz w:val="28"/>
          <w:szCs w:val="28"/>
        </w:rPr>
        <w:t>, в противоположном случае, как в известной басне И.А. Крылова, очки будут нанизываться на хвост, а не на нос.</w:t>
      </w:r>
      <w:r w:rsidR="00C228CE">
        <w:rPr>
          <w:rFonts w:ascii="Times New Roman" w:hAnsi="Times New Roman" w:cs="Times New Roman"/>
          <w:sz w:val="28"/>
          <w:szCs w:val="28"/>
        </w:rPr>
        <w:t xml:space="preserve"> Продолжим</w:t>
      </w:r>
      <w:r w:rsidR="007C6656">
        <w:rPr>
          <w:rFonts w:ascii="Times New Roman" w:hAnsi="Times New Roman" w:cs="Times New Roman"/>
          <w:sz w:val="28"/>
          <w:szCs w:val="28"/>
        </w:rPr>
        <w:t xml:space="preserve"> ряд аналогий. Давайте </w:t>
      </w:r>
      <w:r w:rsidR="00AF665B" w:rsidRPr="000E364B">
        <w:rPr>
          <w:rFonts w:ascii="Times New Roman" w:hAnsi="Times New Roman" w:cs="Times New Roman"/>
          <w:sz w:val="28"/>
          <w:szCs w:val="28"/>
        </w:rPr>
        <w:t xml:space="preserve">внимательно рассмотрим бусы. Наивно видеть в бусах множество бусинок. В равной степени наивно видеть текст как «сплетение слов». Бусы </w:t>
      </w:r>
      <w:r w:rsidR="007C6656">
        <w:rPr>
          <w:rFonts w:ascii="Times New Roman" w:hAnsi="Times New Roman" w:cs="Times New Roman"/>
          <w:sz w:val="28"/>
          <w:szCs w:val="28"/>
        </w:rPr>
        <w:t>–</w:t>
      </w:r>
      <w:r w:rsidR="00AF665B" w:rsidRPr="000E364B">
        <w:rPr>
          <w:rFonts w:ascii="Times New Roman" w:hAnsi="Times New Roman" w:cs="Times New Roman"/>
          <w:sz w:val="28"/>
          <w:szCs w:val="28"/>
        </w:rPr>
        <w:t xml:space="preserve"> это украшение. Они возникают и существуют в мире человека не для того, чтобы </w:t>
      </w:r>
      <w:r w:rsidR="00AF665B" w:rsidRPr="000E364B">
        <w:rPr>
          <w:rFonts w:ascii="Times New Roman" w:hAnsi="Times New Roman" w:cs="Times New Roman"/>
          <w:sz w:val="28"/>
          <w:szCs w:val="28"/>
        </w:rPr>
        <w:lastRenderedPageBreak/>
        <w:t xml:space="preserve">нанизывать бусинки на нитку. Они возникают и существуют для того, чтобы быть украшением. Так и текст возникает </w:t>
      </w:r>
      <w:r w:rsidR="007C6656">
        <w:rPr>
          <w:rFonts w:ascii="Times New Roman" w:hAnsi="Times New Roman" w:cs="Times New Roman"/>
          <w:sz w:val="28"/>
          <w:szCs w:val="28"/>
        </w:rPr>
        <w:t>для выполнения социально значимой функции</w:t>
      </w:r>
      <w:r w:rsidR="005D31FF">
        <w:rPr>
          <w:rFonts w:ascii="Times New Roman" w:hAnsi="Times New Roman" w:cs="Times New Roman"/>
          <w:sz w:val="28"/>
          <w:szCs w:val="28"/>
        </w:rPr>
        <w:t>.</w:t>
      </w:r>
      <w:r w:rsidR="0079291A">
        <w:rPr>
          <w:rFonts w:ascii="Times New Roman" w:hAnsi="Times New Roman" w:cs="Times New Roman"/>
          <w:sz w:val="28"/>
          <w:szCs w:val="28"/>
        </w:rPr>
        <w:t xml:space="preserve"> И эта функциональная обусловленность является ключевой характеристикой человеческого Универсума. Ведь </w:t>
      </w:r>
      <w:r w:rsidR="00AF665B" w:rsidRPr="000E364B">
        <w:rPr>
          <w:rFonts w:ascii="Times New Roman" w:hAnsi="Times New Roman" w:cs="Times New Roman"/>
          <w:sz w:val="28"/>
          <w:szCs w:val="28"/>
        </w:rPr>
        <w:t>в мире человека нет места просто множеству деталей или слов. Мир человека состоит из вещ</w:t>
      </w:r>
      <w:r w:rsidR="0079291A">
        <w:rPr>
          <w:rFonts w:ascii="Times New Roman" w:hAnsi="Times New Roman" w:cs="Times New Roman"/>
          <w:sz w:val="28"/>
          <w:szCs w:val="28"/>
        </w:rPr>
        <w:t xml:space="preserve">ей для чего-то предназначенных. Поэтому для разработки непротиворечивой методики обучения работе с текстами нам необходимо в первую очередь </w:t>
      </w:r>
      <w:r w:rsidR="00AF665B" w:rsidRPr="000E364B">
        <w:rPr>
          <w:rFonts w:ascii="Times New Roman" w:hAnsi="Times New Roman" w:cs="Times New Roman"/>
          <w:sz w:val="28"/>
          <w:szCs w:val="28"/>
        </w:rPr>
        <w:t xml:space="preserve">понять, для чего </w:t>
      </w:r>
      <w:r w:rsidR="0079291A">
        <w:rPr>
          <w:rFonts w:ascii="Times New Roman" w:hAnsi="Times New Roman" w:cs="Times New Roman"/>
          <w:sz w:val="28"/>
          <w:szCs w:val="28"/>
        </w:rPr>
        <w:t>текст</w:t>
      </w:r>
      <w:r w:rsidR="00AF665B" w:rsidRPr="000E364B">
        <w:rPr>
          <w:rFonts w:ascii="Times New Roman" w:hAnsi="Times New Roman" w:cs="Times New Roman"/>
          <w:sz w:val="28"/>
          <w:szCs w:val="28"/>
        </w:rPr>
        <w:t xml:space="preserve"> возн</w:t>
      </w:r>
      <w:r w:rsidR="0079291A">
        <w:rPr>
          <w:rFonts w:ascii="Times New Roman" w:hAnsi="Times New Roman" w:cs="Times New Roman"/>
          <w:sz w:val="28"/>
          <w:szCs w:val="28"/>
        </w:rPr>
        <w:t xml:space="preserve">икает и существует в мире людей. </w:t>
      </w:r>
      <w:r w:rsidR="00AF665B" w:rsidRPr="000E364B">
        <w:rPr>
          <w:rFonts w:ascii="Times New Roman" w:hAnsi="Times New Roman" w:cs="Times New Roman"/>
          <w:sz w:val="28"/>
          <w:szCs w:val="28"/>
        </w:rPr>
        <w:t xml:space="preserve">Тогда мы сможем понять, что такое хороший текст и перестанем </w:t>
      </w:r>
      <w:r w:rsidR="0079291A">
        <w:rPr>
          <w:rFonts w:ascii="Times New Roman" w:hAnsi="Times New Roman" w:cs="Times New Roman"/>
          <w:sz w:val="28"/>
          <w:szCs w:val="28"/>
        </w:rPr>
        <w:t xml:space="preserve">создавать мифы вокруг </w:t>
      </w:r>
      <w:r w:rsidR="00AF665B" w:rsidRPr="000E364B">
        <w:rPr>
          <w:rFonts w:ascii="Times New Roman" w:hAnsi="Times New Roman" w:cs="Times New Roman"/>
          <w:sz w:val="28"/>
          <w:szCs w:val="28"/>
        </w:rPr>
        <w:t>это</w:t>
      </w:r>
      <w:r w:rsidR="0079291A">
        <w:rPr>
          <w:rFonts w:ascii="Times New Roman" w:hAnsi="Times New Roman" w:cs="Times New Roman"/>
          <w:sz w:val="28"/>
          <w:szCs w:val="28"/>
        </w:rPr>
        <w:t>го важнейшего</w:t>
      </w:r>
      <w:r w:rsidR="00AF665B" w:rsidRPr="000E364B">
        <w:rPr>
          <w:rFonts w:ascii="Times New Roman" w:hAnsi="Times New Roman" w:cs="Times New Roman"/>
          <w:sz w:val="28"/>
          <w:szCs w:val="28"/>
        </w:rPr>
        <w:t xml:space="preserve"> человеческ</w:t>
      </w:r>
      <w:r w:rsidR="0079291A">
        <w:rPr>
          <w:rFonts w:ascii="Times New Roman" w:hAnsi="Times New Roman" w:cs="Times New Roman"/>
          <w:sz w:val="28"/>
          <w:szCs w:val="28"/>
        </w:rPr>
        <w:t>ого</w:t>
      </w:r>
      <w:r w:rsidR="00AF665B" w:rsidRPr="000E364B">
        <w:rPr>
          <w:rFonts w:ascii="Times New Roman" w:hAnsi="Times New Roman" w:cs="Times New Roman"/>
          <w:sz w:val="28"/>
          <w:szCs w:val="28"/>
        </w:rPr>
        <w:t xml:space="preserve"> инструмент</w:t>
      </w:r>
      <w:r w:rsidR="0079291A">
        <w:rPr>
          <w:rFonts w:ascii="Times New Roman" w:hAnsi="Times New Roman" w:cs="Times New Roman"/>
          <w:sz w:val="28"/>
          <w:szCs w:val="28"/>
        </w:rPr>
        <w:t>а</w:t>
      </w:r>
      <w:r w:rsidR="00AF665B" w:rsidRPr="000E36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1AA8" w:rsidRDefault="004E2D17" w:rsidP="00E24C8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со сказанным в качестве материала для нашего исследования в</w:t>
      </w:r>
      <w:r w:rsidR="000A6D3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ступают многочисленные дефиниции понятия «текст»</w:t>
      </w:r>
      <w:r w:rsidR="00BF34C8">
        <w:rPr>
          <w:rFonts w:ascii="Times New Roman" w:hAnsi="Times New Roman" w:cs="Times New Roman"/>
          <w:sz w:val="28"/>
          <w:szCs w:val="28"/>
        </w:rPr>
        <w:t xml:space="preserve"> и его характеристики, выделенные разными исследователями</w:t>
      </w:r>
      <w:r w:rsidR="00330DFB">
        <w:rPr>
          <w:rFonts w:ascii="Times New Roman" w:hAnsi="Times New Roman" w:cs="Times New Roman"/>
          <w:sz w:val="28"/>
          <w:szCs w:val="28"/>
        </w:rPr>
        <w:t xml:space="preserve"> </w:t>
      </w:r>
      <w:r w:rsidR="00330DFB" w:rsidRPr="00330DFB">
        <w:rPr>
          <w:rFonts w:ascii="Times New Roman" w:hAnsi="Times New Roman" w:cs="Times New Roman"/>
          <w:sz w:val="28"/>
          <w:szCs w:val="28"/>
        </w:rPr>
        <w:t>[</w:t>
      </w:r>
      <w:r w:rsidR="00F73510" w:rsidRPr="00F73510">
        <w:rPr>
          <w:rFonts w:ascii="Times New Roman" w:hAnsi="Times New Roman" w:cs="Times New Roman"/>
          <w:sz w:val="28"/>
          <w:szCs w:val="28"/>
        </w:rPr>
        <w:t>1; 2; 4; 7; 8; 9; 10;15</w:t>
      </w:r>
      <w:r w:rsidR="00330DFB" w:rsidRPr="00330DF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В рамках данной работы на основе сопоставительного метода устанавливаются функциональные характеристики текста, с помощью дедуктивного метода </w:t>
      </w:r>
      <w:r w:rsidR="00071AA8">
        <w:rPr>
          <w:rFonts w:ascii="Times New Roman" w:hAnsi="Times New Roman" w:cs="Times New Roman"/>
          <w:sz w:val="28"/>
          <w:szCs w:val="28"/>
        </w:rPr>
        <w:t xml:space="preserve">и метода аналогий </w:t>
      </w:r>
      <w:r>
        <w:rPr>
          <w:rFonts w:ascii="Times New Roman" w:hAnsi="Times New Roman" w:cs="Times New Roman"/>
          <w:sz w:val="28"/>
          <w:szCs w:val="28"/>
        </w:rPr>
        <w:t xml:space="preserve">выявляются общие закономерности, позволяющие рассматривать текст как разновидность социально обусловленного </w:t>
      </w:r>
      <w:r w:rsidR="00071AA8">
        <w:rPr>
          <w:rFonts w:ascii="Times New Roman" w:hAnsi="Times New Roman" w:cs="Times New Roman"/>
          <w:sz w:val="28"/>
          <w:szCs w:val="28"/>
        </w:rPr>
        <w:t>инструмента. Кроме того, результаты, представленные в работе, опираются на</w:t>
      </w:r>
      <w:r w:rsidR="00AB2C29">
        <w:rPr>
          <w:rFonts w:ascii="Times New Roman" w:hAnsi="Times New Roman" w:cs="Times New Roman"/>
          <w:sz w:val="28"/>
          <w:szCs w:val="28"/>
        </w:rPr>
        <w:t xml:space="preserve"> </w:t>
      </w:r>
      <w:r w:rsidR="00071AA8">
        <w:rPr>
          <w:rFonts w:ascii="Times New Roman" w:hAnsi="Times New Roman" w:cs="Times New Roman"/>
          <w:sz w:val="28"/>
          <w:szCs w:val="28"/>
        </w:rPr>
        <w:t>функциональный анализ текста, предложенный Н.А. Рудяковым</w:t>
      </w:r>
      <w:r w:rsidR="00FA70ED">
        <w:rPr>
          <w:rFonts w:ascii="Times New Roman" w:hAnsi="Times New Roman" w:cs="Times New Roman"/>
          <w:sz w:val="28"/>
          <w:szCs w:val="28"/>
        </w:rPr>
        <w:t xml:space="preserve"> </w:t>
      </w:r>
      <w:r w:rsidR="00FA70ED" w:rsidRPr="00BF34C8">
        <w:rPr>
          <w:rFonts w:ascii="Times New Roman" w:hAnsi="Times New Roman" w:cs="Times New Roman"/>
          <w:sz w:val="28"/>
          <w:szCs w:val="28"/>
        </w:rPr>
        <w:t>[</w:t>
      </w:r>
      <w:r w:rsidR="00FA70ED">
        <w:rPr>
          <w:rFonts w:ascii="Times New Roman" w:hAnsi="Times New Roman" w:cs="Times New Roman"/>
          <w:sz w:val="28"/>
          <w:szCs w:val="28"/>
        </w:rPr>
        <w:t>14</w:t>
      </w:r>
      <w:r w:rsidR="00FA70ED" w:rsidRPr="00BF34C8">
        <w:rPr>
          <w:rFonts w:ascii="Times New Roman" w:hAnsi="Times New Roman" w:cs="Times New Roman"/>
          <w:sz w:val="28"/>
          <w:szCs w:val="28"/>
        </w:rPr>
        <w:t>]</w:t>
      </w:r>
      <w:r w:rsidR="00071AA8">
        <w:rPr>
          <w:rFonts w:ascii="Times New Roman" w:hAnsi="Times New Roman" w:cs="Times New Roman"/>
          <w:sz w:val="28"/>
          <w:szCs w:val="28"/>
        </w:rPr>
        <w:t xml:space="preserve">, и опыты </w:t>
      </w:r>
      <w:r w:rsidR="00BF34C8">
        <w:rPr>
          <w:rFonts w:ascii="Times New Roman" w:hAnsi="Times New Roman" w:cs="Times New Roman"/>
          <w:sz w:val="28"/>
          <w:szCs w:val="28"/>
        </w:rPr>
        <w:t>интерпретаций</w:t>
      </w:r>
      <w:r w:rsidR="00330DFB">
        <w:rPr>
          <w:rFonts w:ascii="Times New Roman" w:hAnsi="Times New Roman" w:cs="Times New Roman"/>
          <w:sz w:val="28"/>
          <w:szCs w:val="28"/>
        </w:rPr>
        <w:t xml:space="preserve"> различных текстов, проведенные</w:t>
      </w:r>
      <w:r w:rsidR="00071AA8">
        <w:rPr>
          <w:rFonts w:ascii="Times New Roman" w:hAnsi="Times New Roman" w:cs="Times New Roman"/>
          <w:sz w:val="28"/>
          <w:szCs w:val="28"/>
        </w:rPr>
        <w:t xml:space="preserve"> представителями крымской школы функциональной лингвистики </w:t>
      </w:r>
      <w:r w:rsidR="00F73510" w:rsidRPr="00F73510">
        <w:rPr>
          <w:rFonts w:ascii="Times New Roman" w:hAnsi="Times New Roman" w:cs="Times New Roman"/>
          <w:sz w:val="28"/>
          <w:szCs w:val="28"/>
        </w:rPr>
        <w:t>(</w:t>
      </w:r>
      <w:r w:rsidR="00F73510">
        <w:rPr>
          <w:rFonts w:ascii="Times New Roman" w:hAnsi="Times New Roman" w:cs="Times New Roman"/>
          <w:sz w:val="28"/>
          <w:szCs w:val="28"/>
        </w:rPr>
        <w:t>Ю.В. </w:t>
      </w:r>
      <w:r w:rsidR="00071AA8">
        <w:rPr>
          <w:rFonts w:ascii="Times New Roman" w:hAnsi="Times New Roman" w:cs="Times New Roman"/>
          <w:sz w:val="28"/>
          <w:szCs w:val="28"/>
        </w:rPr>
        <w:t xml:space="preserve">Дорофеев, </w:t>
      </w:r>
      <w:r w:rsidR="00F73510">
        <w:rPr>
          <w:rFonts w:ascii="Times New Roman" w:hAnsi="Times New Roman" w:cs="Times New Roman"/>
          <w:sz w:val="28"/>
          <w:szCs w:val="28"/>
        </w:rPr>
        <w:t>Р.В. </w:t>
      </w:r>
      <w:r w:rsidR="00071AA8">
        <w:rPr>
          <w:rFonts w:ascii="Times New Roman" w:hAnsi="Times New Roman" w:cs="Times New Roman"/>
          <w:sz w:val="28"/>
          <w:szCs w:val="28"/>
        </w:rPr>
        <w:t xml:space="preserve">Забашта, </w:t>
      </w:r>
      <w:r w:rsidR="00F73510">
        <w:rPr>
          <w:rFonts w:ascii="Times New Roman" w:hAnsi="Times New Roman" w:cs="Times New Roman"/>
          <w:sz w:val="28"/>
          <w:szCs w:val="28"/>
        </w:rPr>
        <w:t>М.Г. </w:t>
      </w:r>
      <w:r w:rsidR="00071AA8">
        <w:rPr>
          <w:rFonts w:ascii="Times New Roman" w:hAnsi="Times New Roman" w:cs="Times New Roman"/>
          <w:sz w:val="28"/>
          <w:szCs w:val="28"/>
        </w:rPr>
        <w:t>Маркина</w:t>
      </w:r>
      <w:r w:rsidR="00F73510">
        <w:rPr>
          <w:rFonts w:ascii="Times New Roman" w:hAnsi="Times New Roman" w:cs="Times New Roman"/>
          <w:sz w:val="28"/>
          <w:szCs w:val="28"/>
        </w:rPr>
        <w:t>-Гурджи</w:t>
      </w:r>
      <w:r w:rsidR="00071AA8">
        <w:rPr>
          <w:rFonts w:ascii="Times New Roman" w:hAnsi="Times New Roman" w:cs="Times New Roman"/>
          <w:sz w:val="28"/>
          <w:szCs w:val="28"/>
        </w:rPr>
        <w:t xml:space="preserve"> и др.</w:t>
      </w:r>
      <w:r w:rsidR="00F73510">
        <w:rPr>
          <w:rFonts w:ascii="Times New Roman" w:hAnsi="Times New Roman" w:cs="Times New Roman"/>
          <w:sz w:val="28"/>
          <w:szCs w:val="28"/>
        </w:rPr>
        <w:t>)</w:t>
      </w:r>
      <w:r w:rsidR="00071AA8">
        <w:rPr>
          <w:rFonts w:ascii="Times New Roman" w:hAnsi="Times New Roman" w:cs="Times New Roman"/>
          <w:sz w:val="28"/>
          <w:szCs w:val="28"/>
        </w:rPr>
        <w:t>.</w:t>
      </w:r>
    </w:p>
    <w:p w:rsidR="00AB2CB5" w:rsidRDefault="00FA70ED" w:rsidP="00E24C8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исследование опирается на</w:t>
      </w:r>
      <w:r w:rsidR="00AB2CB5">
        <w:rPr>
          <w:rFonts w:ascii="Times New Roman" w:hAnsi="Times New Roman" w:cs="Times New Roman"/>
          <w:sz w:val="28"/>
          <w:szCs w:val="28"/>
        </w:rPr>
        <w:t xml:space="preserve"> следующи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B2CB5">
        <w:rPr>
          <w:rFonts w:ascii="Times New Roman" w:hAnsi="Times New Roman" w:cs="Times New Roman"/>
          <w:sz w:val="28"/>
          <w:szCs w:val="28"/>
        </w:rPr>
        <w:t xml:space="preserve"> постулат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B2CB5">
        <w:rPr>
          <w:rFonts w:ascii="Times New Roman" w:hAnsi="Times New Roman" w:cs="Times New Roman"/>
          <w:sz w:val="28"/>
          <w:szCs w:val="28"/>
        </w:rPr>
        <w:t>.</w:t>
      </w:r>
    </w:p>
    <w:p w:rsidR="00E24C88" w:rsidRPr="000E364B" w:rsidRDefault="00AB2CB5" w:rsidP="00E24C88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24C88" w:rsidRPr="000E364B">
        <w:rPr>
          <w:rFonts w:ascii="Times New Roman" w:hAnsi="Times New Roman" w:cs="Times New Roman"/>
          <w:sz w:val="28"/>
          <w:szCs w:val="28"/>
        </w:rPr>
        <w:t>вижущей силой всякой человеческой</w:t>
      </w:r>
      <w:r w:rsidR="00AB2C29">
        <w:rPr>
          <w:rFonts w:ascii="Times New Roman" w:hAnsi="Times New Roman" w:cs="Times New Roman"/>
          <w:sz w:val="28"/>
          <w:szCs w:val="28"/>
        </w:rPr>
        <w:t xml:space="preserve"> </w:t>
      </w:r>
      <w:r w:rsidR="00E24C88" w:rsidRPr="000E364B">
        <w:rPr>
          <w:rFonts w:ascii="Times New Roman" w:hAnsi="Times New Roman" w:cs="Times New Roman"/>
          <w:sz w:val="28"/>
          <w:szCs w:val="28"/>
        </w:rPr>
        <w:t xml:space="preserve">деятельности является противоречие между реальностью, которая не зависит от наших надежд и чаяний, желаний и предпочтений, с одной стороны, и нашими надеждами, чаяниями, желаниями и предпочтениями, с другой. Я привык называть это противоречие противоречием между «данным» и «должным», хотя, конечно, </w:t>
      </w:r>
      <w:r>
        <w:rPr>
          <w:rFonts w:ascii="Times New Roman" w:hAnsi="Times New Roman" w:cs="Times New Roman"/>
          <w:sz w:val="28"/>
          <w:szCs w:val="28"/>
        </w:rPr>
        <w:t xml:space="preserve">для их обозначения </w:t>
      </w:r>
      <w:r w:rsidR="00E24C88" w:rsidRPr="000E364B">
        <w:rPr>
          <w:rFonts w:ascii="Times New Roman" w:hAnsi="Times New Roman" w:cs="Times New Roman"/>
          <w:sz w:val="28"/>
          <w:szCs w:val="28"/>
        </w:rPr>
        <w:t xml:space="preserve">существуют и </w:t>
      </w:r>
      <w:r>
        <w:rPr>
          <w:rFonts w:ascii="Times New Roman" w:hAnsi="Times New Roman" w:cs="Times New Roman"/>
          <w:sz w:val="28"/>
          <w:szCs w:val="28"/>
        </w:rPr>
        <w:t xml:space="preserve">могут </w:t>
      </w:r>
      <w:r w:rsidR="00E24C88" w:rsidRPr="000E364B">
        <w:rPr>
          <w:rFonts w:ascii="Times New Roman" w:hAnsi="Times New Roman" w:cs="Times New Roman"/>
          <w:sz w:val="28"/>
          <w:szCs w:val="28"/>
        </w:rPr>
        <w:t>использ</w:t>
      </w:r>
      <w:r>
        <w:rPr>
          <w:rFonts w:ascii="Times New Roman" w:hAnsi="Times New Roman" w:cs="Times New Roman"/>
          <w:sz w:val="28"/>
          <w:szCs w:val="28"/>
        </w:rPr>
        <w:t>оваться</w:t>
      </w:r>
      <w:r w:rsidR="00E24C88" w:rsidRPr="000E364B">
        <w:rPr>
          <w:rFonts w:ascii="Times New Roman" w:hAnsi="Times New Roman" w:cs="Times New Roman"/>
          <w:sz w:val="28"/>
          <w:szCs w:val="28"/>
        </w:rPr>
        <w:t xml:space="preserve"> и другие термины.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 д</w:t>
      </w:r>
      <w:r w:rsidR="00E24C88" w:rsidRPr="000E364B">
        <w:rPr>
          <w:rFonts w:ascii="Times New Roman" w:hAnsi="Times New Roman" w:cs="Times New Roman"/>
          <w:sz w:val="28"/>
          <w:szCs w:val="28"/>
        </w:rPr>
        <w:t xml:space="preserve">ело не в терминах, дело в понимании того постулата, что вся активность </w:t>
      </w:r>
      <w:r w:rsidR="00E24C88" w:rsidRPr="000E364B">
        <w:rPr>
          <w:rFonts w:ascii="Times New Roman" w:hAnsi="Times New Roman" w:cs="Times New Roman"/>
          <w:sz w:val="28"/>
          <w:szCs w:val="28"/>
        </w:rPr>
        <w:lastRenderedPageBreak/>
        <w:t>человека направлена, по сути дела, на «очеловечивание» мира, на приведение «данного» нам мира в соответствие с «должным» человека, независимо от того</w:t>
      </w:r>
      <w:r w:rsidR="000A6D38">
        <w:rPr>
          <w:rFonts w:ascii="Times New Roman" w:hAnsi="Times New Roman" w:cs="Times New Roman"/>
          <w:sz w:val="28"/>
          <w:szCs w:val="28"/>
        </w:rPr>
        <w:t>,</w:t>
      </w:r>
      <w:r w:rsidR="00E24C88" w:rsidRPr="000E364B">
        <w:rPr>
          <w:rFonts w:ascii="Times New Roman" w:hAnsi="Times New Roman" w:cs="Times New Roman"/>
          <w:sz w:val="28"/>
          <w:szCs w:val="28"/>
        </w:rPr>
        <w:t xml:space="preserve"> человечество ли это в целом или конкретный человек.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C88" w:rsidRPr="000E364B">
        <w:rPr>
          <w:rFonts w:ascii="Times New Roman" w:hAnsi="Times New Roman" w:cs="Times New Roman"/>
          <w:sz w:val="28"/>
          <w:szCs w:val="28"/>
        </w:rPr>
        <w:t xml:space="preserve">Примеров </w:t>
      </w:r>
      <w:r>
        <w:rPr>
          <w:rFonts w:ascii="Times New Roman" w:hAnsi="Times New Roman" w:cs="Times New Roman"/>
          <w:sz w:val="28"/>
          <w:szCs w:val="28"/>
        </w:rPr>
        <w:t xml:space="preserve">этого </w:t>
      </w:r>
      <w:r w:rsidR="00E24C88" w:rsidRPr="000E364B">
        <w:rPr>
          <w:rFonts w:ascii="Times New Roman" w:hAnsi="Times New Roman" w:cs="Times New Roman"/>
          <w:sz w:val="28"/>
          <w:szCs w:val="28"/>
        </w:rPr>
        <w:t xml:space="preserve">множество, и они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24C88" w:rsidRPr="000E364B">
        <w:rPr>
          <w:rFonts w:ascii="Times New Roman" w:hAnsi="Times New Roman" w:cs="Times New Roman"/>
          <w:sz w:val="28"/>
          <w:szCs w:val="28"/>
        </w:rPr>
        <w:t xml:space="preserve"> вокруг нас. В доме стояла мебель, прошло время, и хозяйка затеяла перестановку и обновление. Причина? Она проста: «данное» перестало соответствовать «должному». Был лес, люди его выкорчевали и засеяли поле п</w:t>
      </w:r>
      <w:r>
        <w:rPr>
          <w:rFonts w:ascii="Times New Roman" w:hAnsi="Times New Roman" w:cs="Times New Roman"/>
          <w:sz w:val="28"/>
          <w:szCs w:val="28"/>
        </w:rPr>
        <w:t>шеницей! Почему убрали лес? П</w:t>
      </w:r>
      <w:r w:rsidR="00E24C88" w:rsidRPr="000E364B">
        <w:rPr>
          <w:rFonts w:ascii="Times New Roman" w:hAnsi="Times New Roman" w:cs="Times New Roman"/>
          <w:sz w:val="28"/>
          <w:szCs w:val="28"/>
        </w:rPr>
        <w:t>о той же причине.</w:t>
      </w:r>
    </w:p>
    <w:p w:rsidR="00E24C88" w:rsidRPr="000E364B" w:rsidRDefault="00AB2CB5" w:rsidP="00E24C88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Несомненно, м</w:t>
      </w:r>
      <w:r w:rsidR="00E24C88" w:rsidRPr="000E364B">
        <w:rPr>
          <w:rFonts w:ascii="Times New Roman" w:hAnsi="Times New Roman" w:cs="Times New Roman"/>
          <w:sz w:val="28"/>
          <w:szCs w:val="28"/>
        </w:rPr>
        <w:t>ир сопротивляется «очеловечиванию». Не всегда</w:t>
      </w:r>
      <w:r w:rsidR="00AB2C29">
        <w:rPr>
          <w:rFonts w:ascii="Times New Roman" w:hAnsi="Times New Roman" w:cs="Times New Roman"/>
          <w:sz w:val="28"/>
          <w:szCs w:val="28"/>
        </w:rPr>
        <w:t xml:space="preserve"> </w:t>
      </w:r>
      <w:r w:rsidR="00E24C88" w:rsidRPr="000E364B">
        <w:rPr>
          <w:rFonts w:ascii="Times New Roman" w:hAnsi="Times New Roman" w:cs="Times New Roman"/>
          <w:sz w:val="28"/>
          <w:szCs w:val="28"/>
        </w:rPr>
        <w:t xml:space="preserve">возможно воздействовать на мир только силой наших рук. И </w:t>
      </w:r>
      <w:r>
        <w:rPr>
          <w:rFonts w:ascii="Times New Roman" w:hAnsi="Times New Roman" w:cs="Times New Roman"/>
          <w:sz w:val="28"/>
          <w:szCs w:val="28"/>
        </w:rPr>
        <w:t>человек изобретает «усилители» –</w:t>
      </w:r>
      <w:r w:rsidR="00E24C88" w:rsidRPr="000E364B">
        <w:rPr>
          <w:rFonts w:ascii="Times New Roman" w:hAnsi="Times New Roman" w:cs="Times New Roman"/>
          <w:sz w:val="28"/>
          <w:szCs w:val="28"/>
        </w:rPr>
        <w:t xml:space="preserve"> орудия, инструменты, приспособления, подручные сре</w:t>
      </w:r>
      <w:r>
        <w:rPr>
          <w:rFonts w:ascii="Times New Roman" w:hAnsi="Times New Roman" w:cs="Times New Roman"/>
          <w:sz w:val="28"/>
          <w:szCs w:val="28"/>
        </w:rPr>
        <w:t xml:space="preserve">дства, которые позволяют выполнять необходимую работу, затрачивая минимальные усилия. Это, в свою очередь, требует усовершенствования инструментов. </w:t>
      </w:r>
      <w:r w:rsidR="00E24C88" w:rsidRPr="000E364B">
        <w:rPr>
          <w:rFonts w:ascii="Times New Roman" w:hAnsi="Times New Roman" w:cs="Times New Roman"/>
          <w:sz w:val="28"/>
          <w:szCs w:val="28"/>
        </w:rPr>
        <w:t xml:space="preserve">С </w:t>
      </w:r>
      <w:r w:rsidR="006F38CE">
        <w:rPr>
          <w:rFonts w:ascii="Times New Roman" w:hAnsi="Times New Roman" w:cs="Times New Roman"/>
          <w:sz w:val="28"/>
          <w:szCs w:val="28"/>
        </w:rPr>
        <w:t>улучшенными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C88" w:rsidRPr="000E364B">
        <w:rPr>
          <w:rFonts w:ascii="Times New Roman" w:hAnsi="Times New Roman" w:cs="Times New Roman"/>
          <w:sz w:val="28"/>
          <w:szCs w:val="28"/>
        </w:rPr>
        <w:t>инструментами выкорчевать лес намно</w:t>
      </w:r>
      <w:r w:rsidR="006F38CE">
        <w:rPr>
          <w:rFonts w:ascii="Times New Roman" w:hAnsi="Times New Roman" w:cs="Times New Roman"/>
          <w:sz w:val="28"/>
          <w:szCs w:val="28"/>
        </w:rPr>
        <w:t xml:space="preserve">го проще: пилы, топоры, компьютеры (это ряд бесконечен) </w:t>
      </w:r>
      <w:r w:rsidR="00E24C88" w:rsidRPr="000E364B">
        <w:rPr>
          <w:rFonts w:ascii="Times New Roman" w:hAnsi="Times New Roman" w:cs="Times New Roman"/>
          <w:sz w:val="28"/>
          <w:szCs w:val="28"/>
        </w:rPr>
        <w:t>позволяют намного эффективнее делать мир таким, каким он нужен Человеку</w:t>
      </w:r>
      <w:r w:rsidR="00FA70ED">
        <w:rPr>
          <w:rFonts w:ascii="Times New Roman" w:hAnsi="Times New Roman" w:cs="Times New Roman"/>
          <w:sz w:val="28"/>
          <w:szCs w:val="28"/>
        </w:rPr>
        <w:t xml:space="preserve"> </w:t>
      </w:r>
      <w:r w:rsidR="00FA70ED" w:rsidRPr="00BF34C8">
        <w:rPr>
          <w:rFonts w:ascii="Times New Roman" w:hAnsi="Times New Roman" w:cs="Times New Roman"/>
          <w:sz w:val="28"/>
          <w:szCs w:val="28"/>
        </w:rPr>
        <w:t>[</w:t>
      </w:r>
      <w:r w:rsidR="00FA70ED">
        <w:rPr>
          <w:rFonts w:ascii="Times New Roman" w:hAnsi="Times New Roman" w:cs="Times New Roman"/>
          <w:sz w:val="28"/>
          <w:szCs w:val="28"/>
        </w:rPr>
        <w:t>подробнее об этом см. 12</w:t>
      </w:r>
      <w:r w:rsidR="00FA70ED" w:rsidRPr="00BF34C8">
        <w:rPr>
          <w:rFonts w:ascii="Times New Roman" w:hAnsi="Times New Roman" w:cs="Times New Roman"/>
          <w:sz w:val="28"/>
          <w:szCs w:val="28"/>
        </w:rPr>
        <w:t>]</w:t>
      </w:r>
      <w:r w:rsidR="00E24C88" w:rsidRPr="000E364B">
        <w:rPr>
          <w:rFonts w:ascii="Times New Roman" w:hAnsi="Times New Roman" w:cs="Times New Roman"/>
          <w:sz w:val="28"/>
          <w:szCs w:val="28"/>
        </w:rPr>
        <w:t>.</w:t>
      </w:r>
    </w:p>
    <w:p w:rsidR="006F38CE" w:rsidRPr="000E364B" w:rsidRDefault="00E24C88" w:rsidP="006F38CE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64B">
        <w:rPr>
          <w:rFonts w:ascii="Times New Roman" w:hAnsi="Times New Roman" w:cs="Times New Roman"/>
          <w:sz w:val="28"/>
          <w:szCs w:val="28"/>
        </w:rPr>
        <w:t>Но есть одна важная сфера мира, на которую невозможно воздействовать топорами и пилами. Это сознание другого человека или группы людей. И оно для говорящего субъекта есть такое же «данное», которое хотелось бы свести к моему идеалу, к моему «должному».</w:t>
      </w:r>
      <w:r w:rsidR="006F38CE">
        <w:rPr>
          <w:rFonts w:ascii="Times New Roman" w:hAnsi="Times New Roman" w:cs="Times New Roman"/>
          <w:sz w:val="28"/>
          <w:szCs w:val="28"/>
        </w:rPr>
        <w:t xml:space="preserve"> </w:t>
      </w:r>
      <w:r w:rsidRPr="000E364B">
        <w:rPr>
          <w:rFonts w:ascii="Times New Roman" w:hAnsi="Times New Roman" w:cs="Times New Roman"/>
          <w:sz w:val="28"/>
          <w:szCs w:val="28"/>
        </w:rPr>
        <w:t>Какое орудие я могу для этого использовать? Какое орудие есть в распоряжении людей для воздействия на партнеров по социальному взаимодействию?</w:t>
      </w:r>
      <w:r w:rsidR="006F38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38CE">
        <w:rPr>
          <w:rFonts w:ascii="Times New Roman" w:hAnsi="Times New Roman" w:cs="Times New Roman"/>
          <w:sz w:val="28"/>
          <w:szCs w:val="28"/>
        </w:rPr>
        <w:t xml:space="preserve">Для меня очевидно, что в качестве такого инструмента выступает </w:t>
      </w:r>
      <w:r w:rsidRPr="000E364B">
        <w:rPr>
          <w:rFonts w:ascii="Times New Roman" w:hAnsi="Times New Roman" w:cs="Times New Roman"/>
          <w:sz w:val="28"/>
          <w:szCs w:val="28"/>
        </w:rPr>
        <w:t>язык</w:t>
      </w:r>
      <w:r w:rsidR="006F38CE">
        <w:rPr>
          <w:rFonts w:ascii="Times New Roman" w:hAnsi="Times New Roman" w:cs="Times New Roman"/>
          <w:sz w:val="28"/>
          <w:szCs w:val="28"/>
        </w:rPr>
        <w:t>,</w:t>
      </w:r>
      <w:r w:rsidRPr="000E364B">
        <w:rPr>
          <w:rFonts w:ascii="Times New Roman" w:hAnsi="Times New Roman" w:cs="Times New Roman"/>
          <w:sz w:val="28"/>
          <w:szCs w:val="28"/>
        </w:rPr>
        <w:t xml:space="preserve"> который позволяет изготавливать тексты, позволяющие воздействовать на собеседников в</w:t>
      </w:r>
      <w:r w:rsidR="00AB2C29">
        <w:rPr>
          <w:rFonts w:ascii="Times New Roman" w:hAnsi="Times New Roman" w:cs="Times New Roman"/>
          <w:sz w:val="28"/>
          <w:szCs w:val="28"/>
        </w:rPr>
        <w:t xml:space="preserve"> </w:t>
      </w:r>
      <w:r w:rsidRPr="000E364B">
        <w:rPr>
          <w:rFonts w:ascii="Times New Roman" w:hAnsi="Times New Roman" w:cs="Times New Roman"/>
          <w:sz w:val="28"/>
          <w:szCs w:val="28"/>
        </w:rPr>
        <w:t>тех или иных ситуациях.</w:t>
      </w:r>
      <w:r w:rsidR="006F38CE" w:rsidRPr="006F38CE">
        <w:rPr>
          <w:rFonts w:ascii="Times New Roman" w:hAnsi="Times New Roman" w:cs="Times New Roman"/>
          <w:sz w:val="28"/>
          <w:szCs w:val="28"/>
        </w:rPr>
        <w:t xml:space="preserve"> </w:t>
      </w:r>
      <w:r w:rsidR="006F38CE" w:rsidRPr="000E364B">
        <w:rPr>
          <w:rFonts w:ascii="Times New Roman" w:hAnsi="Times New Roman" w:cs="Times New Roman"/>
          <w:sz w:val="28"/>
          <w:szCs w:val="28"/>
        </w:rPr>
        <w:t>Да, и</w:t>
      </w:r>
      <w:r w:rsidR="000A6D38">
        <w:rPr>
          <w:rFonts w:ascii="Times New Roman" w:hAnsi="Times New Roman" w:cs="Times New Roman"/>
          <w:sz w:val="28"/>
          <w:szCs w:val="28"/>
        </w:rPr>
        <w:t>спользование языка индивидом, а</w:t>
      </w:r>
      <w:r w:rsidR="006F38CE" w:rsidRPr="000E364B">
        <w:rPr>
          <w:rFonts w:ascii="Times New Roman" w:hAnsi="Times New Roman" w:cs="Times New Roman"/>
          <w:sz w:val="28"/>
          <w:szCs w:val="28"/>
        </w:rPr>
        <w:t xml:space="preserve"> точнее</w:t>
      </w:r>
      <w:r w:rsidR="000A6D38">
        <w:rPr>
          <w:rFonts w:ascii="Times New Roman" w:hAnsi="Times New Roman" w:cs="Times New Roman"/>
          <w:sz w:val="28"/>
          <w:szCs w:val="28"/>
        </w:rPr>
        <w:t>,</w:t>
      </w:r>
      <w:r w:rsidR="006F38CE" w:rsidRPr="000E364B">
        <w:rPr>
          <w:rFonts w:ascii="Times New Roman" w:hAnsi="Times New Roman" w:cs="Times New Roman"/>
          <w:sz w:val="28"/>
          <w:szCs w:val="28"/>
        </w:rPr>
        <w:t xml:space="preserve"> личностью, в социальном взаимодействии есть речевая деятельность, или речь, если угодно.</w:t>
      </w:r>
      <w:r w:rsidR="006F38CE">
        <w:rPr>
          <w:rFonts w:ascii="Times New Roman" w:hAnsi="Times New Roman" w:cs="Times New Roman"/>
          <w:sz w:val="28"/>
          <w:szCs w:val="28"/>
        </w:rPr>
        <w:t xml:space="preserve"> </w:t>
      </w:r>
      <w:r w:rsidR="006F38CE" w:rsidRPr="000E364B">
        <w:rPr>
          <w:rFonts w:ascii="Times New Roman" w:hAnsi="Times New Roman" w:cs="Times New Roman"/>
          <w:sz w:val="28"/>
          <w:szCs w:val="28"/>
        </w:rPr>
        <w:t>Но продукты этой речевой деятельности, возникающие здесь и сейчас или зафиксированные тем или иным способом (письмо, аудио- или видеозапись)</w:t>
      </w:r>
      <w:r w:rsidR="000A6D38">
        <w:rPr>
          <w:rFonts w:ascii="Times New Roman" w:hAnsi="Times New Roman" w:cs="Times New Roman"/>
          <w:sz w:val="28"/>
          <w:szCs w:val="28"/>
        </w:rPr>
        <w:t>,</w:t>
      </w:r>
      <w:r w:rsidR="006F38CE" w:rsidRPr="000E364B">
        <w:rPr>
          <w:rFonts w:ascii="Times New Roman" w:hAnsi="Times New Roman" w:cs="Times New Roman"/>
          <w:sz w:val="28"/>
          <w:szCs w:val="28"/>
        </w:rPr>
        <w:t xml:space="preserve"> и есть тексты. </w:t>
      </w:r>
    </w:p>
    <w:p w:rsidR="006F38CE" w:rsidRPr="000E364B" w:rsidRDefault="006F38CE" w:rsidP="006F38CE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Pr="000E364B">
        <w:rPr>
          <w:rFonts w:ascii="Times New Roman" w:hAnsi="Times New Roman" w:cs="Times New Roman"/>
          <w:sz w:val="28"/>
          <w:szCs w:val="28"/>
        </w:rPr>
        <w:t>ля чего эти продукты по</w:t>
      </w:r>
      <w:r>
        <w:rPr>
          <w:rFonts w:ascii="Times New Roman" w:hAnsi="Times New Roman" w:cs="Times New Roman"/>
          <w:sz w:val="28"/>
          <w:szCs w:val="28"/>
        </w:rPr>
        <w:t>рождаются? Для складывания слов или д</w:t>
      </w:r>
      <w:r w:rsidRPr="000E364B">
        <w:rPr>
          <w:rFonts w:ascii="Times New Roman" w:hAnsi="Times New Roman" w:cs="Times New Roman"/>
          <w:sz w:val="28"/>
          <w:szCs w:val="28"/>
        </w:rPr>
        <w:t xml:space="preserve">ля того, чтобы учитель поставил оценку? Можно ли считать, что </w:t>
      </w: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Pr="000E364B">
        <w:rPr>
          <w:rFonts w:ascii="Times New Roman" w:hAnsi="Times New Roman" w:cs="Times New Roman"/>
          <w:sz w:val="28"/>
          <w:szCs w:val="28"/>
        </w:rPr>
        <w:t xml:space="preserve">текста есть </w:t>
      </w:r>
      <w:r>
        <w:rPr>
          <w:rFonts w:ascii="Times New Roman" w:hAnsi="Times New Roman" w:cs="Times New Roman"/>
          <w:sz w:val="28"/>
          <w:szCs w:val="28"/>
        </w:rPr>
        <w:t xml:space="preserve">соединение предложений? </w:t>
      </w:r>
      <w:r w:rsidR="00AF665B" w:rsidRPr="000E364B">
        <w:rPr>
          <w:rFonts w:ascii="Times New Roman" w:hAnsi="Times New Roman" w:cs="Times New Roman"/>
          <w:sz w:val="28"/>
          <w:szCs w:val="28"/>
        </w:rPr>
        <w:t>Школьник использует текст ежеминутно. Утром, сказав «доброе утро» членам своей семьи.</w:t>
      </w:r>
      <w:r w:rsidR="00AB2C29">
        <w:rPr>
          <w:rFonts w:ascii="Times New Roman" w:hAnsi="Times New Roman" w:cs="Times New Roman"/>
          <w:sz w:val="28"/>
          <w:szCs w:val="28"/>
        </w:rPr>
        <w:t xml:space="preserve"> </w:t>
      </w:r>
      <w:r w:rsidR="00AF665B" w:rsidRPr="000E364B">
        <w:rPr>
          <w:rFonts w:ascii="Times New Roman" w:hAnsi="Times New Roman" w:cs="Times New Roman"/>
          <w:sz w:val="28"/>
          <w:szCs w:val="28"/>
        </w:rPr>
        <w:t>За завтраком, попросив добавку чая, в</w:t>
      </w:r>
      <w:r>
        <w:rPr>
          <w:rFonts w:ascii="Times New Roman" w:hAnsi="Times New Roman" w:cs="Times New Roman"/>
          <w:sz w:val="28"/>
          <w:szCs w:val="28"/>
        </w:rPr>
        <w:t xml:space="preserve"> транспорте, у входа в школу… </w:t>
      </w:r>
      <w:r w:rsidR="00AF665B" w:rsidRPr="000E364B">
        <w:rPr>
          <w:rFonts w:ascii="Times New Roman" w:hAnsi="Times New Roman" w:cs="Times New Roman"/>
          <w:sz w:val="28"/>
          <w:szCs w:val="28"/>
        </w:rPr>
        <w:t>И все эти «Доброе утро», «Можно мне ещё чаю?», «Садитесь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AF665B" w:rsidRPr="000E364B">
        <w:rPr>
          <w:rFonts w:ascii="Times New Roman" w:hAnsi="Times New Roman" w:cs="Times New Roman"/>
          <w:sz w:val="28"/>
          <w:szCs w:val="28"/>
        </w:rPr>
        <w:t xml:space="preserve"> пожалуйста!», «Вы выходите на следующей?», «Привет, как дела? Ты прошёл последний уровень?», которые он создаёт (добавим, что и к нему окружающие обращаются подобным образом), есть не что иное, как инструменты воздействия на собеседника в непрерывных актах социального взаимодействия.</w:t>
      </w:r>
      <w:r w:rsidRPr="006F38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з</w:t>
      </w:r>
      <w:r w:rsidRPr="000E364B">
        <w:rPr>
          <w:rFonts w:ascii="Times New Roman" w:hAnsi="Times New Roman" w:cs="Times New Roman"/>
          <w:sz w:val="28"/>
          <w:szCs w:val="28"/>
        </w:rPr>
        <w:t>нание языка, владение языком как раз и предполагает способность варьировать средства выражения своей мысли в зависимости от ситуации, в которой происх</w:t>
      </w:r>
      <w:r>
        <w:rPr>
          <w:rFonts w:ascii="Times New Roman" w:hAnsi="Times New Roman" w:cs="Times New Roman"/>
          <w:sz w:val="28"/>
          <w:szCs w:val="28"/>
        </w:rPr>
        <w:t>одит социальное взаимодействие.</w:t>
      </w:r>
    </w:p>
    <w:p w:rsidR="00855322" w:rsidRPr="00855322" w:rsidRDefault="00855322" w:rsidP="00855322">
      <w:pPr>
        <w:spacing w:line="360" w:lineRule="auto"/>
        <w:ind w:firstLine="709"/>
        <w:jc w:val="both"/>
        <w:rPr>
          <w:rFonts w:eastAsia="Calibri"/>
          <w:b/>
          <w:sz w:val="28"/>
          <w:szCs w:val="28"/>
          <w:lang w:val="ru-RU"/>
        </w:rPr>
      </w:pPr>
      <w:r w:rsidRPr="00855322">
        <w:rPr>
          <w:b/>
          <w:sz w:val="28"/>
          <w:szCs w:val="28"/>
          <w:lang w:val="ru-RU"/>
        </w:rPr>
        <w:t>4. Результаты исследования.</w:t>
      </w:r>
    </w:p>
    <w:p w:rsidR="00E52D8A" w:rsidRDefault="00AB2C29" w:rsidP="000E364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  <w:r w:rsidR="000E364B" w:rsidRPr="000E3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E364B" w:rsidRPr="000E364B">
        <w:rPr>
          <w:rFonts w:ascii="Times New Roman" w:hAnsi="Times New Roman" w:cs="Times New Roman"/>
          <w:sz w:val="28"/>
          <w:szCs w:val="28"/>
        </w:rPr>
        <w:t xml:space="preserve"> независимо от того, устный он или письменный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E364B" w:rsidRPr="000E364B">
        <w:rPr>
          <w:rFonts w:ascii="Times New Roman" w:hAnsi="Times New Roman" w:cs="Times New Roman"/>
          <w:sz w:val="28"/>
          <w:szCs w:val="28"/>
        </w:rPr>
        <w:t xml:space="preserve"> это инструмент воздействия на собеседника. Текст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E364B" w:rsidRPr="000E364B">
        <w:rPr>
          <w:rFonts w:ascii="Times New Roman" w:hAnsi="Times New Roman" w:cs="Times New Roman"/>
          <w:sz w:val="28"/>
          <w:szCs w:val="28"/>
        </w:rPr>
        <w:t xml:space="preserve"> это язык, только в иной своей форме бытия. </w:t>
      </w:r>
      <w:r>
        <w:rPr>
          <w:rFonts w:ascii="Times New Roman" w:hAnsi="Times New Roman" w:cs="Times New Roman"/>
          <w:sz w:val="28"/>
          <w:szCs w:val="28"/>
        </w:rPr>
        <w:t xml:space="preserve">Наиболее наглядно это можно показать с помощью аналогии, в качестве которой выступает </w:t>
      </w:r>
      <w:r w:rsidR="000E364B" w:rsidRPr="000E364B">
        <w:rPr>
          <w:rFonts w:ascii="Times New Roman" w:hAnsi="Times New Roman" w:cs="Times New Roman"/>
          <w:sz w:val="28"/>
          <w:szCs w:val="28"/>
        </w:rPr>
        <w:t>детск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0E364B" w:rsidRPr="000E364B">
        <w:rPr>
          <w:rFonts w:ascii="Times New Roman" w:hAnsi="Times New Roman" w:cs="Times New Roman"/>
          <w:sz w:val="28"/>
          <w:szCs w:val="28"/>
        </w:rPr>
        <w:t xml:space="preserve"> конструктор. Когда мы открываем коробку, мы видим множество деталей, разложенных по разделам. Сделав из этих деталей модель самолета или автомобиля, мы имеем дело с тем же конструктором, но уже в иной форме существования.</w:t>
      </w:r>
    </w:p>
    <w:p w:rsidR="000E364B" w:rsidRPr="000E364B" w:rsidRDefault="00853D00" w:rsidP="000E364B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Понимание текста как инструмента является развитием опередившей свое и наше время концепции  понимания текста, предложенной </w:t>
      </w:r>
      <w:r>
        <w:rPr>
          <w:rFonts w:ascii="Times New Roman" w:hAnsi="Times New Roman" w:cs="Times New Roman"/>
          <w:sz w:val="28"/>
          <w:szCs w:val="28"/>
        </w:rPr>
        <w:t>профессором</w:t>
      </w:r>
      <w:r w:rsidRPr="000E364B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.А. </w:t>
      </w:r>
      <w:r w:rsidRPr="000E364B">
        <w:rPr>
          <w:rFonts w:ascii="Times New Roman" w:hAnsi="Times New Roman" w:cs="Times New Roman"/>
          <w:sz w:val="28"/>
          <w:szCs w:val="28"/>
        </w:rPr>
        <w:t>Рудяков</w:t>
      </w:r>
      <w:r>
        <w:rPr>
          <w:rFonts w:ascii="Times New Roman" w:hAnsi="Times New Roman" w:cs="Times New Roman"/>
          <w:sz w:val="28"/>
          <w:szCs w:val="28"/>
        </w:rPr>
        <w:t xml:space="preserve">ым и разработанной им в 70-х годах прошлого века. </w:t>
      </w:r>
      <w:r w:rsidR="00CC4223">
        <w:rPr>
          <w:rFonts w:ascii="Times New Roman" w:hAnsi="Times New Roman" w:cs="Times New Roman"/>
          <w:sz w:val="28"/>
          <w:szCs w:val="28"/>
        </w:rPr>
        <w:t>Исходя из этого постулата, в</w:t>
      </w:r>
      <w:r w:rsidR="000E364B" w:rsidRPr="000E364B">
        <w:rPr>
          <w:rFonts w:ascii="Times New Roman" w:hAnsi="Times New Roman" w:cs="Times New Roman"/>
          <w:sz w:val="28"/>
          <w:szCs w:val="28"/>
        </w:rPr>
        <w:t xml:space="preserve"> книге «Топоры и тексты. Лингвистическая инструментология» я писал о том, что все мыслимые человеческие орудия и инструменты имеют сходное устройство</w:t>
      </w:r>
      <w:r w:rsidR="00F73510">
        <w:rPr>
          <w:rFonts w:ascii="Times New Roman" w:hAnsi="Times New Roman" w:cs="Times New Roman"/>
          <w:sz w:val="28"/>
          <w:szCs w:val="28"/>
        </w:rPr>
        <w:t xml:space="preserve"> </w:t>
      </w:r>
      <w:r w:rsidR="00F73510" w:rsidRPr="00F73510">
        <w:rPr>
          <w:rFonts w:ascii="Times New Roman" w:hAnsi="Times New Roman" w:cs="Times New Roman"/>
          <w:sz w:val="28"/>
          <w:szCs w:val="28"/>
        </w:rPr>
        <w:t>[12]</w:t>
      </w:r>
      <w:r w:rsidR="000E364B" w:rsidRPr="000E364B">
        <w:rPr>
          <w:rFonts w:ascii="Times New Roman" w:hAnsi="Times New Roman" w:cs="Times New Roman"/>
          <w:sz w:val="28"/>
          <w:szCs w:val="28"/>
        </w:rPr>
        <w:t>. Они состоят из двух о</w:t>
      </w:r>
      <w:r w:rsidR="00CC4223">
        <w:rPr>
          <w:rFonts w:ascii="Times New Roman" w:hAnsi="Times New Roman" w:cs="Times New Roman"/>
          <w:sz w:val="28"/>
          <w:szCs w:val="28"/>
        </w:rPr>
        <w:t>сновных подсистем (или частей), которые я условно делю на</w:t>
      </w:r>
      <w:r w:rsidR="000E364B" w:rsidRPr="000E364B">
        <w:rPr>
          <w:rFonts w:ascii="Times New Roman" w:hAnsi="Times New Roman" w:cs="Times New Roman"/>
          <w:sz w:val="28"/>
          <w:szCs w:val="28"/>
        </w:rPr>
        <w:t xml:space="preserve"> «острие» и «рукоять».</w:t>
      </w:r>
    </w:p>
    <w:p w:rsidR="000E364B" w:rsidRPr="000E364B" w:rsidRDefault="000E364B" w:rsidP="000E364B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64B">
        <w:rPr>
          <w:rFonts w:ascii="Times New Roman" w:hAnsi="Times New Roman" w:cs="Times New Roman"/>
          <w:sz w:val="28"/>
          <w:szCs w:val="28"/>
        </w:rPr>
        <w:t xml:space="preserve">«Острие» </w:t>
      </w:r>
      <w:r w:rsidR="00CC4223">
        <w:rPr>
          <w:rFonts w:ascii="Times New Roman" w:hAnsi="Times New Roman" w:cs="Times New Roman"/>
          <w:sz w:val="28"/>
          <w:szCs w:val="28"/>
        </w:rPr>
        <w:t>–</w:t>
      </w:r>
      <w:r w:rsidRPr="000E364B">
        <w:rPr>
          <w:rFonts w:ascii="Times New Roman" w:hAnsi="Times New Roman" w:cs="Times New Roman"/>
          <w:sz w:val="28"/>
          <w:szCs w:val="28"/>
        </w:rPr>
        <w:t xml:space="preserve"> это та часть орудия, которая непосредственно «работает». Это лезвие топора, это острие иглы, это салон легкового автомобиля. Нужно </w:t>
      </w:r>
      <w:r w:rsidRPr="000E364B">
        <w:rPr>
          <w:rFonts w:ascii="Times New Roman" w:hAnsi="Times New Roman" w:cs="Times New Roman"/>
          <w:sz w:val="28"/>
          <w:szCs w:val="28"/>
        </w:rPr>
        <w:lastRenderedPageBreak/>
        <w:t xml:space="preserve">осознавать, что «острие» и «рукоять» части функциональные, поэтому они могут существенно отличаться даже у внешне похожих вещей. </w:t>
      </w:r>
      <w:r w:rsidR="00CC4223">
        <w:rPr>
          <w:rFonts w:ascii="Times New Roman" w:hAnsi="Times New Roman" w:cs="Times New Roman"/>
          <w:sz w:val="28"/>
          <w:szCs w:val="28"/>
        </w:rPr>
        <w:t>На лекциях</w:t>
      </w:r>
      <w:r w:rsidRPr="000E364B">
        <w:rPr>
          <w:rFonts w:ascii="Times New Roman" w:hAnsi="Times New Roman" w:cs="Times New Roman"/>
          <w:sz w:val="28"/>
          <w:szCs w:val="28"/>
        </w:rPr>
        <w:t xml:space="preserve"> я часто задаю «загадку» о том, где «острие» у шила? Ответ, конечно же, очевиден. А где «острие» у швейной иглы? И вот здесь возникает пауза, потому что не все и не сразу понимают, что швейная игла существует не для проделывания отверстия, а для протягивания нити. Поэтому, как это не парадоксально, «острие» швейной иглы </w:t>
      </w:r>
      <w:r w:rsidR="00CC4223">
        <w:rPr>
          <w:rFonts w:ascii="Times New Roman" w:hAnsi="Times New Roman" w:cs="Times New Roman"/>
          <w:sz w:val="28"/>
          <w:szCs w:val="28"/>
        </w:rPr>
        <w:t>–</w:t>
      </w:r>
      <w:r w:rsidRPr="000E364B">
        <w:rPr>
          <w:rFonts w:ascii="Times New Roman" w:hAnsi="Times New Roman" w:cs="Times New Roman"/>
          <w:sz w:val="28"/>
          <w:szCs w:val="28"/>
        </w:rPr>
        <w:t xml:space="preserve"> это ушко. Еще в большей степени озадачивает на первых порах «загадка» о том, где острие у иглы медицинского шприца. Оказывается, это канал, по которому вводится лекарство.</w:t>
      </w:r>
    </w:p>
    <w:p w:rsidR="000E364B" w:rsidRPr="000E364B" w:rsidRDefault="000E364B" w:rsidP="000E364B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64B">
        <w:rPr>
          <w:rFonts w:ascii="Times New Roman" w:hAnsi="Times New Roman" w:cs="Times New Roman"/>
          <w:sz w:val="28"/>
          <w:szCs w:val="28"/>
        </w:rPr>
        <w:t xml:space="preserve">«Рукоять» </w:t>
      </w:r>
      <w:r w:rsidR="00CC4223">
        <w:rPr>
          <w:rFonts w:ascii="Times New Roman" w:hAnsi="Times New Roman" w:cs="Times New Roman"/>
          <w:sz w:val="28"/>
          <w:szCs w:val="28"/>
        </w:rPr>
        <w:t>–</w:t>
      </w:r>
      <w:r w:rsidRPr="000E364B">
        <w:rPr>
          <w:rFonts w:ascii="Times New Roman" w:hAnsi="Times New Roman" w:cs="Times New Roman"/>
          <w:sz w:val="28"/>
          <w:szCs w:val="28"/>
        </w:rPr>
        <w:t xml:space="preserve"> это та часть орудия, которая обеспечивает «работу» «острия». И если топорище топора </w:t>
      </w:r>
      <w:r w:rsidR="00CC4223">
        <w:rPr>
          <w:rFonts w:ascii="Times New Roman" w:hAnsi="Times New Roman" w:cs="Times New Roman"/>
          <w:sz w:val="28"/>
          <w:szCs w:val="28"/>
        </w:rPr>
        <w:t>–</w:t>
      </w:r>
      <w:r w:rsidRPr="000E364B">
        <w:rPr>
          <w:rFonts w:ascii="Times New Roman" w:hAnsi="Times New Roman" w:cs="Times New Roman"/>
          <w:sz w:val="28"/>
          <w:szCs w:val="28"/>
        </w:rPr>
        <w:t xml:space="preserve"> вещь очевидная, то, скажем, вопрос о том, каков был первый «пратопор»</w:t>
      </w:r>
      <w:r w:rsidR="00A35868">
        <w:rPr>
          <w:rFonts w:ascii="Times New Roman" w:hAnsi="Times New Roman" w:cs="Times New Roman"/>
          <w:sz w:val="28"/>
          <w:szCs w:val="28"/>
        </w:rPr>
        <w:t>,</w:t>
      </w:r>
      <w:r w:rsidRPr="000E364B">
        <w:rPr>
          <w:rFonts w:ascii="Times New Roman" w:hAnsi="Times New Roman" w:cs="Times New Roman"/>
          <w:sz w:val="28"/>
          <w:szCs w:val="28"/>
        </w:rPr>
        <w:t xml:space="preserve"> порой вызывает затруднения. Человеческая рука в качестве топорища не сразу осознаваема. Тем не менее, это так.</w:t>
      </w:r>
    </w:p>
    <w:p w:rsidR="008813E6" w:rsidRPr="000E364B" w:rsidRDefault="000E364B" w:rsidP="008813E6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64B">
        <w:rPr>
          <w:rFonts w:ascii="Times New Roman" w:hAnsi="Times New Roman" w:cs="Times New Roman"/>
          <w:sz w:val="28"/>
          <w:szCs w:val="28"/>
        </w:rPr>
        <w:t xml:space="preserve">Я пишу это для того, чтобы сказать: текст, как и любой иной инструмент, состоит из «рукояти» и «острия». Нужно один раз увидеть </w:t>
      </w:r>
      <w:r w:rsidR="005806C8">
        <w:rPr>
          <w:rFonts w:ascii="Times New Roman" w:hAnsi="Times New Roman" w:cs="Times New Roman"/>
          <w:sz w:val="28"/>
          <w:szCs w:val="28"/>
        </w:rPr>
        <w:t xml:space="preserve">это, дать этому феномену соответствующее определение </w:t>
      </w:r>
      <w:r w:rsidRPr="000E364B">
        <w:rPr>
          <w:rFonts w:ascii="Times New Roman" w:hAnsi="Times New Roman" w:cs="Times New Roman"/>
          <w:sz w:val="28"/>
          <w:szCs w:val="28"/>
        </w:rPr>
        <w:t xml:space="preserve">и </w:t>
      </w:r>
      <w:r w:rsidR="005806C8">
        <w:rPr>
          <w:rFonts w:ascii="Times New Roman" w:hAnsi="Times New Roman" w:cs="Times New Roman"/>
          <w:sz w:val="28"/>
          <w:szCs w:val="28"/>
        </w:rPr>
        <w:t>в процессе работы с текстом не пытаться выделить в нем компоненты нефункциональные (например, начало и конец текста)</w:t>
      </w:r>
      <w:r w:rsidRPr="000E364B">
        <w:rPr>
          <w:rFonts w:ascii="Times New Roman" w:hAnsi="Times New Roman" w:cs="Times New Roman"/>
          <w:sz w:val="28"/>
          <w:szCs w:val="28"/>
        </w:rPr>
        <w:t>.</w:t>
      </w:r>
      <w:r w:rsidR="00853D00">
        <w:rPr>
          <w:rFonts w:ascii="Times New Roman" w:eastAsia="Times New Roman" w:hAnsi="Times New Roman" w:cs="Times New Roman"/>
          <w:sz w:val="28"/>
          <w:szCs w:val="28"/>
        </w:rPr>
        <w:t xml:space="preserve"> Таким образом, под «хорошим» текстом следует понимать такой, который </w:t>
      </w:r>
      <w:r w:rsidRPr="000E364B">
        <w:rPr>
          <w:rFonts w:ascii="Times New Roman" w:hAnsi="Times New Roman" w:cs="Times New Roman"/>
          <w:sz w:val="28"/>
          <w:szCs w:val="28"/>
        </w:rPr>
        <w:t xml:space="preserve">способен успешно воздействовать на собеседника субъекта говорения </w:t>
      </w:r>
      <w:r w:rsidR="00853D00">
        <w:rPr>
          <w:rFonts w:ascii="Times New Roman" w:hAnsi="Times New Roman" w:cs="Times New Roman"/>
          <w:sz w:val="28"/>
          <w:szCs w:val="28"/>
        </w:rPr>
        <w:t>в определенной ситуации</w:t>
      </w:r>
      <w:r w:rsidRPr="000E364B">
        <w:rPr>
          <w:rFonts w:ascii="Times New Roman" w:hAnsi="Times New Roman" w:cs="Times New Roman"/>
          <w:sz w:val="28"/>
          <w:szCs w:val="28"/>
        </w:rPr>
        <w:t>.</w:t>
      </w:r>
      <w:r w:rsidR="00853D00" w:rsidRPr="00853D00">
        <w:rPr>
          <w:rFonts w:ascii="Times New Roman" w:hAnsi="Times New Roman" w:cs="Times New Roman"/>
          <w:sz w:val="28"/>
          <w:szCs w:val="28"/>
        </w:rPr>
        <w:t xml:space="preserve"> </w:t>
      </w:r>
      <w:r w:rsidR="00853D00">
        <w:rPr>
          <w:rFonts w:ascii="Times New Roman" w:hAnsi="Times New Roman" w:cs="Times New Roman"/>
          <w:sz w:val="28"/>
          <w:szCs w:val="28"/>
        </w:rPr>
        <w:t>И, с</w:t>
      </w:r>
      <w:r w:rsidR="00853D00" w:rsidRPr="000E364B">
        <w:rPr>
          <w:rFonts w:ascii="Times New Roman" w:hAnsi="Times New Roman" w:cs="Times New Roman"/>
          <w:sz w:val="28"/>
          <w:szCs w:val="28"/>
        </w:rPr>
        <w:t xml:space="preserve">обственно говоря, создавая эту статью, я </w:t>
      </w:r>
      <w:r w:rsidR="00853D00">
        <w:rPr>
          <w:rFonts w:ascii="Times New Roman" w:hAnsi="Times New Roman" w:cs="Times New Roman"/>
          <w:sz w:val="28"/>
          <w:szCs w:val="28"/>
        </w:rPr>
        <w:t>тоже</w:t>
      </w:r>
      <w:r w:rsidR="00853D00" w:rsidRPr="000E364B">
        <w:rPr>
          <w:rFonts w:ascii="Times New Roman" w:hAnsi="Times New Roman" w:cs="Times New Roman"/>
          <w:sz w:val="28"/>
          <w:szCs w:val="28"/>
        </w:rPr>
        <w:t xml:space="preserve"> пытаюсь воздействовать на то, как потенциальный читатель понимает феномен текста.</w:t>
      </w:r>
      <w:r w:rsidR="008813E6" w:rsidRPr="008813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90D" w:rsidRPr="0028390D" w:rsidRDefault="00853D00" w:rsidP="0028390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Безусловно, здесь необходимо внести несколько важных уточнений</w:t>
      </w:r>
      <w:r w:rsidR="000E364B" w:rsidRPr="000E364B">
        <w:rPr>
          <w:rFonts w:ascii="Times New Roman" w:hAnsi="Times New Roman" w:cs="Times New Roman"/>
          <w:sz w:val="28"/>
          <w:szCs w:val="28"/>
        </w:rPr>
        <w:t>. Когда я говорю «воздействовать на собеседника», я подразумеваю воздействие на его картину мира. На его представления о мире, на то, каким образом он этот мир видит.</w:t>
      </w:r>
      <w:r w:rsidR="009B348D">
        <w:rPr>
          <w:rFonts w:ascii="Times New Roman" w:hAnsi="Times New Roman" w:cs="Times New Roman"/>
          <w:sz w:val="28"/>
          <w:szCs w:val="28"/>
        </w:rPr>
        <w:t xml:space="preserve"> </w:t>
      </w:r>
      <w:r w:rsidR="009B348D" w:rsidRPr="009B348D">
        <w:rPr>
          <w:rFonts w:ascii="Times New Roman" w:hAnsi="Times New Roman" w:cs="Times New Roman"/>
          <w:sz w:val="28"/>
          <w:szCs w:val="28"/>
        </w:rPr>
        <w:t xml:space="preserve">Соответственно, </w:t>
      </w:r>
      <w:r w:rsidR="009B348D" w:rsidRPr="009B348D">
        <w:rPr>
          <w:sz w:val="28"/>
          <w:szCs w:val="28"/>
        </w:rPr>
        <w:t xml:space="preserve">для понимания конкретного текста нужно понять, какое противоречие пытается решить автор, какой фрагмент картины мира своих партнеров по коммуникации он пытается </w:t>
      </w:r>
      <w:r w:rsidR="009B348D" w:rsidRPr="009B348D">
        <w:rPr>
          <w:sz w:val="28"/>
          <w:szCs w:val="28"/>
        </w:rPr>
        <w:lastRenderedPageBreak/>
        <w:t>преобразовать в соответстви</w:t>
      </w:r>
      <w:r w:rsidR="009B348D">
        <w:rPr>
          <w:sz w:val="28"/>
          <w:szCs w:val="28"/>
        </w:rPr>
        <w:t>и</w:t>
      </w:r>
      <w:r w:rsidR="009B348D" w:rsidRPr="009B348D">
        <w:rPr>
          <w:sz w:val="28"/>
          <w:szCs w:val="28"/>
        </w:rPr>
        <w:t xml:space="preserve"> со своими идеалами.</w:t>
      </w:r>
      <w:r w:rsidR="0028390D">
        <w:rPr>
          <w:sz w:val="28"/>
          <w:szCs w:val="28"/>
        </w:rPr>
        <w:t xml:space="preserve"> </w:t>
      </w:r>
      <w:r w:rsidR="0028390D" w:rsidRPr="0028390D">
        <w:rPr>
          <w:sz w:val="28"/>
          <w:szCs w:val="28"/>
        </w:rPr>
        <w:t>Автор, создавая</w:t>
      </w:r>
      <w:r w:rsidR="0028390D">
        <w:rPr>
          <w:sz w:val="28"/>
          <w:szCs w:val="28"/>
        </w:rPr>
        <w:t xml:space="preserve"> свое произведение, заставляет читателя посмотреть на </w:t>
      </w:r>
      <w:r w:rsidR="0028390D" w:rsidRPr="0028390D">
        <w:rPr>
          <w:sz w:val="28"/>
          <w:szCs w:val="28"/>
        </w:rPr>
        <w:t>объективную действительность по-новому: «художник берет факт и представляет его так, чтобы заставить читателя увидеть его вопреки расхожему (в т.ч. и его, читательскому) мнению</w:t>
      </w:r>
      <w:r w:rsidR="00F73510">
        <w:rPr>
          <w:sz w:val="28"/>
          <w:szCs w:val="28"/>
        </w:rPr>
        <w:t>, а иногда и здравому смыслу» [</w:t>
      </w:r>
      <w:r w:rsidR="00F73510" w:rsidRPr="00F73510">
        <w:rPr>
          <w:sz w:val="28"/>
          <w:szCs w:val="28"/>
        </w:rPr>
        <w:t>6</w:t>
      </w:r>
      <w:r w:rsidR="0028390D" w:rsidRPr="0028390D">
        <w:rPr>
          <w:sz w:val="28"/>
          <w:szCs w:val="28"/>
        </w:rPr>
        <w:t xml:space="preserve">, </w:t>
      </w:r>
      <w:r w:rsidR="0028390D" w:rsidRPr="00DB4DD2">
        <w:rPr>
          <w:sz w:val="28"/>
          <w:szCs w:val="28"/>
          <w:lang w:val="en-US"/>
        </w:rPr>
        <w:t>c</w:t>
      </w:r>
      <w:r w:rsidR="0028390D" w:rsidRPr="0028390D">
        <w:rPr>
          <w:sz w:val="28"/>
          <w:szCs w:val="28"/>
        </w:rPr>
        <w:t>. 176].</w:t>
      </w:r>
      <w:r w:rsidR="0028390D">
        <w:rPr>
          <w:sz w:val="28"/>
          <w:szCs w:val="28"/>
        </w:rPr>
        <w:t xml:space="preserve"> </w:t>
      </w:r>
      <w:r w:rsidR="0028390D" w:rsidRPr="0028390D">
        <w:rPr>
          <w:sz w:val="28"/>
          <w:szCs w:val="28"/>
        </w:rPr>
        <w:t>Именн</w:t>
      </w:r>
      <w:r w:rsidR="0028390D">
        <w:rPr>
          <w:sz w:val="28"/>
          <w:szCs w:val="28"/>
        </w:rPr>
        <w:t xml:space="preserve">о по этой причине противоречие </w:t>
      </w:r>
      <w:r w:rsidR="0028390D" w:rsidRPr="0028390D">
        <w:rPr>
          <w:sz w:val="28"/>
          <w:szCs w:val="28"/>
        </w:rPr>
        <w:t>является той исходной точкой, «отправляясь от которой возможно раскрыть логику организации, взаимосвязи и взаимообусловленности всех его к</w:t>
      </w:r>
      <w:r w:rsidR="00F73510">
        <w:rPr>
          <w:sz w:val="28"/>
          <w:szCs w:val="28"/>
        </w:rPr>
        <w:t>омпонентов» [</w:t>
      </w:r>
      <w:r w:rsidR="00F73510" w:rsidRPr="00F73510">
        <w:rPr>
          <w:sz w:val="28"/>
          <w:szCs w:val="28"/>
        </w:rPr>
        <w:t>14</w:t>
      </w:r>
      <w:r w:rsidR="0028390D" w:rsidRPr="0028390D">
        <w:rPr>
          <w:sz w:val="28"/>
          <w:szCs w:val="28"/>
        </w:rPr>
        <w:t xml:space="preserve">, </w:t>
      </w:r>
      <w:r w:rsidR="0028390D" w:rsidRPr="00DB4DD2">
        <w:rPr>
          <w:sz w:val="28"/>
          <w:szCs w:val="28"/>
          <w:lang w:val="en-US"/>
        </w:rPr>
        <w:t>c</w:t>
      </w:r>
      <w:r w:rsidR="0028390D" w:rsidRPr="0028390D">
        <w:rPr>
          <w:sz w:val="28"/>
          <w:szCs w:val="28"/>
        </w:rPr>
        <w:t>. 42].</w:t>
      </w:r>
      <w:r w:rsidR="0028390D">
        <w:rPr>
          <w:sz w:val="28"/>
          <w:szCs w:val="28"/>
        </w:rPr>
        <w:t xml:space="preserve"> Так, в стихотворениях К. Симонова </w:t>
      </w:r>
      <w:r w:rsidR="0028390D">
        <w:rPr>
          <w:rFonts w:hint="eastAsia"/>
          <w:sz w:val="28"/>
          <w:szCs w:val="28"/>
        </w:rPr>
        <w:t>«</w:t>
      </w:r>
      <w:r w:rsidR="0028390D">
        <w:rPr>
          <w:sz w:val="28"/>
          <w:szCs w:val="28"/>
        </w:rPr>
        <w:t>Жди меня</w:t>
      </w:r>
      <w:r w:rsidR="0028390D">
        <w:rPr>
          <w:rFonts w:hint="eastAsia"/>
          <w:sz w:val="28"/>
          <w:szCs w:val="28"/>
        </w:rPr>
        <w:t>»</w:t>
      </w:r>
      <w:r w:rsidR="0028390D">
        <w:rPr>
          <w:sz w:val="28"/>
          <w:szCs w:val="28"/>
        </w:rPr>
        <w:t xml:space="preserve">, А. Кочеткова </w:t>
      </w:r>
      <w:r w:rsidR="0028390D">
        <w:rPr>
          <w:rFonts w:hint="eastAsia"/>
          <w:sz w:val="28"/>
          <w:szCs w:val="28"/>
        </w:rPr>
        <w:t>«</w:t>
      </w:r>
      <w:r w:rsidR="0028390D">
        <w:rPr>
          <w:sz w:val="28"/>
          <w:szCs w:val="28"/>
        </w:rPr>
        <w:t>Баллада о прокуренном вагоне</w:t>
      </w:r>
      <w:r w:rsidR="0028390D">
        <w:rPr>
          <w:rFonts w:hint="eastAsia"/>
          <w:sz w:val="28"/>
          <w:szCs w:val="28"/>
        </w:rPr>
        <w:t>»</w:t>
      </w:r>
      <w:r w:rsidR="0028390D">
        <w:rPr>
          <w:sz w:val="28"/>
          <w:szCs w:val="28"/>
        </w:rPr>
        <w:t>, В.</w:t>
      </w:r>
      <w:r w:rsidR="0028390D">
        <w:rPr>
          <w:rFonts w:hint="eastAsia"/>
          <w:sz w:val="28"/>
          <w:szCs w:val="28"/>
        </w:rPr>
        <w:t> </w:t>
      </w:r>
      <w:r w:rsidR="0028390D">
        <w:rPr>
          <w:sz w:val="28"/>
          <w:szCs w:val="28"/>
        </w:rPr>
        <w:t xml:space="preserve">Высоцкого </w:t>
      </w:r>
      <w:r w:rsidR="0028390D">
        <w:rPr>
          <w:rFonts w:hint="eastAsia"/>
          <w:sz w:val="28"/>
          <w:szCs w:val="28"/>
        </w:rPr>
        <w:t>«</w:t>
      </w:r>
      <w:r w:rsidR="0028390D">
        <w:rPr>
          <w:sz w:val="28"/>
          <w:szCs w:val="28"/>
        </w:rPr>
        <w:t>Баллада о любви</w:t>
      </w:r>
      <w:r w:rsidR="0028390D">
        <w:rPr>
          <w:rFonts w:hint="eastAsia"/>
          <w:sz w:val="28"/>
          <w:szCs w:val="28"/>
        </w:rPr>
        <w:t>»</w:t>
      </w:r>
      <w:r w:rsidR="0028390D">
        <w:rPr>
          <w:sz w:val="28"/>
          <w:szCs w:val="28"/>
        </w:rPr>
        <w:t xml:space="preserve"> поэты дают свое авторское видение объекта изображения – понятия </w:t>
      </w:r>
      <w:r w:rsidR="0028390D">
        <w:rPr>
          <w:rFonts w:hint="eastAsia"/>
          <w:sz w:val="28"/>
          <w:szCs w:val="28"/>
        </w:rPr>
        <w:t>«</w:t>
      </w:r>
      <w:r w:rsidR="0028390D">
        <w:rPr>
          <w:sz w:val="28"/>
          <w:szCs w:val="28"/>
        </w:rPr>
        <w:t>расставание</w:t>
      </w:r>
      <w:r w:rsidR="0028390D">
        <w:rPr>
          <w:rFonts w:hint="eastAsia"/>
          <w:sz w:val="28"/>
          <w:szCs w:val="28"/>
        </w:rPr>
        <w:t>»</w:t>
      </w:r>
      <w:r w:rsidR="0028390D">
        <w:rPr>
          <w:sz w:val="28"/>
          <w:szCs w:val="28"/>
        </w:rPr>
        <w:t xml:space="preserve">. </w:t>
      </w:r>
      <w:r w:rsidR="0028390D" w:rsidRPr="0028390D">
        <w:rPr>
          <w:sz w:val="28"/>
          <w:szCs w:val="28"/>
        </w:rPr>
        <w:t xml:space="preserve">Сопоставление этих текстов, </w:t>
      </w:r>
      <w:r w:rsidR="0028390D" w:rsidRPr="0028390D">
        <w:rPr>
          <w:rFonts w:ascii="Times New Roman" w:hAnsi="Times New Roman" w:cs="Times New Roman"/>
          <w:sz w:val="28"/>
          <w:szCs w:val="28"/>
        </w:rPr>
        <w:t>а также их соотнесенность с общераспространенными представлениями о расставан</w:t>
      </w:r>
      <w:r w:rsidR="00A35868">
        <w:rPr>
          <w:rFonts w:ascii="Times New Roman" w:hAnsi="Times New Roman" w:cs="Times New Roman"/>
          <w:sz w:val="28"/>
          <w:szCs w:val="28"/>
        </w:rPr>
        <w:t>ии в сознании читателей позволяю</w:t>
      </w:r>
      <w:r w:rsidR="0028390D" w:rsidRPr="0028390D">
        <w:rPr>
          <w:rFonts w:ascii="Times New Roman" w:hAnsi="Times New Roman" w:cs="Times New Roman"/>
          <w:sz w:val="28"/>
          <w:szCs w:val="28"/>
        </w:rPr>
        <w:t xml:space="preserve">т выявить процесс «борьбы» автора с </w:t>
      </w:r>
      <w:r w:rsidR="0028390D">
        <w:rPr>
          <w:rFonts w:ascii="Times New Roman" w:hAnsi="Times New Roman" w:cs="Times New Roman"/>
          <w:sz w:val="28"/>
          <w:szCs w:val="28"/>
        </w:rPr>
        <w:t>читательским</w:t>
      </w:r>
      <w:r w:rsidR="002F697D">
        <w:rPr>
          <w:rFonts w:ascii="Times New Roman" w:hAnsi="Times New Roman" w:cs="Times New Roman"/>
          <w:sz w:val="28"/>
          <w:szCs w:val="28"/>
        </w:rPr>
        <w:t xml:space="preserve"> мировосприятием: в первом стихотворении расставание выступает как препятствие, которое можно преодолеть силой ожидания («Ожиданием своим Ты спасла меня»); во втором – расставание выступает как «нечеловеческая сила», которую невозможно одолеть («И никого не защитила Вдали обещанная встреча»); в третьем – расставание-смерть не только не препятствует встрече влюбленных, но и делает возможным их вечное единство («Дано … встретиться со вздохом на устах»)</w:t>
      </w:r>
      <w:r w:rsidR="00F73510" w:rsidRPr="00F73510">
        <w:rPr>
          <w:rFonts w:ascii="Times New Roman" w:hAnsi="Times New Roman" w:cs="Times New Roman"/>
          <w:sz w:val="28"/>
          <w:szCs w:val="28"/>
        </w:rPr>
        <w:t xml:space="preserve"> [11]</w:t>
      </w:r>
      <w:r w:rsidR="002F697D">
        <w:rPr>
          <w:rFonts w:ascii="Times New Roman" w:hAnsi="Times New Roman" w:cs="Times New Roman"/>
          <w:sz w:val="28"/>
          <w:szCs w:val="28"/>
        </w:rPr>
        <w:t>.</w:t>
      </w:r>
    </w:p>
    <w:p w:rsidR="00A31A56" w:rsidRDefault="002F697D" w:rsidP="00A31A5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Далее, я</w:t>
      </w:r>
      <w:r w:rsidR="000E364B" w:rsidRPr="000E364B">
        <w:rPr>
          <w:rFonts w:ascii="Times New Roman" w:hAnsi="Times New Roman" w:cs="Times New Roman"/>
          <w:sz w:val="28"/>
          <w:szCs w:val="28"/>
        </w:rPr>
        <w:t xml:space="preserve"> исхожу из того, что отражение реальности в сознании человека </w:t>
      </w:r>
      <w:r w:rsidR="00050FD9">
        <w:rPr>
          <w:rFonts w:ascii="Times New Roman" w:hAnsi="Times New Roman" w:cs="Times New Roman"/>
          <w:sz w:val="28"/>
          <w:szCs w:val="28"/>
        </w:rPr>
        <w:t>формируется на основе</w:t>
      </w:r>
      <w:r w:rsidR="000E364B" w:rsidRPr="000E364B">
        <w:rPr>
          <w:rFonts w:ascii="Times New Roman" w:hAnsi="Times New Roman" w:cs="Times New Roman"/>
          <w:sz w:val="28"/>
          <w:szCs w:val="28"/>
        </w:rPr>
        <w:t xml:space="preserve"> языковых понятий двух видов. Точнее, это два полюса, между которыми распределяется великое множество концептов.</w:t>
      </w:r>
      <w:r w:rsidR="008813E6">
        <w:rPr>
          <w:rFonts w:ascii="Times New Roman" w:hAnsi="Times New Roman" w:cs="Times New Roman"/>
          <w:sz w:val="28"/>
          <w:szCs w:val="28"/>
        </w:rPr>
        <w:t xml:space="preserve"> </w:t>
      </w:r>
      <w:r w:rsidR="000E364B" w:rsidRPr="000E364B">
        <w:rPr>
          <w:rFonts w:ascii="Times New Roman" w:hAnsi="Times New Roman" w:cs="Times New Roman"/>
          <w:sz w:val="28"/>
          <w:szCs w:val="28"/>
        </w:rPr>
        <w:t xml:space="preserve">Первый вид </w:t>
      </w:r>
      <w:r w:rsidR="008813E6">
        <w:rPr>
          <w:rFonts w:ascii="Times New Roman" w:hAnsi="Times New Roman" w:cs="Times New Roman"/>
          <w:sz w:val="28"/>
          <w:szCs w:val="28"/>
        </w:rPr>
        <w:t>–</w:t>
      </w:r>
      <w:r w:rsidR="000E364B" w:rsidRPr="000E364B">
        <w:rPr>
          <w:rFonts w:ascii="Times New Roman" w:hAnsi="Times New Roman" w:cs="Times New Roman"/>
          <w:sz w:val="28"/>
          <w:szCs w:val="28"/>
        </w:rPr>
        <w:t xml:space="preserve"> это знания о том, как мир устроен. Они преимущественно присущи таким сферам как наука, образование, журналистик</w:t>
      </w:r>
      <w:r w:rsidR="008813E6">
        <w:rPr>
          <w:rFonts w:ascii="Times New Roman" w:hAnsi="Times New Roman" w:cs="Times New Roman"/>
          <w:sz w:val="28"/>
          <w:szCs w:val="28"/>
        </w:rPr>
        <w:t>а</w:t>
      </w:r>
      <w:r w:rsidR="000E364B" w:rsidRPr="000E364B">
        <w:rPr>
          <w:rFonts w:ascii="Times New Roman" w:hAnsi="Times New Roman" w:cs="Times New Roman"/>
          <w:sz w:val="28"/>
          <w:szCs w:val="28"/>
        </w:rPr>
        <w:t xml:space="preserve">. Тексты, предназначенные для воздействия </w:t>
      </w:r>
      <w:r w:rsidR="008813E6">
        <w:rPr>
          <w:rFonts w:ascii="Times New Roman" w:hAnsi="Times New Roman" w:cs="Times New Roman"/>
          <w:sz w:val="28"/>
          <w:szCs w:val="28"/>
        </w:rPr>
        <w:t xml:space="preserve">в </w:t>
      </w:r>
      <w:r w:rsidR="00050FD9">
        <w:rPr>
          <w:rFonts w:ascii="Times New Roman" w:hAnsi="Times New Roman" w:cs="Times New Roman"/>
          <w:sz w:val="28"/>
          <w:szCs w:val="28"/>
        </w:rPr>
        <w:t>э</w:t>
      </w:r>
      <w:r w:rsidR="008813E6">
        <w:rPr>
          <w:rFonts w:ascii="Times New Roman" w:hAnsi="Times New Roman" w:cs="Times New Roman"/>
          <w:sz w:val="28"/>
          <w:szCs w:val="28"/>
        </w:rPr>
        <w:t>тих сферах</w:t>
      </w:r>
      <w:r w:rsidR="000E364B" w:rsidRPr="000E364B">
        <w:rPr>
          <w:rFonts w:ascii="Times New Roman" w:hAnsi="Times New Roman" w:cs="Times New Roman"/>
          <w:sz w:val="28"/>
          <w:szCs w:val="28"/>
        </w:rPr>
        <w:t xml:space="preserve">, </w:t>
      </w:r>
      <w:r w:rsidR="008813E6">
        <w:rPr>
          <w:rFonts w:ascii="Times New Roman" w:hAnsi="Times New Roman" w:cs="Times New Roman"/>
          <w:sz w:val="28"/>
          <w:szCs w:val="28"/>
        </w:rPr>
        <w:t>относительно</w:t>
      </w:r>
      <w:r w:rsidR="000E364B" w:rsidRPr="000E364B">
        <w:rPr>
          <w:rFonts w:ascii="Times New Roman" w:hAnsi="Times New Roman" w:cs="Times New Roman"/>
          <w:sz w:val="28"/>
          <w:szCs w:val="28"/>
        </w:rPr>
        <w:t xml:space="preserve"> просты по устройству. Например, «текст </w:t>
      </w:r>
      <w:r w:rsidR="008813E6">
        <w:rPr>
          <w:rFonts w:ascii="Times New Roman" w:hAnsi="Times New Roman" w:cs="Times New Roman"/>
          <w:sz w:val="28"/>
          <w:szCs w:val="28"/>
        </w:rPr>
        <w:t>–</w:t>
      </w:r>
      <w:r w:rsidR="000E364B" w:rsidRPr="000E364B">
        <w:rPr>
          <w:rFonts w:ascii="Times New Roman" w:hAnsi="Times New Roman" w:cs="Times New Roman"/>
          <w:sz w:val="28"/>
          <w:szCs w:val="28"/>
        </w:rPr>
        <w:t xml:space="preserve"> это ….».</w:t>
      </w:r>
      <w:r w:rsidR="00AB2C29">
        <w:rPr>
          <w:rFonts w:ascii="Times New Roman" w:hAnsi="Times New Roman" w:cs="Times New Roman"/>
          <w:sz w:val="28"/>
          <w:szCs w:val="28"/>
        </w:rPr>
        <w:t xml:space="preserve"> </w:t>
      </w:r>
      <w:r w:rsidR="008813E6">
        <w:rPr>
          <w:rFonts w:ascii="Times New Roman" w:hAnsi="Times New Roman" w:cs="Times New Roman"/>
          <w:sz w:val="28"/>
          <w:szCs w:val="28"/>
        </w:rPr>
        <w:t xml:space="preserve">Примером такого текста может вступить данная статья, которую </w:t>
      </w:r>
      <w:r w:rsidR="008813E6" w:rsidRPr="000E364B">
        <w:rPr>
          <w:rFonts w:ascii="Times New Roman" w:hAnsi="Times New Roman" w:cs="Times New Roman"/>
          <w:sz w:val="28"/>
          <w:szCs w:val="28"/>
        </w:rPr>
        <w:t xml:space="preserve">я тоже начал с объявления о том, что пытаюсь изменить бытующее представление о том, что такое хороший текст. </w:t>
      </w:r>
      <w:r w:rsidR="008813E6" w:rsidRPr="000E364B">
        <w:rPr>
          <w:rFonts w:ascii="Times New Roman" w:hAnsi="Times New Roman" w:cs="Times New Roman"/>
          <w:sz w:val="28"/>
          <w:szCs w:val="28"/>
        </w:rPr>
        <w:lastRenderedPageBreak/>
        <w:t xml:space="preserve">И потом я пытаюсь «стереть» в сознании читателя «старое» содержание </w:t>
      </w:r>
      <w:r w:rsidR="008813E6">
        <w:rPr>
          <w:rFonts w:ascii="Times New Roman" w:hAnsi="Times New Roman" w:cs="Times New Roman"/>
          <w:sz w:val="28"/>
          <w:szCs w:val="28"/>
        </w:rPr>
        <w:t>некоторого понятия</w:t>
      </w:r>
      <w:r w:rsidR="008813E6" w:rsidRPr="000E364B">
        <w:rPr>
          <w:rFonts w:ascii="Times New Roman" w:hAnsi="Times New Roman" w:cs="Times New Roman"/>
          <w:sz w:val="28"/>
          <w:szCs w:val="28"/>
        </w:rPr>
        <w:t xml:space="preserve"> и заменить его содержанием новым, которое и есть «должное», с моей точки зрения. «Острие» здесь очевидно: это содержание термина «текст». Его изменение готовят все аргументы и доводы, которые приводит субъект говорения.</w:t>
      </w:r>
      <w:r w:rsidR="008813E6">
        <w:rPr>
          <w:rFonts w:ascii="Times New Roman" w:hAnsi="Times New Roman" w:cs="Times New Roman"/>
          <w:sz w:val="28"/>
          <w:szCs w:val="28"/>
        </w:rPr>
        <w:t xml:space="preserve"> </w:t>
      </w:r>
      <w:r w:rsidR="000E364B" w:rsidRPr="000E364B">
        <w:rPr>
          <w:rFonts w:ascii="Times New Roman" w:hAnsi="Times New Roman" w:cs="Times New Roman"/>
          <w:sz w:val="28"/>
          <w:szCs w:val="28"/>
        </w:rPr>
        <w:t>Подчеркну, что такого рода знания мы готовы получать от других без внутреннего сопротивления.</w:t>
      </w:r>
    </w:p>
    <w:p w:rsidR="00F73245" w:rsidRDefault="000E364B" w:rsidP="00F7324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E364B">
        <w:rPr>
          <w:rFonts w:ascii="Times New Roman" w:hAnsi="Times New Roman" w:cs="Times New Roman"/>
          <w:sz w:val="28"/>
          <w:szCs w:val="28"/>
        </w:rPr>
        <w:t xml:space="preserve">Совсем иная </w:t>
      </w:r>
      <w:r w:rsidR="004D0E6F">
        <w:rPr>
          <w:rFonts w:ascii="Times New Roman" w:hAnsi="Times New Roman" w:cs="Times New Roman"/>
          <w:sz w:val="28"/>
          <w:szCs w:val="28"/>
        </w:rPr>
        <w:t>ситуация с другим видом знаний –</w:t>
      </w:r>
      <w:r w:rsidRPr="000E364B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4D0E6F">
        <w:rPr>
          <w:rFonts w:ascii="Times New Roman" w:hAnsi="Times New Roman" w:cs="Times New Roman"/>
          <w:sz w:val="28"/>
          <w:szCs w:val="28"/>
        </w:rPr>
        <w:t>й</w:t>
      </w:r>
      <w:r w:rsidRPr="000E364B">
        <w:rPr>
          <w:rFonts w:ascii="Times New Roman" w:hAnsi="Times New Roman" w:cs="Times New Roman"/>
          <w:sz w:val="28"/>
          <w:szCs w:val="28"/>
        </w:rPr>
        <w:t xml:space="preserve"> о ценностях, о том, что наиболее важно, необходимо, насущно, значимо. Это знание люди предпочитают получать не из лекций и энциклопедий, а на собственном опыте. Поэтому текст</w:t>
      </w:r>
      <w:r w:rsidR="0065658D">
        <w:rPr>
          <w:rFonts w:ascii="Times New Roman" w:hAnsi="Times New Roman" w:cs="Times New Roman"/>
          <w:sz w:val="28"/>
          <w:szCs w:val="28"/>
        </w:rPr>
        <w:t>ы</w:t>
      </w:r>
      <w:r w:rsidRPr="000E364B">
        <w:rPr>
          <w:rFonts w:ascii="Times New Roman" w:hAnsi="Times New Roman" w:cs="Times New Roman"/>
          <w:sz w:val="28"/>
          <w:szCs w:val="28"/>
        </w:rPr>
        <w:t xml:space="preserve"> о ценностях </w:t>
      </w:r>
      <w:r w:rsidR="004D0E6F">
        <w:rPr>
          <w:rFonts w:ascii="Times New Roman" w:hAnsi="Times New Roman" w:cs="Times New Roman"/>
          <w:sz w:val="28"/>
          <w:szCs w:val="28"/>
        </w:rPr>
        <w:t>–</w:t>
      </w:r>
      <w:r w:rsidRPr="000E364B">
        <w:rPr>
          <w:rFonts w:ascii="Times New Roman" w:hAnsi="Times New Roman" w:cs="Times New Roman"/>
          <w:sz w:val="28"/>
          <w:szCs w:val="28"/>
        </w:rPr>
        <w:t xml:space="preserve"> тексты художественной литературы </w:t>
      </w:r>
      <w:r w:rsidR="0065658D">
        <w:rPr>
          <w:rFonts w:ascii="Times New Roman" w:hAnsi="Times New Roman" w:cs="Times New Roman"/>
          <w:sz w:val="28"/>
          <w:szCs w:val="28"/>
        </w:rPr>
        <w:t>–</w:t>
      </w:r>
      <w:r w:rsidRPr="000E364B">
        <w:rPr>
          <w:rFonts w:ascii="Times New Roman" w:hAnsi="Times New Roman" w:cs="Times New Roman"/>
          <w:sz w:val="28"/>
          <w:szCs w:val="28"/>
        </w:rPr>
        <w:t xml:space="preserve"> не буквальны. Они как бы имитируют ситуацию, когда читатель сам открывает какую-то ценность. «Острие» и «рукоять» в таких текстах очень не просто увидеть, но</w:t>
      </w:r>
      <w:r w:rsidR="0065658D">
        <w:rPr>
          <w:rFonts w:ascii="Times New Roman" w:hAnsi="Times New Roman" w:cs="Times New Roman"/>
          <w:sz w:val="28"/>
          <w:szCs w:val="28"/>
        </w:rPr>
        <w:t>,</w:t>
      </w:r>
      <w:r w:rsidRPr="000E364B">
        <w:rPr>
          <w:rFonts w:ascii="Times New Roman" w:hAnsi="Times New Roman" w:cs="Times New Roman"/>
          <w:sz w:val="28"/>
          <w:szCs w:val="28"/>
        </w:rPr>
        <w:t xml:space="preserve"> когда ты после приложенных усилий понимаешь, что теб</w:t>
      </w:r>
      <w:r w:rsidR="0065658D">
        <w:rPr>
          <w:rFonts w:ascii="Times New Roman" w:hAnsi="Times New Roman" w:cs="Times New Roman"/>
          <w:sz w:val="28"/>
          <w:szCs w:val="28"/>
        </w:rPr>
        <w:t xml:space="preserve">е пытается втолковать автор, </w:t>
      </w:r>
      <w:r w:rsidRPr="000E364B">
        <w:rPr>
          <w:rFonts w:ascii="Times New Roman" w:hAnsi="Times New Roman" w:cs="Times New Roman"/>
          <w:sz w:val="28"/>
          <w:szCs w:val="28"/>
        </w:rPr>
        <w:t>это и есть тот катарсис, о котором писали</w:t>
      </w:r>
      <w:r w:rsidR="00F73245">
        <w:rPr>
          <w:rFonts w:ascii="Times New Roman" w:hAnsi="Times New Roman" w:cs="Times New Roman"/>
          <w:sz w:val="28"/>
          <w:szCs w:val="28"/>
        </w:rPr>
        <w:t>,</w:t>
      </w:r>
      <w:r w:rsidRPr="000E364B">
        <w:rPr>
          <w:rFonts w:ascii="Times New Roman" w:hAnsi="Times New Roman" w:cs="Times New Roman"/>
          <w:sz w:val="28"/>
          <w:szCs w:val="28"/>
        </w:rPr>
        <w:t xml:space="preserve"> начиная с древности.</w:t>
      </w:r>
      <w:r w:rsidR="0002618C">
        <w:rPr>
          <w:rFonts w:ascii="Times New Roman" w:hAnsi="Times New Roman" w:cs="Times New Roman"/>
          <w:sz w:val="28"/>
          <w:szCs w:val="28"/>
        </w:rPr>
        <w:t xml:space="preserve"> Хорошей иллюстрацией этого тезиса является стихотворение Е.Евтушенко «Непонятным поэтам»</w:t>
      </w:r>
      <w:r w:rsidR="006964BD">
        <w:rPr>
          <w:rFonts w:ascii="Times New Roman" w:hAnsi="Times New Roman" w:cs="Times New Roman"/>
          <w:sz w:val="28"/>
          <w:szCs w:val="28"/>
        </w:rPr>
        <w:t>.</w:t>
      </w:r>
      <w:r w:rsidR="006964BD" w:rsidRPr="006964BD">
        <w:rPr>
          <w:sz w:val="28"/>
          <w:szCs w:val="28"/>
        </w:rPr>
        <w:t xml:space="preserve"> </w:t>
      </w:r>
      <w:r w:rsidR="00A31A56">
        <w:rPr>
          <w:sz w:val="28"/>
          <w:szCs w:val="28"/>
        </w:rPr>
        <w:t>При прочтении этого текста от начала до конца складывается впечатление</w:t>
      </w:r>
      <w:r w:rsidR="006964BD" w:rsidRPr="000C311B">
        <w:rPr>
          <w:sz w:val="28"/>
          <w:szCs w:val="28"/>
        </w:rPr>
        <w:t xml:space="preserve">, что речь идет о противопоставлении двух типов поэтов: одни из них названы непонятными (то есть их творения недоступны для восприятия), другие, представителем которых является и автор, понятные (ниже он называет себя даже «понятнейшим»). </w:t>
      </w:r>
      <w:r w:rsidR="00A31A56">
        <w:rPr>
          <w:sz w:val="28"/>
          <w:szCs w:val="28"/>
        </w:rPr>
        <w:t>Но позиция автора, выраженная в конце стихотворения (</w:t>
      </w:r>
      <w:r w:rsidR="00A31A56">
        <w:rPr>
          <w:rFonts w:hint="eastAsia"/>
          <w:sz w:val="28"/>
          <w:szCs w:val="28"/>
        </w:rPr>
        <w:t>«</w:t>
      </w:r>
      <w:r w:rsidR="00A31A56" w:rsidRPr="00A31A56">
        <w:rPr>
          <w:sz w:val="28"/>
          <w:szCs w:val="28"/>
        </w:rPr>
        <w:t>Счастливцы! Страшно, между тем,</w:t>
      </w:r>
      <w:r w:rsidR="00A31A56">
        <w:rPr>
          <w:sz w:val="28"/>
          <w:szCs w:val="28"/>
        </w:rPr>
        <w:t xml:space="preserve"> </w:t>
      </w:r>
      <w:r w:rsidR="00A31A56" w:rsidRPr="00A31A56">
        <w:rPr>
          <w:sz w:val="28"/>
          <w:szCs w:val="28"/>
        </w:rPr>
        <w:t>Быть понятым, но так превратно,</w:t>
      </w:r>
      <w:r w:rsidR="00A31A56">
        <w:rPr>
          <w:sz w:val="28"/>
          <w:szCs w:val="28"/>
        </w:rPr>
        <w:t xml:space="preserve"> </w:t>
      </w:r>
      <w:r w:rsidR="00A31A56" w:rsidRPr="00A31A56">
        <w:rPr>
          <w:sz w:val="28"/>
          <w:szCs w:val="28"/>
        </w:rPr>
        <w:t>Всю жизнь писать совсем понятно,</w:t>
      </w:r>
      <w:r w:rsidR="00A31A56">
        <w:rPr>
          <w:sz w:val="28"/>
          <w:szCs w:val="28"/>
        </w:rPr>
        <w:t xml:space="preserve"> </w:t>
      </w:r>
      <w:r w:rsidR="00A31A56" w:rsidRPr="00A31A56">
        <w:rPr>
          <w:sz w:val="28"/>
          <w:szCs w:val="28"/>
        </w:rPr>
        <w:t>Уйдя непонятым совсем</w:t>
      </w:r>
      <w:r w:rsidR="00A31A56">
        <w:rPr>
          <w:rFonts w:hint="eastAsia"/>
          <w:sz w:val="28"/>
          <w:szCs w:val="28"/>
        </w:rPr>
        <w:t>»</w:t>
      </w:r>
      <w:r w:rsidR="00A31A56">
        <w:rPr>
          <w:sz w:val="28"/>
          <w:szCs w:val="28"/>
        </w:rPr>
        <w:t>), заставляет усомниться в правильности первоначального вывода</w:t>
      </w:r>
      <w:r w:rsidR="00A31A56" w:rsidRPr="00A31A56">
        <w:rPr>
          <w:sz w:val="28"/>
          <w:szCs w:val="28"/>
        </w:rPr>
        <w:t>. Читателю становится ясно, что понятные и непонятные поэты противопоставлены друг другу по иному признаку: возможности быть понятым, которая при ее реализации является счастьем для человека</w:t>
      </w:r>
      <w:r w:rsidR="00984634">
        <w:rPr>
          <w:sz w:val="28"/>
          <w:szCs w:val="28"/>
        </w:rPr>
        <w:t xml:space="preserve"> (непонятыми</w:t>
      </w:r>
      <w:r w:rsidR="00984634" w:rsidRPr="00A31A56">
        <w:rPr>
          <w:sz w:val="28"/>
          <w:szCs w:val="28"/>
        </w:rPr>
        <w:t xml:space="preserve"> остаются произведения тех авторов, которые стремятся сделать содержание своих текстов в максимальной степени доступным для понимания</w:t>
      </w:r>
      <w:r w:rsidR="00984634">
        <w:rPr>
          <w:sz w:val="28"/>
          <w:szCs w:val="28"/>
        </w:rPr>
        <w:t>)</w:t>
      </w:r>
      <w:r w:rsidR="00A31A56" w:rsidRPr="00A31A56">
        <w:rPr>
          <w:sz w:val="28"/>
          <w:szCs w:val="28"/>
        </w:rPr>
        <w:t xml:space="preserve">. Автор лишен такой </w:t>
      </w:r>
      <w:r w:rsidR="00A31A56" w:rsidRPr="00A31A56">
        <w:rPr>
          <w:sz w:val="28"/>
          <w:szCs w:val="28"/>
        </w:rPr>
        <w:lastRenderedPageBreak/>
        <w:t>надежды в отличие от «творцов блаженных непонятиц», значение и смысл его произведен</w:t>
      </w:r>
      <w:r w:rsidR="00A31A56">
        <w:rPr>
          <w:sz w:val="28"/>
          <w:szCs w:val="28"/>
        </w:rPr>
        <w:t>ий остаются недоступными людям</w:t>
      </w:r>
      <w:r w:rsidR="00F73510" w:rsidRPr="00F73510">
        <w:rPr>
          <w:sz w:val="28"/>
          <w:szCs w:val="28"/>
        </w:rPr>
        <w:t xml:space="preserve"> [11]</w:t>
      </w:r>
      <w:r w:rsidR="00A31A56">
        <w:rPr>
          <w:sz w:val="28"/>
          <w:szCs w:val="28"/>
        </w:rPr>
        <w:t>.</w:t>
      </w:r>
    </w:p>
    <w:p w:rsidR="000E364B" w:rsidRPr="000E364B" w:rsidRDefault="00F73245" w:rsidP="000E364B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245">
        <w:rPr>
          <w:sz w:val="28"/>
          <w:szCs w:val="28"/>
        </w:rPr>
        <w:t xml:space="preserve">Как правило, тексты о </w:t>
      </w:r>
      <w:r>
        <w:rPr>
          <w:sz w:val="28"/>
          <w:szCs w:val="28"/>
        </w:rPr>
        <w:t>ценностях – это тексты художественной литературы</w:t>
      </w:r>
      <w:r w:rsidRPr="00F73245">
        <w:rPr>
          <w:sz w:val="28"/>
          <w:szCs w:val="28"/>
        </w:rPr>
        <w:t>. Именно искусство призвано отражать в своих произведениях систему ценностей человека.</w:t>
      </w:r>
      <w:r>
        <w:rPr>
          <w:sz w:val="28"/>
          <w:szCs w:val="28"/>
        </w:rPr>
        <w:t xml:space="preserve"> И поэтому именно эти тексты становятся главным объектом изучения в школьной практике</w:t>
      </w:r>
      <w:r w:rsidR="00050FD9">
        <w:rPr>
          <w:sz w:val="28"/>
          <w:szCs w:val="28"/>
        </w:rPr>
        <w:t xml:space="preserve"> </w:t>
      </w:r>
      <w:r w:rsidR="00050FD9" w:rsidRPr="00BF34C8">
        <w:rPr>
          <w:rFonts w:ascii="Times New Roman" w:hAnsi="Times New Roman" w:cs="Times New Roman"/>
          <w:sz w:val="28"/>
          <w:szCs w:val="28"/>
        </w:rPr>
        <w:t>[8]</w:t>
      </w:r>
      <w:r>
        <w:rPr>
          <w:sz w:val="28"/>
          <w:szCs w:val="28"/>
        </w:rPr>
        <w:t>. Но в силу указанной специфики они требуют особого подхода, особых навыков, которые могут быть выработаны только на основе методики, которая оперирует четкими дефинициями ключевых понятий, связанных с пониманием текстов и их созданием, и учитывает функциональные закономерности процесса взаимодействия людей посредством текстов.</w:t>
      </w:r>
    </w:p>
    <w:p w:rsidR="00855322" w:rsidRPr="00ED619F" w:rsidRDefault="00855322" w:rsidP="00855322">
      <w:pPr>
        <w:spacing w:line="360" w:lineRule="auto"/>
        <w:ind w:firstLine="709"/>
        <w:jc w:val="both"/>
        <w:rPr>
          <w:rFonts w:eastAsia="Calibri"/>
          <w:b/>
          <w:sz w:val="28"/>
          <w:szCs w:val="28"/>
          <w:lang w:val="ru-RU"/>
        </w:rPr>
      </w:pPr>
      <w:r w:rsidRPr="00ED619F">
        <w:rPr>
          <w:b/>
          <w:sz w:val="28"/>
          <w:szCs w:val="28"/>
          <w:lang w:val="ru-RU"/>
        </w:rPr>
        <w:t>5. Заключение.</w:t>
      </w:r>
    </w:p>
    <w:p w:rsidR="003E5547" w:rsidRDefault="003E5547" w:rsidP="000E364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Проведенное исследование позволяет сделать следующие выводы.</w:t>
      </w:r>
    </w:p>
    <w:p w:rsidR="000E364B" w:rsidRPr="000E364B" w:rsidRDefault="003E5547" w:rsidP="000E364B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«хорошие» тексты</w:t>
      </w:r>
      <w:r w:rsidR="0005675E">
        <w:rPr>
          <w:rFonts w:ascii="Times New Roman" w:hAnsi="Times New Roman" w:cs="Times New Roman"/>
          <w:sz w:val="28"/>
          <w:szCs w:val="28"/>
        </w:rPr>
        <w:t>, во-первых,</w:t>
      </w:r>
      <w:r>
        <w:rPr>
          <w:rFonts w:ascii="Times New Roman" w:hAnsi="Times New Roman" w:cs="Times New Roman"/>
          <w:sz w:val="28"/>
          <w:szCs w:val="28"/>
        </w:rPr>
        <w:t xml:space="preserve"> обладают одним общим свойством, которое определяет их функциональные возможности:</w:t>
      </w:r>
      <w:r w:rsidR="000E364B" w:rsidRPr="000E3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E364B" w:rsidRPr="000E364B">
        <w:rPr>
          <w:rFonts w:ascii="Times New Roman" w:hAnsi="Times New Roman" w:cs="Times New Roman"/>
          <w:sz w:val="28"/>
          <w:szCs w:val="28"/>
        </w:rPr>
        <w:t>се они способны успешно воздействовать на собеседника.</w:t>
      </w:r>
      <w:r w:rsidR="0005675E">
        <w:rPr>
          <w:rFonts w:ascii="Times New Roman" w:hAnsi="Times New Roman" w:cs="Times New Roman"/>
          <w:sz w:val="28"/>
          <w:szCs w:val="28"/>
        </w:rPr>
        <w:t xml:space="preserve"> Во-вторых, такие </w:t>
      </w:r>
      <w:r w:rsidR="000E364B" w:rsidRPr="000E364B">
        <w:rPr>
          <w:rFonts w:ascii="Times New Roman" w:hAnsi="Times New Roman" w:cs="Times New Roman"/>
          <w:sz w:val="28"/>
          <w:szCs w:val="28"/>
        </w:rPr>
        <w:t>текст</w:t>
      </w:r>
      <w:r w:rsidR="0005675E">
        <w:rPr>
          <w:rFonts w:ascii="Times New Roman" w:hAnsi="Times New Roman" w:cs="Times New Roman"/>
          <w:sz w:val="28"/>
          <w:szCs w:val="28"/>
        </w:rPr>
        <w:t>ы достаточно трудно создать</w:t>
      </w:r>
      <w:r w:rsidR="00F8513B">
        <w:rPr>
          <w:rFonts w:ascii="Times New Roman" w:hAnsi="Times New Roman" w:cs="Times New Roman"/>
          <w:sz w:val="28"/>
          <w:szCs w:val="28"/>
        </w:rPr>
        <w:t>. Для этого нужны соответствующие навыки, серьезные усилия и в некоторой степени (иногда в очень значительной) талант</w:t>
      </w:r>
      <w:r w:rsidR="000E364B" w:rsidRPr="000E364B">
        <w:rPr>
          <w:rFonts w:ascii="Times New Roman" w:hAnsi="Times New Roman" w:cs="Times New Roman"/>
          <w:sz w:val="28"/>
          <w:szCs w:val="28"/>
        </w:rPr>
        <w:t>. Создание текста, «острие» которого сможе</w:t>
      </w:r>
      <w:r w:rsidR="0065658D">
        <w:rPr>
          <w:rFonts w:ascii="Times New Roman" w:hAnsi="Times New Roman" w:cs="Times New Roman"/>
          <w:sz w:val="28"/>
          <w:szCs w:val="28"/>
        </w:rPr>
        <w:t>т</w:t>
      </w:r>
      <w:r w:rsidR="000E364B" w:rsidRPr="000E364B">
        <w:rPr>
          <w:rFonts w:ascii="Times New Roman" w:hAnsi="Times New Roman" w:cs="Times New Roman"/>
          <w:sz w:val="28"/>
          <w:szCs w:val="28"/>
        </w:rPr>
        <w:t xml:space="preserve"> проникнуть в сознание собеседника и помочь ему понять что-то</w:t>
      </w:r>
      <w:r w:rsidR="00F8513B">
        <w:rPr>
          <w:rFonts w:ascii="Times New Roman" w:hAnsi="Times New Roman" w:cs="Times New Roman"/>
          <w:sz w:val="28"/>
          <w:szCs w:val="28"/>
        </w:rPr>
        <w:t xml:space="preserve"> важное с точки зрения автора, –</w:t>
      </w:r>
      <w:r w:rsidR="000E364B" w:rsidRPr="000E364B">
        <w:rPr>
          <w:rFonts w:ascii="Times New Roman" w:hAnsi="Times New Roman" w:cs="Times New Roman"/>
          <w:sz w:val="28"/>
          <w:szCs w:val="28"/>
        </w:rPr>
        <w:t xml:space="preserve"> это тяжелая работа, никаким образом не похожая на простое соединение слов.</w:t>
      </w:r>
      <w:r w:rsidR="009A3F3D">
        <w:rPr>
          <w:rFonts w:ascii="Times New Roman" w:hAnsi="Times New Roman" w:cs="Times New Roman"/>
          <w:sz w:val="28"/>
          <w:szCs w:val="28"/>
        </w:rPr>
        <w:t xml:space="preserve"> Безусловно, тексты, которые создают писатели, и тексты, которые создают школьники, – это произведения разного уровня, но они имеют между собой много общего. И</w:t>
      </w:r>
      <w:r w:rsidR="00C56123">
        <w:rPr>
          <w:rFonts w:ascii="Times New Roman" w:hAnsi="Times New Roman" w:cs="Times New Roman"/>
          <w:sz w:val="28"/>
          <w:szCs w:val="28"/>
        </w:rPr>
        <w:t>,</w:t>
      </w:r>
      <w:r w:rsidR="009A3F3D">
        <w:rPr>
          <w:rFonts w:ascii="Times New Roman" w:hAnsi="Times New Roman" w:cs="Times New Roman"/>
          <w:sz w:val="28"/>
          <w:szCs w:val="28"/>
        </w:rPr>
        <w:t xml:space="preserve"> по сути, тексты, которые дети изучают в школе (речь не только о литературе), являются образцами для подражания, некими образцами, понимая которые, мы учимся создавать свои собственные инструменты воздействия.</w:t>
      </w:r>
    </w:p>
    <w:p w:rsidR="000E364B" w:rsidRPr="000E364B" w:rsidRDefault="000E364B" w:rsidP="000E364B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64B">
        <w:rPr>
          <w:rFonts w:ascii="Times New Roman" w:hAnsi="Times New Roman" w:cs="Times New Roman"/>
          <w:sz w:val="28"/>
          <w:szCs w:val="28"/>
        </w:rPr>
        <w:t>Развивать речь в этом контексте означает тренировать умение влиять на собеседника в разных ситуа</w:t>
      </w:r>
      <w:r w:rsidR="0065658D">
        <w:rPr>
          <w:rFonts w:ascii="Times New Roman" w:hAnsi="Times New Roman" w:cs="Times New Roman"/>
          <w:sz w:val="28"/>
          <w:szCs w:val="28"/>
        </w:rPr>
        <w:t>циях социального взаимодействия</w:t>
      </w:r>
      <w:r w:rsidR="008C02F9">
        <w:rPr>
          <w:rFonts w:ascii="Times New Roman" w:hAnsi="Times New Roman" w:cs="Times New Roman"/>
          <w:sz w:val="28"/>
          <w:szCs w:val="28"/>
        </w:rPr>
        <w:t xml:space="preserve"> и умение понимать и интерпретировать обращенные к тебе тексты в</w:t>
      </w:r>
      <w:r w:rsidRPr="000E364B">
        <w:rPr>
          <w:rFonts w:ascii="Times New Roman" w:hAnsi="Times New Roman" w:cs="Times New Roman"/>
          <w:sz w:val="28"/>
          <w:szCs w:val="28"/>
        </w:rPr>
        <w:t xml:space="preserve"> зависимости от </w:t>
      </w:r>
      <w:r w:rsidRPr="000E364B">
        <w:rPr>
          <w:rFonts w:ascii="Times New Roman" w:hAnsi="Times New Roman" w:cs="Times New Roman"/>
          <w:sz w:val="28"/>
          <w:szCs w:val="28"/>
        </w:rPr>
        <w:lastRenderedPageBreak/>
        <w:t xml:space="preserve">того, кто </w:t>
      </w:r>
      <w:r w:rsidR="0065658D">
        <w:rPr>
          <w:rFonts w:ascii="Times New Roman" w:hAnsi="Times New Roman" w:cs="Times New Roman"/>
          <w:sz w:val="28"/>
          <w:szCs w:val="28"/>
        </w:rPr>
        <w:t>т</w:t>
      </w:r>
      <w:r w:rsidRPr="000E364B">
        <w:rPr>
          <w:rFonts w:ascii="Times New Roman" w:hAnsi="Times New Roman" w:cs="Times New Roman"/>
          <w:sz w:val="28"/>
          <w:szCs w:val="28"/>
        </w:rPr>
        <w:t>во</w:t>
      </w:r>
      <w:r w:rsidR="008C02F9">
        <w:rPr>
          <w:rFonts w:ascii="Times New Roman" w:hAnsi="Times New Roman" w:cs="Times New Roman"/>
          <w:sz w:val="28"/>
          <w:szCs w:val="28"/>
        </w:rPr>
        <w:t xml:space="preserve">й собеседник. Именно таким навыкам необходимо учить </w:t>
      </w:r>
      <w:r w:rsidR="00C56123">
        <w:rPr>
          <w:rFonts w:ascii="Times New Roman" w:hAnsi="Times New Roman" w:cs="Times New Roman"/>
          <w:sz w:val="28"/>
          <w:szCs w:val="28"/>
        </w:rPr>
        <w:t>в школе.</w:t>
      </w:r>
    </w:p>
    <w:p w:rsidR="000E364B" w:rsidRPr="006F38CE" w:rsidRDefault="002E1B99" w:rsidP="000E364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И, продолжая наши рассуждения о терминологии, следует подчеркнуть, что в современной системе образования  нужно говорить </w:t>
      </w:r>
      <w:r w:rsidR="000E364B" w:rsidRPr="000E364B">
        <w:rPr>
          <w:rFonts w:ascii="Times New Roman" w:hAnsi="Times New Roman" w:cs="Times New Roman"/>
          <w:sz w:val="28"/>
          <w:szCs w:val="28"/>
        </w:rPr>
        <w:t>не о функциональной грамо</w:t>
      </w:r>
      <w:r>
        <w:rPr>
          <w:rFonts w:ascii="Times New Roman" w:hAnsi="Times New Roman" w:cs="Times New Roman"/>
          <w:sz w:val="28"/>
          <w:szCs w:val="28"/>
        </w:rPr>
        <w:t>тности и не о смысловом чтении,</w:t>
      </w:r>
      <w:r w:rsidR="000E364B" w:rsidRPr="000E364B">
        <w:rPr>
          <w:rFonts w:ascii="Times New Roman" w:hAnsi="Times New Roman" w:cs="Times New Roman"/>
          <w:sz w:val="28"/>
          <w:szCs w:val="28"/>
        </w:rPr>
        <w:t xml:space="preserve"> речь должна идти о смысло</w:t>
      </w:r>
      <w:r>
        <w:rPr>
          <w:rFonts w:ascii="Times New Roman" w:hAnsi="Times New Roman" w:cs="Times New Roman"/>
          <w:sz w:val="28"/>
          <w:szCs w:val="28"/>
        </w:rPr>
        <w:t xml:space="preserve">вой грамотности, то есть о </w:t>
      </w:r>
      <w:r w:rsidR="000E364B" w:rsidRPr="000E364B">
        <w:rPr>
          <w:rFonts w:ascii="Times New Roman" w:hAnsi="Times New Roman" w:cs="Times New Roman"/>
          <w:sz w:val="28"/>
          <w:szCs w:val="28"/>
        </w:rPr>
        <w:t>способности понимать смысл вещей, процессов и событий.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64B" w:rsidRPr="006F38CE">
        <w:rPr>
          <w:rFonts w:ascii="Times New Roman" w:hAnsi="Times New Roman" w:cs="Times New Roman"/>
          <w:bCs/>
          <w:sz w:val="28"/>
          <w:szCs w:val="28"/>
        </w:rPr>
        <w:t xml:space="preserve">Потому что </w:t>
      </w:r>
      <w:r>
        <w:rPr>
          <w:rFonts w:ascii="Times New Roman" w:hAnsi="Times New Roman" w:cs="Times New Roman"/>
          <w:bCs/>
          <w:sz w:val="28"/>
          <w:szCs w:val="28"/>
        </w:rPr>
        <w:t>в основе грамотности</w:t>
      </w:r>
      <w:r w:rsidR="000E364B" w:rsidRPr="006F38CE">
        <w:rPr>
          <w:rFonts w:ascii="Times New Roman" w:hAnsi="Times New Roman" w:cs="Times New Roman"/>
          <w:bCs/>
          <w:sz w:val="28"/>
          <w:szCs w:val="28"/>
        </w:rPr>
        <w:t xml:space="preserve"> и образовани</w:t>
      </w:r>
      <w:r>
        <w:rPr>
          <w:rFonts w:ascii="Times New Roman" w:hAnsi="Times New Roman" w:cs="Times New Roman"/>
          <w:bCs/>
          <w:sz w:val="28"/>
          <w:szCs w:val="28"/>
        </w:rPr>
        <w:t xml:space="preserve">я лежит </w:t>
      </w:r>
      <w:r w:rsidR="000E364B" w:rsidRPr="006F38C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социализация и взаимодействие людей друг с другом, возможность которых обеспечивается именно навыками постижения</w:t>
      </w:r>
      <w:r w:rsidR="000E364B" w:rsidRPr="006F38CE">
        <w:rPr>
          <w:rFonts w:ascii="Times New Roman" w:hAnsi="Times New Roman" w:cs="Times New Roman"/>
          <w:bCs/>
          <w:sz w:val="28"/>
          <w:szCs w:val="28"/>
        </w:rPr>
        <w:t xml:space="preserve"> смысла </w:t>
      </w:r>
      <w:r>
        <w:rPr>
          <w:rFonts w:ascii="Times New Roman" w:hAnsi="Times New Roman" w:cs="Times New Roman"/>
          <w:bCs/>
          <w:sz w:val="28"/>
          <w:szCs w:val="28"/>
        </w:rPr>
        <w:t>явлений, фактов и т.п</w:t>
      </w:r>
      <w:r w:rsidR="000E364B" w:rsidRPr="006F38CE">
        <w:rPr>
          <w:rFonts w:ascii="Times New Roman" w:hAnsi="Times New Roman" w:cs="Times New Roman"/>
          <w:bCs/>
          <w:sz w:val="28"/>
          <w:szCs w:val="28"/>
        </w:rPr>
        <w:t>. И никакие «</w:t>
      </w:r>
      <w:r>
        <w:rPr>
          <w:rFonts w:ascii="Times New Roman" w:hAnsi="Times New Roman" w:cs="Times New Roman"/>
          <w:bCs/>
          <w:sz w:val="28"/>
          <w:szCs w:val="28"/>
        </w:rPr>
        <w:t>гибкие навыки</w:t>
      </w:r>
      <w:r w:rsidR="000E364B" w:rsidRPr="006F38CE">
        <w:rPr>
          <w:rFonts w:ascii="Times New Roman" w:hAnsi="Times New Roman" w:cs="Times New Roman"/>
          <w:bCs/>
          <w:sz w:val="28"/>
          <w:szCs w:val="28"/>
        </w:rPr>
        <w:t>» не заменят знаний закономерностей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1225">
        <w:rPr>
          <w:rFonts w:ascii="Times New Roman" w:hAnsi="Times New Roman" w:cs="Times New Roman"/>
          <w:bCs/>
          <w:sz w:val="28"/>
          <w:szCs w:val="28"/>
        </w:rPr>
        <w:t>и устройства социума и природы.</w:t>
      </w:r>
    </w:p>
    <w:p w:rsidR="000E364B" w:rsidRPr="003E5547" w:rsidRDefault="00397DAA" w:rsidP="003E554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решения задач, которые стоят сейчас в системе образования, необходимо дать четкие дефиниции в рамках строго ограниченной системы понятий, в которую не включаются дублирующие, неоднозначные и неопределимые понятия. Это позволит сосредоточиться в методическом плане на выработке и внедрении функциональной методики обучения, которая ориентируется на формирование способностей</w:t>
      </w:r>
      <w:r w:rsidR="000E364B" w:rsidRPr="006F38CE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>
        <w:rPr>
          <w:rFonts w:ascii="Times New Roman" w:hAnsi="Times New Roman" w:cs="Times New Roman"/>
          <w:bCs/>
          <w:sz w:val="28"/>
          <w:szCs w:val="28"/>
        </w:rPr>
        <w:t>восприятию, пониманию текстов и навыков для их самостоятельного создания.</w:t>
      </w:r>
    </w:p>
    <w:p w:rsidR="004C3CDA" w:rsidRPr="005C00D7" w:rsidRDefault="004C3CDA" w:rsidP="004C3CDA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  <w:r w:rsidRPr="005C00D7">
        <w:rPr>
          <w:b/>
          <w:sz w:val="28"/>
          <w:szCs w:val="28"/>
          <w:lang w:val="ru-RU"/>
        </w:rPr>
        <w:t>Список литературы</w:t>
      </w:r>
    </w:p>
    <w:p w:rsidR="004346D6" w:rsidRPr="004346D6" w:rsidRDefault="004346D6" w:rsidP="004346D6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346D6">
        <w:rPr>
          <w:rFonts w:ascii="Times New Roman" w:eastAsiaTheme="minorHAnsi" w:hAnsi="Times New Roman"/>
          <w:bCs/>
          <w:sz w:val="28"/>
          <w:szCs w:val="28"/>
          <w:lang w:val="ru-RU"/>
        </w:rPr>
        <w:t>Болотнова Н.С.</w:t>
      </w:r>
      <w:r w:rsidRPr="004346D6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 xml:space="preserve"> </w:t>
      </w:r>
      <w:r w:rsidRPr="004346D6">
        <w:rPr>
          <w:rFonts w:ascii="Times New Roman" w:eastAsiaTheme="minorHAnsi" w:hAnsi="Times New Roman"/>
          <w:sz w:val="28"/>
          <w:szCs w:val="28"/>
          <w:lang w:val="ru-RU"/>
        </w:rPr>
        <w:t>Филологический анализ текста : учеб. пособие. 3-е изд., испр. и доп. М. : Флинта : Наука, 2007. 520 с.</w:t>
      </w:r>
    </w:p>
    <w:p w:rsidR="004346D6" w:rsidRPr="004346D6" w:rsidRDefault="004346D6" w:rsidP="004346D6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346D6">
        <w:rPr>
          <w:rFonts w:ascii="Times New Roman" w:hAnsi="Times New Roman"/>
          <w:sz w:val="28"/>
          <w:szCs w:val="28"/>
          <w:lang w:val="ru-RU"/>
        </w:rPr>
        <w:t xml:space="preserve">Валгина Н.С. </w:t>
      </w:r>
      <w:r w:rsidRPr="004346D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4346D6">
        <w:rPr>
          <w:rFonts w:ascii="Times New Roman" w:hAnsi="Times New Roman"/>
          <w:sz w:val="28"/>
          <w:szCs w:val="28"/>
          <w:lang w:val="ru-RU"/>
        </w:rPr>
        <w:t>Теория текста.</w:t>
      </w:r>
      <w:r w:rsidRPr="004346D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4346D6">
        <w:rPr>
          <w:rFonts w:ascii="Times New Roman" w:hAnsi="Times New Roman"/>
          <w:sz w:val="28"/>
          <w:szCs w:val="28"/>
          <w:lang w:val="ru-RU"/>
        </w:rPr>
        <w:t xml:space="preserve">Учебное пособие. М.: Логос, </w:t>
      </w:r>
      <w:smartTag w:uri="urn:schemas-microsoft-com:office:smarttags" w:element="metricconverter">
        <w:smartTagPr>
          <w:attr w:name="ProductID" w:val="2003 г"/>
        </w:smartTagPr>
        <w:r w:rsidRPr="004346D6">
          <w:rPr>
            <w:rFonts w:ascii="Times New Roman" w:hAnsi="Times New Roman"/>
            <w:sz w:val="28"/>
            <w:szCs w:val="28"/>
            <w:lang w:val="ru-RU"/>
          </w:rPr>
          <w:t>2003 г</w:t>
        </w:r>
      </w:smartTag>
      <w:r w:rsidRPr="004346D6">
        <w:rPr>
          <w:rFonts w:ascii="Times New Roman" w:hAnsi="Times New Roman"/>
          <w:sz w:val="28"/>
          <w:szCs w:val="28"/>
          <w:lang w:val="ru-RU"/>
        </w:rPr>
        <w:t>.</w:t>
      </w:r>
      <w:r w:rsidRPr="004346D6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4346D6">
        <w:rPr>
          <w:rFonts w:ascii="Times New Roman" w:hAnsi="Times New Roman"/>
          <w:sz w:val="28"/>
          <w:szCs w:val="28"/>
          <w:lang w:val="ru-RU"/>
        </w:rPr>
        <w:t xml:space="preserve">280 </w:t>
      </w:r>
      <w:r w:rsidRPr="004346D6">
        <w:rPr>
          <w:rFonts w:ascii="Times New Roman" w:hAnsi="Times New Roman"/>
          <w:sz w:val="28"/>
          <w:szCs w:val="28"/>
        </w:rPr>
        <w:t>c</w:t>
      </w:r>
      <w:r w:rsidRPr="004346D6">
        <w:rPr>
          <w:rFonts w:ascii="Times New Roman" w:hAnsi="Times New Roman"/>
          <w:sz w:val="28"/>
          <w:szCs w:val="28"/>
          <w:lang w:val="ru-RU"/>
        </w:rPr>
        <w:t>.</w:t>
      </w:r>
    </w:p>
    <w:p w:rsidR="004346D6" w:rsidRPr="004346D6" w:rsidRDefault="004346D6" w:rsidP="004346D6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346D6">
        <w:rPr>
          <w:rFonts w:ascii="Times New Roman" w:hAnsi="Times New Roman"/>
          <w:sz w:val="28"/>
          <w:szCs w:val="28"/>
          <w:lang w:val="ru-RU"/>
        </w:rPr>
        <w:t>Гадамер Х.-Г. Истина и метод: Основы философской герменевтики: Пер. с нем. / Общ. ред</w:t>
      </w:r>
      <w:r w:rsidR="005C00D7">
        <w:rPr>
          <w:rFonts w:ascii="Times New Roman" w:hAnsi="Times New Roman"/>
          <w:sz w:val="28"/>
          <w:szCs w:val="28"/>
          <w:lang w:val="ru-RU"/>
        </w:rPr>
        <w:t>. и вступ. с</w:t>
      </w:r>
      <w:r w:rsidRPr="004346D6">
        <w:rPr>
          <w:rFonts w:ascii="Times New Roman" w:hAnsi="Times New Roman"/>
          <w:sz w:val="28"/>
          <w:szCs w:val="28"/>
          <w:lang w:val="ru-RU"/>
        </w:rPr>
        <w:t>т. Б.Н.</w:t>
      </w:r>
      <w:r w:rsidR="005C00D7">
        <w:rPr>
          <w:rFonts w:ascii="Times New Roman" w:hAnsi="Times New Roman"/>
          <w:sz w:val="28"/>
          <w:szCs w:val="28"/>
          <w:lang w:val="ru-RU"/>
        </w:rPr>
        <w:t> </w:t>
      </w:r>
      <w:r w:rsidRPr="004346D6">
        <w:rPr>
          <w:rFonts w:ascii="Times New Roman" w:hAnsi="Times New Roman"/>
          <w:sz w:val="28"/>
          <w:szCs w:val="28"/>
          <w:lang w:val="ru-RU"/>
        </w:rPr>
        <w:t>Бессонова. М.: Прогресс, 1988. 704 с.</w:t>
      </w:r>
      <w:r w:rsidRPr="004346D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4346D6" w:rsidRPr="00632864" w:rsidRDefault="004346D6" w:rsidP="004346D6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632864">
        <w:rPr>
          <w:rFonts w:ascii="Times New Roman" w:hAnsi="Times New Roman" w:cs="Times New Roman"/>
          <w:bCs/>
          <w:color w:val="000000"/>
          <w:w w:val="88"/>
          <w:sz w:val="28"/>
          <w:szCs w:val="28"/>
        </w:rPr>
        <w:t xml:space="preserve">Гальперин И.Р. </w:t>
      </w:r>
      <w:r w:rsidRPr="0063286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Текст </w:t>
      </w:r>
      <w:r w:rsidRPr="00632864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как</w:t>
      </w:r>
      <w:r w:rsidRPr="00632864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 w:rsidRPr="0063286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объект </w:t>
      </w:r>
      <w:r w:rsidRPr="00632864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лингвистического исследования.</w:t>
      </w:r>
      <w:r w:rsidRPr="00632864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 w:rsidRPr="0063286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Изд. 4-е, стереотипное. </w:t>
      </w:r>
      <w:r w:rsidRPr="0063286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М: КомКнига, 2006. 144 с. (Лингвистическое наследие </w:t>
      </w:r>
      <w:r w:rsidRPr="00632864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>XX</w:t>
      </w:r>
      <w:r w:rsidRPr="0063286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века.).</w:t>
      </w:r>
    </w:p>
    <w:p w:rsidR="004346D6" w:rsidRPr="004346D6" w:rsidRDefault="004346D6" w:rsidP="004346D6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6D6">
        <w:rPr>
          <w:rFonts w:ascii="Times New Roman" w:hAnsi="Times New Roman" w:cs="Times New Roman"/>
          <w:sz w:val="28"/>
          <w:szCs w:val="28"/>
        </w:rPr>
        <w:lastRenderedPageBreak/>
        <w:t>Динамика языковых и культурных процессов в современной России [Электронный ресурс]. Вып. 6. Материалы VI Конгресса РОПРЯЛ (г. Уфа, 11–14 октября 2018 года). СПб.: РОПРЯЛ, 2018.</w:t>
      </w:r>
    </w:p>
    <w:p w:rsidR="004346D6" w:rsidRPr="004346D6" w:rsidRDefault="004346D6" w:rsidP="004346D6">
      <w:pPr>
        <w:pStyle w:val="a8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sz w:val="28"/>
          <w:szCs w:val="28"/>
        </w:rPr>
      </w:pPr>
      <w:r w:rsidRPr="004346D6">
        <w:rPr>
          <w:sz w:val="28"/>
          <w:szCs w:val="28"/>
          <w:lang w:val="ru-RU"/>
        </w:rPr>
        <w:t>Заика В.И. Эстетическая реализация языка //</w:t>
      </w:r>
      <w:r w:rsidRPr="004346D6">
        <w:rPr>
          <w:sz w:val="28"/>
          <w:szCs w:val="28"/>
        </w:rPr>
        <w:t>Rozwa</w:t>
      </w:r>
      <w:r w:rsidRPr="004346D6">
        <w:rPr>
          <w:sz w:val="28"/>
          <w:szCs w:val="28"/>
          <w:lang w:val="ru-RU"/>
        </w:rPr>
        <w:t>ž</w:t>
      </w:r>
      <w:r w:rsidRPr="004346D6">
        <w:rPr>
          <w:sz w:val="28"/>
          <w:szCs w:val="28"/>
        </w:rPr>
        <w:t>ania</w:t>
      </w:r>
      <w:r w:rsidRPr="004346D6">
        <w:rPr>
          <w:sz w:val="28"/>
          <w:szCs w:val="28"/>
          <w:lang w:val="ru-RU"/>
        </w:rPr>
        <w:t xml:space="preserve"> </w:t>
      </w:r>
      <w:r w:rsidRPr="004346D6">
        <w:rPr>
          <w:sz w:val="28"/>
          <w:szCs w:val="28"/>
        </w:rPr>
        <w:t>metodologiczne</w:t>
      </w:r>
      <w:r w:rsidRPr="004346D6">
        <w:rPr>
          <w:sz w:val="28"/>
          <w:szCs w:val="28"/>
          <w:lang w:val="ru-RU"/>
        </w:rPr>
        <w:t xml:space="preserve">. </w:t>
      </w:r>
      <w:r w:rsidRPr="004346D6">
        <w:rPr>
          <w:sz w:val="28"/>
          <w:szCs w:val="28"/>
        </w:rPr>
        <w:t>Język – Literatura – Teatr. Warszawa. 2000. C.167-180</w:t>
      </w:r>
      <w:r w:rsidR="00632864">
        <w:rPr>
          <w:sz w:val="28"/>
          <w:szCs w:val="28"/>
          <w:lang w:val="ru-RU"/>
        </w:rPr>
        <w:t>.</w:t>
      </w:r>
    </w:p>
    <w:p w:rsidR="004346D6" w:rsidRPr="004346D6" w:rsidRDefault="004346D6" w:rsidP="004346D6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346D6">
        <w:rPr>
          <w:rFonts w:ascii="Times New Roman" w:hAnsi="Times New Roman"/>
          <w:sz w:val="28"/>
          <w:szCs w:val="28"/>
          <w:lang w:val="ru-RU"/>
        </w:rPr>
        <w:t>Каменская О.Л. Текст и коммуникация: Учеб. пособие для ин-тов и фак-тов иностр. яз.</w:t>
      </w:r>
      <w:r w:rsidRPr="004346D6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4346D6">
        <w:rPr>
          <w:rFonts w:ascii="Times New Roman" w:hAnsi="Times New Roman"/>
          <w:sz w:val="28"/>
          <w:szCs w:val="28"/>
          <w:lang w:val="ru-RU"/>
        </w:rPr>
        <w:t>М.: Высш. шк., 1990. 152 с.</w:t>
      </w:r>
    </w:p>
    <w:p w:rsidR="004346D6" w:rsidRPr="004346D6" w:rsidRDefault="004346D6" w:rsidP="004346D6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6D6">
        <w:rPr>
          <w:rFonts w:ascii="Times New Roman" w:hAnsi="Times New Roman" w:cs="Times New Roman"/>
          <w:sz w:val="28"/>
          <w:szCs w:val="28"/>
        </w:rPr>
        <w:t>Матюшкин А. В. Проблемы интерпретации литературного художественного текста: учебное пособие. Федеральное агентство по образованию, ГОУВПО «КГПУ».  Петрозаводск: Изд-во КГПУ, 2007. 190 с.</w:t>
      </w:r>
    </w:p>
    <w:p w:rsidR="004346D6" w:rsidRPr="004346D6" w:rsidRDefault="004346D6" w:rsidP="004346D6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346D6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Николина </w:t>
      </w:r>
      <w:r w:rsidRPr="004346D6">
        <w:rPr>
          <w:rFonts w:ascii="Times New Roman" w:eastAsiaTheme="minorHAnsi" w:hAnsi="Times New Roman"/>
          <w:bCs/>
          <w:sz w:val="28"/>
          <w:szCs w:val="28"/>
        </w:rPr>
        <w:t>H</w:t>
      </w:r>
      <w:r w:rsidRPr="004346D6">
        <w:rPr>
          <w:rFonts w:ascii="Times New Roman" w:eastAsiaTheme="minorHAnsi" w:hAnsi="Times New Roman"/>
          <w:bCs/>
          <w:sz w:val="28"/>
          <w:szCs w:val="28"/>
          <w:lang w:val="ru-RU"/>
        </w:rPr>
        <w:t>.</w:t>
      </w:r>
      <w:r w:rsidRPr="004346D6">
        <w:rPr>
          <w:rFonts w:ascii="Times New Roman" w:eastAsiaTheme="minorHAnsi" w:hAnsi="Times New Roman"/>
          <w:bCs/>
          <w:sz w:val="28"/>
          <w:szCs w:val="28"/>
        </w:rPr>
        <w:t>A</w:t>
      </w:r>
      <w:r w:rsidRPr="004346D6">
        <w:rPr>
          <w:rFonts w:ascii="Times New Roman" w:eastAsiaTheme="minorHAnsi" w:hAnsi="Times New Roman"/>
          <w:bCs/>
          <w:sz w:val="28"/>
          <w:szCs w:val="28"/>
          <w:lang w:val="ru-RU"/>
        </w:rPr>
        <w:t>.</w:t>
      </w:r>
      <w:r w:rsidRPr="004346D6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 xml:space="preserve"> </w:t>
      </w:r>
      <w:r w:rsidRPr="004346D6">
        <w:rPr>
          <w:rFonts w:ascii="Times New Roman" w:eastAsiaTheme="minorHAnsi" w:hAnsi="Times New Roman"/>
          <w:sz w:val="28"/>
          <w:szCs w:val="28"/>
          <w:lang w:val="ru-RU"/>
        </w:rPr>
        <w:t>Филологический анализ текста: Учеб. пособие для студ. высш. пед. учеб. заведений. М.: Издательский центр «Академия», 2003. 256 с.</w:t>
      </w:r>
    </w:p>
    <w:p w:rsidR="004346D6" w:rsidRPr="004346D6" w:rsidRDefault="004346D6" w:rsidP="004346D6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346D6">
        <w:rPr>
          <w:rFonts w:ascii="Times New Roman" w:hAnsi="Times New Roman"/>
          <w:color w:val="000000"/>
          <w:kern w:val="36"/>
          <w:sz w:val="28"/>
          <w:szCs w:val="28"/>
          <w:lang w:val="ru-RU"/>
        </w:rPr>
        <w:t>Пранцова Г.В., Романичева Е.С. Современные стратегии чтения. Теория и практика. Смысловое чтение и работа с текстом.</w:t>
      </w:r>
      <w:r w:rsidRPr="004346D6">
        <w:rPr>
          <w:rFonts w:ascii="Times New Roman" w:hAnsi="Times New Roman"/>
          <w:color w:val="000000"/>
          <w:kern w:val="36"/>
          <w:sz w:val="28"/>
          <w:szCs w:val="28"/>
          <w:shd w:val="clear" w:color="auto" w:fill="FFFFFF"/>
          <w:lang w:val="ru-RU"/>
        </w:rPr>
        <w:t xml:space="preserve"> </w:t>
      </w:r>
      <w:r w:rsidRPr="004346D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Москва: Фо</w:t>
      </w:r>
      <w:r w:rsidRPr="004346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рум, 2015. 368 c</w:t>
      </w:r>
      <w:r w:rsidRPr="004346D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4346D6" w:rsidRPr="004346D6" w:rsidRDefault="004346D6" w:rsidP="004346D6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6D6">
        <w:rPr>
          <w:rFonts w:ascii="Times New Roman" w:hAnsi="Times New Roman" w:cs="Times New Roman"/>
          <w:sz w:val="28"/>
          <w:szCs w:val="28"/>
        </w:rPr>
        <w:t xml:space="preserve">Рудяков А.Н., Дорофеев Ю.В. </w:t>
      </w:r>
      <w:r w:rsidRPr="004346D6">
        <w:rPr>
          <w:rFonts w:ascii="Times New Roman" w:hAnsi="Times New Roman" w:cs="Times New Roman"/>
          <w:sz w:val="28"/>
          <w:szCs w:val="28"/>
          <w:lang w:val="en-US"/>
        </w:rPr>
        <w:t>Homo</w:t>
      </w:r>
      <w:r w:rsidRPr="004346D6">
        <w:rPr>
          <w:rFonts w:ascii="Times New Roman" w:hAnsi="Times New Roman" w:cs="Times New Roman"/>
          <w:sz w:val="28"/>
          <w:szCs w:val="28"/>
        </w:rPr>
        <w:t xml:space="preserve"> </w:t>
      </w:r>
      <w:r w:rsidRPr="004346D6">
        <w:rPr>
          <w:rFonts w:ascii="Times New Roman" w:hAnsi="Times New Roman" w:cs="Times New Roman"/>
          <w:sz w:val="28"/>
          <w:szCs w:val="28"/>
          <w:lang w:val="en-US"/>
        </w:rPr>
        <w:t>textus</w:t>
      </w:r>
      <w:r w:rsidRPr="004346D6">
        <w:rPr>
          <w:rFonts w:ascii="Times New Roman" w:hAnsi="Times New Roman" w:cs="Times New Roman"/>
          <w:sz w:val="28"/>
          <w:szCs w:val="28"/>
        </w:rPr>
        <w:t>: человек в паутине текстов, или Учебник чтения для умеющих читать. Симферополь: «Ната», 2008. 176 с.</w:t>
      </w:r>
    </w:p>
    <w:p w:rsidR="004346D6" w:rsidRPr="004346D6" w:rsidRDefault="004346D6" w:rsidP="004346D6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346D6">
        <w:rPr>
          <w:rFonts w:ascii="Times New Roman" w:hAnsi="Times New Roman"/>
          <w:sz w:val="28"/>
          <w:szCs w:val="28"/>
          <w:lang w:val="ru-RU"/>
        </w:rPr>
        <w:t xml:space="preserve">Рудяков А.Н. Топоры и тексты. Лингвистическая инструментология: учебное пособие. М.: Флинта: Наука, 2013. 312 с. </w:t>
      </w:r>
    </w:p>
    <w:p w:rsidR="004346D6" w:rsidRPr="004346D6" w:rsidRDefault="004346D6" w:rsidP="004346D6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-115"/>
        <w:jc w:val="both"/>
        <w:rPr>
          <w:sz w:val="28"/>
          <w:szCs w:val="28"/>
          <w:lang w:val="uk-UA"/>
        </w:rPr>
      </w:pPr>
      <w:r w:rsidRPr="004346D6">
        <w:rPr>
          <w:sz w:val="28"/>
          <w:szCs w:val="28"/>
          <w:lang w:val="ru-RU"/>
        </w:rPr>
        <w:t xml:space="preserve">Рудяков А.Н. Язык, или Почему люди говорят (опыт функционального определения естественного языка). </w:t>
      </w:r>
      <w:r w:rsidRPr="004346D6">
        <w:rPr>
          <w:sz w:val="28"/>
          <w:szCs w:val="28"/>
        </w:rPr>
        <w:t>2-е изд., испр. и доп. М.: Флинта, 2012. 160 с.</w:t>
      </w:r>
    </w:p>
    <w:p w:rsidR="004346D6" w:rsidRPr="004346D6" w:rsidRDefault="004346D6" w:rsidP="004346D6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346D6">
        <w:rPr>
          <w:rFonts w:ascii="Times New Roman" w:hAnsi="Times New Roman"/>
          <w:sz w:val="28"/>
          <w:szCs w:val="28"/>
          <w:lang w:val="ru-RU"/>
        </w:rPr>
        <w:t>Рудяков Н.А. Поэтика, стилистика художественного произведения. Симферополь.: Таврия, 1993. 146 с.</w:t>
      </w:r>
    </w:p>
    <w:p w:rsidR="004346D6" w:rsidRPr="004346D6" w:rsidRDefault="004346D6" w:rsidP="004346D6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346D6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Теория текста: учеб. пособие / Ю.Н. Земская, И.Ю. Качесова, Л.М. Комиссарова, Н.В. Панченко, А.А. Чувакин; под ред. </w:t>
      </w:r>
      <w:r w:rsidRPr="004346D6">
        <w:rPr>
          <w:rFonts w:ascii="Times New Roman" w:eastAsiaTheme="minorHAnsi" w:hAnsi="Times New Roman"/>
          <w:bCs/>
          <w:sz w:val="28"/>
          <w:szCs w:val="28"/>
        </w:rPr>
        <w:t>A</w:t>
      </w:r>
      <w:r w:rsidRPr="004346D6">
        <w:rPr>
          <w:rFonts w:ascii="Times New Roman" w:eastAsiaTheme="minorHAnsi" w:hAnsi="Times New Roman"/>
          <w:bCs/>
          <w:sz w:val="28"/>
          <w:szCs w:val="28"/>
          <w:lang w:val="ru-RU"/>
        </w:rPr>
        <w:t>.</w:t>
      </w:r>
      <w:r w:rsidRPr="004346D6">
        <w:rPr>
          <w:rFonts w:ascii="Times New Roman" w:eastAsiaTheme="minorHAnsi" w:hAnsi="Times New Roman"/>
          <w:bCs/>
          <w:sz w:val="28"/>
          <w:szCs w:val="28"/>
        </w:rPr>
        <w:t>A</w:t>
      </w:r>
      <w:r w:rsidRPr="004346D6">
        <w:rPr>
          <w:rFonts w:ascii="Times New Roman" w:eastAsiaTheme="minorHAnsi" w:hAnsi="Times New Roman"/>
          <w:bCs/>
          <w:sz w:val="28"/>
          <w:szCs w:val="28"/>
          <w:lang w:val="ru-RU"/>
        </w:rPr>
        <w:t>. Чувакина. 2-е изд., перераб. и доп.</w:t>
      </w:r>
      <w:r w:rsidRPr="004346D6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4346D6">
        <w:rPr>
          <w:rFonts w:ascii="Times New Roman" w:eastAsiaTheme="minorHAnsi" w:hAnsi="Times New Roman"/>
          <w:bCs/>
          <w:sz w:val="28"/>
          <w:szCs w:val="28"/>
          <w:lang w:val="ru-RU"/>
        </w:rPr>
        <w:t>М.: Флинта: Наука, 2010. 224 с.</w:t>
      </w:r>
    </w:p>
    <w:p w:rsidR="004346D6" w:rsidRPr="00632864" w:rsidRDefault="004346D6" w:rsidP="004346D6">
      <w:pPr>
        <w:pStyle w:val="a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универсальных уч</w:t>
      </w:r>
      <w:r w:rsidR="00632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ебных действий в основной школе</w:t>
      </w:r>
      <w:r w:rsidRPr="00434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от действия к мысли. Система задан</w:t>
      </w:r>
      <w:r w:rsidR="00632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ий: пособие для учителя / А. Г. </w:t>
      </w:r>
      <w:r w:rsidRPr="00434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Асмолов, Г. В. Бурменская, И. А. Володарская и др.; под ред. А</w:t>
      </w:r>
      <w:r w:rsidRPr="00632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34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632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34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Асмолова</w:t>
      </w:r>
      <w:r w:rsidRPr="00632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34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32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r w:rsidRPr="00434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Просвещение</w:t>
      </w:r>
      <w:r w:rsidRPr="00632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2010. 159 </w:t>
      </w:r>
      <w:r w:rsidRPr="00434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32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46D6" w:rsidRPr="004346D6" w:rsidRDefault="004346D6" w:rsidP="004346D6">
      <w:pPr>
        <w:pStyle w:val="a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346D6">
        <w:rPr>
          <w:rFonts w:ascii="Times New Roman" w:hAnsi="Times New Roman" w:cs="Times New Roman"/>
          <w:color w:val="000000"/>
          <w:sz w:val="28"/>
          <w:szCs w:val="28"/>
          <w:lang w:val="en-US"/>
        </w:rPr>
        <w:t>Becker</w:t>
      </w:r>
      <w:r w:rsidRPr="000C2AD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346D6">
        <w:rPr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r w:rsidRPr="000C2AD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., </w:t>
      </w:r>
      <w:r w:rsidRPr="004346D6">
        <w:rPr>
          <w:rFonts w:ascii="Times New Roman" w:hAnsi="Times New Roman" w:cs="Times New Roman"/>
          <w:color w:val="000000"/>
          <w:sz w:val="28"/>
          <w:szCs w:val="28"/>
          <w:lang w:val="en-US"/>
        </w:rPr>
        <w:t>McElvany</w:t>
      </w:r>
      <w:r w:rsidRPr="000C2AD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346D6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0C2AD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Pr="004346D6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0C2AD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346D6">
        <w:rPr>
          <w:rFonts w:ascii="Times New Roman" w:hAnsi="Times New Roman" w:cs="Times New Roman"/>
          <w:color w:val="000000"/>
          <w:sz w:val="28"/>
          <w:szCs w:val="28"/>
          <w:lang w:val="en-US"/>
        </w:rPr>
        <w:t>Kortenbruck</w:t>
      </w:r>
      <w:r w:rsidRPr="000C2AD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346D6">
        <w:rPr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r w:rsidRPr="000C2AD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Pr="004346D6">
        <w:rPr>
          <w:rFonts w:ascii="Times New Roman" w:hAnsi="Times New Roman" w:cs="Times New Roman"/>
          <w:color w:val="000000"/>
          <w:sz w:val="28"/>
          <w:szCs w:val="28"/>
          <w:lang w:val="en-US"/>
        </w:rPr>
        <w:t>Intrinsic</w:t>
      </w:r>
      <w:r w:rsidRPr="000C2AD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346D6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0C2AD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346D6">
        <w:rPr>
          <w:rFonts w:ascii="Times New Roman" w:hAnsi="Times New Roman" w:cs="Times New Roman"/>
          <w:color w:val="000000"/>
          <w:sz w:val="28"/>
          <w:szCs w:val="28"/>
          <w:lang w:val="en-US"/>
        </w:rPr>
        <w:t>extrinsic</w:t>
      </w:r>
      <w:r w:rsidRPr="000C2AD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346D6">
        <w:rPr>
          <w:rFonts w:ascii="Times New Roman" w:hAnsi="Times New Roman" w:cs="Times New Roman"/>
          <w:color w:val="000000"/>
          <w:sz w:val="28"/>
          <w:szCs w:val="28"/>
          <w:lang w:val="en-US"/>
        </w:rPr>
        <w:t>reading</w:t>
      </w:r>
      <w:r w:rsidRPr="000C2AD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346D6">
        <w:rPr>
          <w:rFonts w:ascii="Times New Roman" w:hAnsi="Times New Roman" w:cs="Times New Roman"/>
          <w:color w:val="000000"/>
          <w:sz w:val="28"/>
          <w:szCs w:val="28"/>
          <w:lang w:val="en-US"/>
        </w:rPr>
        <w:t>motivation</w:t>
      </w:r>
      <w:r w:rsidRPr="000C2AD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346D6">
        <w:rPr>
          <w:rFonts w:ascii="Times New Roman" w:hAnsi="Times New Roman" w:cs="Times New Roman"/>
          <w:color w:val="000000"/>
          <w:sz w:val="28"/>
          <w:szCs w:val="28"/>
          <w:lang w:val="en-US"/>
        </w:rPr>
        <w:t>as</w:t>
      </w:r>
      <w:r w:rsidRPr="000C2AD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346D6">
        <w:rPr>
          <w:rFonts w:ascii="Times New Roman" w:hAnsi="Times New Roman" w:cs="Times New Roman"/>
          <w:color w:val="000000"/>
          <w:sz w:val="28"/>
          <w:szCs w:val="28"/>
          <w:lang w:val="en-US"/>
        </w:rPr>
        <w:t>predictors</w:t>
      </w:r>
      <w:r w:rsidRPr="000C2AD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346D6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0C2AD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346D6">
        <w:rPr>
          <w:rFonts w:ascii="Times New Roman" w:hAnsi="Times New Roman" w:cs="Times New Roman"/>
          <w:color w:val="000000"/>
          <w:sz w:val="28"/>
          <w:szCs w:val="28"/>
          <w:lang w:val="en-US"/>
        </w:rPr>
        <w:t>reading</w:t>
      </w:r>
      <w:r w:rsidRPr="000C2AD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346D6">
        <w:rPr>
          <w:rFonts w:ascii="Times New Roman" w:hAnsi="Times New Roman" w:cs="Times New Roman"/>
          <w:color w:val="000000"/>
          <w:sz w:val="28"/>
          <w:szCs w:val="28"/>
          <w:lang w:val="en-US"/>
        </w:rPr>
        <w:t>literacy</w:t>
      </w:r>
      <w:r w:rsidRPr="000C2AD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Pr="004346D6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0C2AD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346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longitudinal study // Journal of Educational Psychology, Vol. 102/4. 2010. P. 773-785. </w:t>
      </w:r>
      <w:r w:rsidRPr="004346D6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10" w:history="1">
        <w:r w:rsidRPr="004346D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http://dx.doi.org/10.1037/a0020084</w:t>
        </w:r>
      </w:hyperlink>
      <w:r w:rsidRPr="004346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346D6">
        <w:rPr>
          <w:rFonts w:ascii="Times New Roman" w:hAnsi="Times New Roman" w:cs="Times New Roman"/>
          <w:sz w:val="28"/>
          <w:szCs w:val="28"/>
          <w:lang w:val="en-US"/>
        </w:rPr>
        <w:t>(accessed 05.07.2019). (In Eng.).</w:t>
      </w:r>
    </w:p>
    <w:p w:rsidR="000C2AD3" w:rsidRPr="00632864" w:rsidRDefault="00632864" w:rsidP="004346D6">
      <w:pPr>
        <w:pStyle w:val="a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Snow</w:t>
      </w:r>
      <w:r w:rsidR="004346D6" w:rsidRPr="004346D6">
        <w:rPr>
          <w:rFonts w:ascii="Times New Roman" w:hAnsi="Times New Roman" w:cs="Times New Roman"/>
          <w:sz w:val="28"/>
          <w:szCs w:val="28"/>
          <w:lang w:val="en-US"/>
        </w:rPr>
        <w:t xml:space="preserve"> Catherine E. Reading for understanding: toward a research and development program in reading comprehension. </w:t>
      </w:r>
      <w:r w:rsidR="004346D6" w:rsidRPr="00632864">
        <w:rPr>
          <w:rFonts w:ascii="Times New Roman" w:hAnsi="Times New Roman" w:cs="Times New Roman"/>
          <w:bCs/>
          <w:sz w:val="28"/>
          <w:szCs w:val="28"/>
          <w:lang w:val="en-US"/>
        </w:rPr>
        <w:t>RAND Reading Study Group,</w:t>
      </w:r>
      <w:r w:rsidR="004346D6" w:rsidRPr="0063286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4346D6" w:rsidRPr="00632864">
        <w:rPr>
          <w:rFonts w:ascii="Times New Roman" w:hAnsi="Times New Roman" w:cs="Times New Roman"/>
          <w:sz w:val="28"/>
          <w:szCs w:val="28"/>
          <w:lang w:val="en-US"/>
        </w:rPr>
        <w:t xml:space="preserve">2002. </w:t>
      </w:r>
      <w:r w:rsidR="004346D6" w:rsidRPr="00632864">
        <w:rPr>
          <w:rFonts w:ascii="Times New Roman" w:hAnsi="Times New Roman" w:cs="Times New Roman"/>
          <w:bCs/>
          <w:sz w:val="28"/>
          <w:szCs w:val="28"/>
          <w:lang w:val="en-US"/>
        </w:rPr>
        <w:t>156 p.</w:t>
      </w:r>
    </w:p>
    <w:sectPr w:rsidR="000C2AD3" w:rsidRPr="00632864" w:rsidSect="000E364B">
      <w:headerReference w:type="default" r:id="rId11"/>
      <w:footerReference w:type="default" r:id="rId12"/>
      <w:pgSz w:w="11906" w:h="16838"/>
      <w:pgMar w:top="1134" w:right="1134" w:bottom="1134" w:left="1418" w:header="709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421" w:rsidRDefault="009A6421" w:rsidP="0037011A">
      <w:r>
        <w:separator/>
      </w:r>
    </w:p>
  </w:endnote>
  <w:endnote w:type="continuationSeparator" w:id="1">
    <w:p w:rsidR="009A6421" w:rsidRDefault="009A6421" w:rsidP="00370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Sans Serif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AD3" w:rsidRDefault="000C2AD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421" w:rsidRDefault="009A6421" w:rsidP="0037011A">
      <w:r>
        <w:separator/>
      </w:r>
    </w:p>
  </w:footnote>
  <w:footnote w:type="continuationSeparator" w:id="1">
    <w:p w:rsidR="009A6421" w:rsidRDefault="009A6421" w:rsidP="003701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AD3" w:rsidRDefault="000C2AD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65B38"/>
    <w:multiLevelType w:val="hybridMultilevel"/>
    <w:tmpl w:val="F882236C"/>
    <w:lvl w:ilvl="0" w:tplc="2B6A0096">
      <w:start w:val="1"/>
      <w:numFmt w:val="decimal"/>
      <w:lvlText w:val="%1."/>
      <w:lvlJc w:val="left"/>
      <w:pPr>
        <w:tabs>
          <w:tab w:val="num" w:pos="89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364B"/>
    <w:rsid w:val="00006BDB"/>
    <w:rsid w:val="0002618C"/>
    <w:rsid w:val="00026842"/>
    <w:rsid w:val="00050FD9"/>
    <w:rsid w:val="0005675E"/>
    <w:rsid w:val="00071AA8"/>
    <w:rsid w:val="00084248"/>
    <w:rsid w:val="000A6D38"/>
    <w:rsid w:val="000C2AD3"/>
    <w:rsid w:val="000C2D6B"/>
    <w:rsid w:val="000E364B"/>
    <w:rsid w:val="000E5E99"/>
    <w:rsid w:val="0011153A"/>
    <w:rsid w:val="001232AD"/>
    <w:rsid w:val="001758D6"/>
    <w:rsid w:val="001920B5"/>
    <w:rsid w:val="00252D54"/>
    <w:rsid w:val="00255D0D"/>
    <w:rsid w:val="0028390D"/>
    <w:rsid w:val="002D6A0D"/>
    <w:rsid w:val="002E1B99"/>
    <w:rsid w:val="002F4E54"/>
    <w:rsid w:val="002F697D"/>
    <w:rsid w:val="003045B9"/>
    <w:rsid w:val="00307E9D"/>
    <w:rsid w:val="00330DFB"/>
    <w:rsid w:val="00341D6E"/>
    <w:rsid w:val="0037011A"/>
    <w:rsid w:val="00374A29"/>
    <w:rsid w:val="00375CD8"/>
    <w:rsid w:val="0038543A"/>
    <w:rsid w:val="00397DAA"/>
    <w:rsid w:val="003C57F8"/>
    <w:rsid w:val="003E5547"/>
    <w:rsid w:val="00403A7E"/>
    <w:rsid w:val="004346D6"/>
    <w:rsid w:val="004C3CDA"/>
    <w:rsid w:val="004D0E6F"/>
    <w:rsid w:val="004E2719"/>
    <w:rsid w:val="004E2C0E"/>
    <w:rsid w:val="004E2D17"/>
    <w:rsid w:val="004F3667"/>
    <w:rsid w:val="00510126"/>
    <w:rsid w:val="00551372"/>
    <w:rsid w:val="005806C8"/>
    <w:rsid w:val="005C00D7"/>
    <w:rsid w:val="005D31FF"/>
    <w:rsid w:val="00603E51"/>
    <w:rsid w:val="00610DD2"/>
    <w:rsid w:val="00627ECA"/>
    <w:rsid w:val="00632864"/>
    <w:rsid w:val="0065658D"/>
    <w:rsid w:val="00663DA8"/>
    <w:rsid w:val="00664D1D"/>
    <w:rsid w:val="006964BD"/>
    <w:rsid w:val="006D21AA"/>
    <w:rsid w:val="006F38CE"/>
    <w:rsid w:val="007305C5"/>
    <w:rsid w:val="007417E7"/>
    <w:rsid w:val="00757D6A"/>
    <w:rsid w:val="00764B0F"/>
    <w:rsid w:val="007718D5"/>
    <w:rsid w:val="00771D0B"/>
    <w:rsid w:val="00775D68"/>
    <w:rsid w:val="0079291A"/>
    <w:rsid w:val="007B0534"/>
    <w:rsid w:val="007C6656"/>
    <w:rsid w:val="00853D00"/>
    <w:rsid w:val="00855322"/>
    <w:rsid w:val="008813E6"/>
    <w:rsid w:val="0089341D"/>
    <w:rsid w:val="008C02F9"/>
    <w:rsid w:val="008E34EB"/>
    <w:rsid w:val="009464FD"/>
    <w:rsid w:val="009664DD"/>
    <w:rsid w:val="0096736C"/>
    <w:rsid w:val="00984634"/>
    <w:rsid w:val="009A3F3D"/>
    <w:rsid w:val="009A6421"/>
    <w:rsid w:val="009B348D"/>
    <w:rsid w:val="009F6175"/>
    <w:rsid w:val="00A14383"/>
    <w:rsid w:val="00A31A56"/>
    <w:rsid w:val="00A35868"/>
    <w:rsid w:val="00A5269D"/>
    <w:rsid w:val="00A66354"/>
    <w:rsid w:val="00A77FE9"/>
    <w:rsid w:val="00A9705A"/>
    <w:rsid w:val="00AA47BA"/>
    <w:rsid w:val="00AB2C29"/>
    <w:rsid w:val="00AB2CB5"/>
    <w:rsid w:val="00AB7791"/>
    <w:rsid w:val="00AF59BA"/>
    <w:rsid w:val="00AF665B"/>
    <w:rsid w:val="00B07973"/>
    <w:rsid w:val="00B370AE"/>
    <w:rsid w:val="00B54076"/>
    <w:rsid w:val="00B86379"/>
    <w:rsid w:val="00B8699E"/>
    <w:rsid w:val="00BE1225"/>
    <w:rsid w:val="00BE22C5"/>
    <w:rsid w:val="00BF34C8"/>
    <w:rsid w:val="00C228CE"/>
    <w:rsid w:val="00C42458"/>
    <w:rsid w:val="00C56123"/>
    <w:rsid w:val="00C80A95"/>
    <w:rsid w:val="00C8350E"/>
    <w:rsid w:val="00CC4223"/>
    <w:rsid w:val="00CF2474"/>
    <w:rsid w:val="00D025D7"/>
    <w:rsid w:val="00D0337F"/>
    <w:rsid w:val="00DB121B"/>
    <w:rsid w:val="00DF5123"/>
    <w:rsid w:val="00E24C88"/>
    <w:rsid w:val="00E52D8A"/>
    <w:rsid w:val="00E721EE"/>
    <w:rsid w:val="00E836EF"/>
    <w:rsid w:val="00E8391D"/>
    <w:rsid w:val="00E95D1F"/>
    <w:rsid w:val="00EA5E0B"/>
    <w:rsid w:val="00EB120A"/>
    <w:rsid w:val="00ED619F"/>
    <w:rsid w:val="00EE7904"/>
    <w:rsid w:val="00EF6335"/>
    <w:rsid w:val="00F045BD"/>
    <w:rsid w:val="00F1186C"/>
    <w:rsid w:val="00F134CD"/>
    <w:rsid w:val="00F555D8"/>
    <w:rsid w:val="00F5771C"/>
    <w:rsid w:val="00F605D6"/>
    <w:rsid w:val="00F620AD"/>
    <w:rsid w:val="00F73245"/>
    <w:rsid w:val="00F73510"/>
    <w:rsid w:val="00F774D3"/>
    <w:rsid w:val="00F82087"/>
    <w:rsid w:val="00F8513B"/>
    <w:rsid w:val="00F96ECF"/>
    <w:rsid w:val="00FA1FA2"/>
    <w:rsid w:val="00FA70ED"/>
    <w:rsid w:val="00FB5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36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0E36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character" w:customStyle="1" w:styleId="a4">
    <w:name w:val="Основной текст Знак"/>
    <w:basedOn w:val="a0"/>
    <w:link w:val="a3"/>
    <w:rsid w:val="000E364B"/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customStyle="1" w:styleId="a5">
    <w:name w:val="По умолчанию"/>
    <w:rsid w:val="000E36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character" w:customStyle="1" w:styleId="Hyperlink0">
    <w:name w:val="Hyperlink.0"/>
    <w:basedOn w:val="a0"/>
    <w:rsid w:val="000E364B"/>
    <w:rPr>
      <w:i/>
      <w:iCs/>
      <w:u w:val="single"/>
    </w:rPr>
  </w:style>
  <w:style w:type="paragraph" w:styleId="a6">
    <w:name w:val="List"/>
    <w:basedOn w:val="a"/>
    <w:rsid w:val="004C3CD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360" w:hanging="360"/>
    </w:pPr>
    <w:rPr>
      <w:rFonts w:ascii="MS Sans Serif" w:eastAsia="Times New Roman" w:hAnsi="MS Sans Serif"/>
      <w:sz w:val="20"/>
      <w:szCs w:val="20"/>
      <w:bdr w:val="none" w:sz="0" w:space="0" w:color="auto"/>
      <w:lang w:eastAsia="ru-RU"/>
    </w:rPr>
  </w:style>
  <w:style w:type="character" w:styleId="a7">
    <w:name w:val="Hyperlink"/>
    <w:basedOn w:val="a0"/>
    <w:uiPriority w:val="99"/>
    <w:unhideWhenUsed/>
    <w:rsid w:val="004C3CDA"/>
    <w:rPr>
      <w:color w:val="0000FF" w:themeColor="hyperlink"/>
      <w:u w:val="single"/>
    </w:rPr>
  </w:style>
  <w:style w:type="paragraph" w:styleId="a8">
    <w:name w:val="Body Text Indent"/>
    <w:basedOn w:val="a"/>
    <w:link w:val="a9"/>
    <w:uiPriority w:val="99"/>
    <w:semiHidden/>
    <w:unhideWhenUsed/>
    <w:rsid w:val="004346D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346D6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aa">
    <w:name w:val="List Paragraph"/>
    <w:basedOn w:val="a"/>
    <w:uiPriority w:val="34"/>
    <w:qFormat/>
    <w:rsid w:val="004346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ru-RU"/>
    </w:rPr>
  </w:style>
  <w:style w:type="paragraph" w:customStyle="1" w:styleId="Default">
    <w:name w:val="Default"/>
    <w:rsid w:val="009F61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itor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c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dx.doi.org/10.1037/a002008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18</Pages>
  <Words>4860</Words>
  <Characters>27704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Проректор-2</dc:creator>
  <cp:keywords/>
  <dc:description/>
  <cp:lastModifiedBy>Юрий</cp:lastModifiedBy>
  <cp:revision>95</cp:revision>
  <dcterms:created xsi:type="dcterms:W3CDTF">2019-06-28T07:40:00Z</dcterms:created>
  <dcterms:modified xsi:type="dcterms:W3CDTF">2020-05-07T12:51:00Z</dcterms:modified>
</cp:coreProperties>
</file>