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DCB6E" w14:textId="0DDB75E6" w:rsidR="00650D75" w:rsidRDefault="004E2201">
      <w:pPr>
        <w:rPr>
          <w:rFonts w:ascii="WebnarBold" w:hAnsi="WebnarBold"/>
          <w:caps/>
          <w:color w:val="85077B"/>
          <w:sz w:val="27"/>
          <w:szCs w:val="27"/>
          <w:shd w:val="clear" w:color="auto" w:fill="E8E8E8"/>
        </w:rPr>
      </w:pPr>
      <w:r>
        <w:rPr>
          <w:noProof/>
        </w:rPr>
        <w:drawing>
          <wp:inline distT="0" distB="0" distL="0" distR="0" wp14:anchorId="0A6A9E8E" wp14:editId="5A7C32AE">
            <wp:extent cx="230505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WebnarBold" w:hAnsi="WebnarBold"/>
          <w:caps/>
          <w:color w:val="85077B"/>
          <w:sz w:val="27"/>
          <w:szCs w:val="27"/>
          <w:shd w:val="clear" w:color="auto" w:fill="E8E8E8"/>
        </w:rPr>
        <w:t>РЕСПУБЛИКАНСКИЙ СЕ</w:t>
      </w:r>
      <w:bookmarkStart w:id="0" w:name="_GoBack"/>
      <w:bookmarkEnd w:id="0"/>
      <w:r>
        <w:rPr>
          <w:rFonts w:ascii="WebnarBold" w:hAnsi="WebnarBold"/>
          <w:caps/>
          <w:color w:val="85077B"/>
          <w:sz w:val="27"/>
          <w:szCs w:val="27"/>
          <w:shd w:val="clear" w:color="auto" w:fill="E8E8E8"/>
        </w:rPr>
        <w:t>МИНАР ПО ОРГАНИЗАЦИИ ДЕЯТЕЛЬНОСТИ ШКОЛЬНЫХ СПОРТИВНЫХ КЛУБОВ В ОБЩЕОБРАЗОВАТЕЛЬНЫХ УЧРЕЖДЕНИЯХ РЕСПУБЛИКИ КРЫМ</w:t>
      </w:r>
    </w:p>
    <w:p w14:paraId="3746B0D4" w14:textId="2DFA784D" w:rsidR="004E2201" w:rsidRDefault="004E2201">
      <w:pPr>
        <w:rPr>
          <w:rFonts w:ascii="WebnarBold" w:hAnsi="WebnarBold"/>
          <w:caps/>
          <w:color w:val="85077B"/>
          <w:sz w:val="27"/>
          <w:szCs w:val="27"/>
          <w:shd w:val="clear" w:color="auto" w:fill="E8E8E8"/>
        </w:rPr>
      </w:pPr>
    </w:p>
    <w:p w14:paraId="13DB074C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ноября 2022 года ГБОУ ДО РК «Центр детско-юношеского туризма и краеведения» в формате вебинара проведен Республиканский семинар по организации деятельности школьных спортивных клубов в общеобразовательных учреждениях Республики Крым.</w:t>
      </w:r>
    </w:p>
    <w:p w14:paraId="54B3B15F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семинаре приняли участие специалисты, курирующие физкультурно-спортивное направление в муниципальных образованиях, руководители школьных спортивных клубов. Всего 84 участника из 18 муниципальных образований Республики Крым, трех государственных бюджетных общеобразовательных учреждений и СОШ ФГБОУ «МДЦ Артек».</w:t>
      </w:r>
    </w:p>
    <w:p w14:paraId="0CA85D49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словами приветствия выступила директор ГБОУ ДО РК «Центр детско-юношеского туризма и краеведения» Е.А. Осокина.</w:t>
      </w:r>
    </w:p>
    <w:p w14:paraId="320F6FD8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семинаре докладчиками освещались следующие вопросы:</w:t>
      </w:r>
    </w:p>
    <w:p w14:paraId="15427F66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итогах проведения Всероссийского форума школьных спортивных клубов, реализации Программы развития детско-юношеского спорта в Республике Крым до 2030 года и сетевом взаимодействии образовательных организаций общего и дополнительного образования, Осокина Е.А. – директор ГБОУ ДО РК «Центр детско-юношеского туризма и краеведения»;</w:t>
      </w:r>
    </w:p>
    <w:p w14:paraId="331E1BEF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регистрации школьных спортивных клубов в Едином всероссийском перечне (реестре) школьных спортивных клубов и исполнении Плана-графика создания школьных спортивных клубов в муниципальных образованиях и государственных бюджетных общеобразовательных организациях Республики Крым в 2022 году, Павлова Е.С. – методист спортивно-массового отдела ГБОУ ДО РК «Центр детско-юношеского туризма и краеведения»;</w:t>
      </w:r>
    </w:p>
    <w:p w14:paraId="25227C4A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реализации модулей по видам спорта в рамках учебного предмета «физическая культура» в общеобразовательных организациях, </w:t>
      </w:r>
      <w:proofErr w:type="spellStart"/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Балчугова</w:t>
      </w:r>
      <w:proofErr w:type="spellEnd"/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– методист-преподаватель по физической культуре и здоровому образу жизни </w:t>
      </w: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ГБОУ ДПО РК «Крымский республиканский институт постдипломного педагогического образования».</w:t>
      </w:r>
    </w:p>
    <w:p w14:paraId="3706DBE7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4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вебинара:</w:t>
      </w:r>
    </w:p>
    <w:p w14:paraId="1D2F0F87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hyperlink r:id="rId5" w:tgtFrame="_blank" w:history="1">
        <w:proofErr w:type="spellStart"/>
        <w:r w:rsidRPr="004E2201">
          <w:rPr>
            <w:rFonts w:ascii="Times New Roman" w:eastAsia="Times New Roman" w:hAnsi="Times New Roman" w:cs="Times New Roman"/>
            <w:color w:val="339900"/>
            <w:sz w:val="28"/>
            <w:szCs w:val="28"/>
            <w:u w:val="single"/>
            <w:lang w:eastAsia="ru-RU"/>
          </w:rPr>
          <w:t>Балчугова</w:t>
        </w:r>
        <w:proofErr w:type="spellEnd"/>
        <w:r w:rsidRPr="004E2201">
          <w:rPr>
            <w:rFonts w:ascii="Times New Roman" w:eastAsia="Times New Roman" w:hAnsi="Times New Roman" w:cs="Times New Roman"/>
            <w:color w:val="339900"/>
            <w:sz w:val="28"/>
            <w:szCs w:val="28"/>
            <w:u w:val="single"/>
            <w:lang w:eastAsia="ru-RU"/>
          </w:rPr>
          <w:t xml:space="preserve"> Н.Б. Реализации модулей</w:t>
        </w:r>
      </w:hyperlink>
    </w:p>
    <w:p w14:paraId="31736305" w14:textId="77777777" w:rsidR="004E2201" w:rsidRPr="004E2201" w:rsidRDefault="004E2201" w:rsidP="004E2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hyperlink r:id="rId6" w:tgtFrame="_blank" w:history="1">
        <w:r w:rsidRPr="004E2201">
          <w:rPr>
            <w:rFonts w:ascii="Times New Roman" w:eastAsia="Times New Roman" w:hAnsi="Times New Roman" w:cs="Times New Roman"/>
            <w:color w:val="339900"/>
            <w:sz w:val="28"/>
            <w:szCs w:val="28"/>
            <w:u w:val="single"/>
            <w:lang w:eastAsia="ru-RU"/>
          </w:rPr>
          <w:t>Осокина Е.А. и Павлова Е.С. Форум ШСК и Всероссийский реестр</w:t>
        </w:r>
      </w:hyperlink>
    </w:p>
    <w:p w14:paraId="7CE60027" w14:textId="32AA7A67" w:rsidR="004E2201" w:rsidRDefault="004E2201" w:rsidP="004E2201">
      <w:hyperlink r:id="rId7" w:history="1">
        <w:r w:rsidRPr="004E2201">
          <w:rPr>
            <w:rFonts w:ascii="CalibriLight" w:eastAsia="Times New Roman" w:hAnsi="CalibriLight" w:cs="Times New Roman"/>
            <w:color w:val="339900"/>
            <w:sz w:val="21"/>
            <w:szCs w:val="21"/>
            <w:u w:val="single"/>
            <w:lang w:eastAsia="ru-RU"/>
          </w:rPr>
          <w:br/>
        </w:r>
      </w:hyperlink>
    </w:p>
    <w:sectPr w:rsidR="004E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narBold">
    <w:altName w:val="Cambria"/>
    <w:panose1 w:val="00000000000000000000"/>
    <w:charset w:val="00"/>
    <w:family w:val="roman"/>
    <w:notTrueType/>
    <w:pitch w:val="default"/>
  </w:font>
  <w:font w:name="Calibri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36"/>
    <w:rsid w:val="004E2201"/>
    <w:rsid w:val="00650D75"/>
    <w:rsid w:val="00B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55F07"/>
  <w15:chartTrackingRefBased/>
  <w15:docId w15:val="{96A725CE-9456-41BD-849D-7D007796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rimuntur.ru/wp-content/uploads/2022/11/166791368854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imuntur.ru/wp-content/uploads/2022/11/Osokina-E.A.-i-Pavlova-E.S.-Forum-SHSK-i-Vserossijskij-reestr.pptx" TargetMode="External"/><Relationship Id="rId5" Type="http://schemas.openxmlformats.org/officeDocument/2006/relationships/hyperlink" Target="http://crimuntur.ru/wp-content/uploads/2022/11/Balchugova-N.B.-Realizatsii-modulej.ppt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cnppm20</dc:creator>
  <cp:keywords/>
  <dc:description/>
  <cp:lastModifiedBy>cnppm20</cp:lastModifiedBy>
  <cp:revision>2</cp:revision>
  <dcterms:created xsi:type="dcterms:W3CDTF">2023-11-13T11:49:00Z</dcterms:created>
  <dcterms:modified xsi:type="dcterms:W3CDTF">2023-11-13T11:50:00Z</dcterms:modified>
</cp:coreProperties>
</file>