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34" w:rsidRPr="00AC3A4B" w:rsidRDefault="00AC3A4B" w:rsidP="00AC3A4B">
      <w:pPr>
        <w:pStyle w:val="a4"/>
        <w:rPr>
          <w:sz w:val="24"/>
        </w:rPr>
      </w:pPr>
      <w:r w:rsidRPr="00AC3A4B">
        <w:rPr>
          <w:sz w:val="24"/>
        </w:rPr>
        <w:t>ВОПРОСЫ</w:t>
      </w:r>
      <w:r w:rsidR="00E02411">
        <w:rPr>
          <w:sz w:val="24"/>
        </w:rPr>
        <w:t xml:space="preserve"> К ЭКЗАМЕНУ</w:t>
      </w:r>
      <w:r w:rsidRPr="00AC3A4B">
        <w:rPr>
          <w:sz w:val="24"/>
        </w:rPr>
        <w:t>. КУРСЫ БИОЛОГИЯ-ЭКОЛОГИЯ</w:t>
      </w:r>
    </w:p>
    <w:p w:rsidR="000D0A34" w:rsidRPr="00AC3A4B" w:rsidRDefault="005A3983" w:rsidP="00AC3A4B">
      <w:pPr>
        <w:spacing w:after="0" w:line="240" w:lineRule="auto"/>
        <w:ind w:hanging="1656"/>
        <w:jc w:val="center"/>
        <w:rPr>
          <w:rFonts w:ascii="Times New Roman" w:hAnsi="Times New Roman"/>
          <w:b/>
          <w:bCs/>
          <w:sz w:val="24"/>
          <w:szCs w:val="24"/>
        </w:rPr>
      </w:pPr>
      <w:r w:rsidRPr="00AC3A4B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0D0A34" w:rsidRPr="00AC3A4B">
        <w:rPr>
          <w:rFonts w:ascii="Times New Roman" w:hAnsi="Times New Roman"/>
          <w:b/>
          <w:bCs/>
          <w:sz w:val="24"/>
          <w:szCs w:val="24"/>
        </w:rPr>
        <w:t>Современная экология: структура, объекты и предметы  исследования, межпредметные связи. Проблемы и перспективы современной синэкологии</w:t>
      </w:r>
      <w:r w:rsidRPr="00AC3A4B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 w:rsidR="000D0A34" w:rsidRPr="00AC3A4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C000C" w:rsidRPr="00AC3A4B" w:rsidRDefault="000D0A34" w:rsidP="00AC3A4B">
      <w:pPr>
        <w:spacing w:after="0" w:line="240" w:lineRule="auto"/>
        <w:ind w:hanging="1656"/>
        <w:jc w:val="center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>(лекция – 4час.)</w:t>
      </w:r>
    </w:p>
    <w:p w:rsidR="001C5226" w:rsidRPr="00AC3A4B" w:rsidRDefault="001C5226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Приведите примеры современных определений экологии как науки</w:t>
      </w:r>
    </w:p>
    <w:p w:rsidR="00BC000C" w:rsidRPr="00AC3A4B" w:rsidRDefault="00BC000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Охарактеризуйте предмет и объекты экологических исследований.</w:t>
      </w:r>
    </w:p>
    <w:p w:rsidR="00BC000C" w:rsidRPr="00AC3A4B" w:rsidRDefault="00BC000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 уровни организации живой природы соотносятся с разделами современной экологии?</w:t>
      </w:r>
    </w:p>
    <w:p w:rsidR="00BC000C" w:rsidRPr="00AC3A4B" w:rsidRDefault="008972A1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Сравните объект, предмет и задачи аутэкологии и синэкологии.</w:t>
      </w:r>
    </w:p>
    <w:p w:rsidR="000D0A34" w:rsidRPr="00AC3A4B" w:rsidRDefault="008972A1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Какие разделы можно выделить в современной экологической науке?</w:t>
      </w:r>
    </w:p>
    <w:p w:rsidR="008972A1" w:rsidRPr="00AC3A4B" w:rsidRDefault="008972A1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Какие этапы выделяют в развитии экологической науки?</w:t>
      </w:r>
    </w:p>
    <w:p w:rsidR="008972A1" w:rsidRPr="00AC3A4B" w:rsidRDefault="008972A1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Охарактеризуйте особенности античного представления об экологии</w:t>
      </w:r>
    </w:p>
    <w:p w:rsidR="008972A1" w:rsidRPr="00AC3A4B" w:rsidRDefault="008972A1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Какие достижения естествознания нового времени послужили источниками развития современной экологии?</w:t>
      </w:r>
    </w:p>
    <w:p w:rsidR="008972A1" w:rsidRPr="00AC3A4B" w:rsidRDefault="008972A1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Вклад Дарвина и Геккеля в развитие экологии.</w:t>
      </w:r>
    </w:p>
    <w:p w:rsidR="00013AC2" w:rsidRPr="00AC3A4B" w:rsidRDefault="00013AC2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0A34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3A4B">
        <w:rPr>
          <w:rFonts w:ascii="Times New Roman" w:hAnsi="Times New Roman"/>
          <w:b/>
          <w:sz w:val="24"/>
          <w:szCs w:val="24"/>
        </w:rPr>
        <w:t>«Глобальные экологические проблемы современной цивилизации»</w:t>
      </w:r>
    </w:p>
    <w:p w:rsidR="00E54601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3A4B">
        <w:rPr>
          <w:rFonts w:ascii="Times New Roman" w:hAnsi="Times New Roman"/>
          <w:b/>
          <w:sz w:val="24"/>
          <w:szCs w:val="24"/>
        </w:rPr>
        <w:t>(лекция – 6 ч)</w:t>
      </w:r>
    </w:p>
    <w:p w:rsidR="00382473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Проведите сравнительный анализ взаимодействия природной среды и человеческой цивилизации в разные этапы их развития (древний человек, античность, новое время, современная цивилизация).</w:t>
      </w:r>
    </w:p>
    <w:p w:rsidR="008A636C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 xml:space="preserve">Охарактеризуйте основные </w:t>
      </w:r>
      <w:proofErr w:type="spellStart"/>
      <w:r w:rsidRPr="00AC3A4B">
        <w:rPr>
          <w:rFonts w:ascii="Times New Roman" w:hAnsi="Times New Roman"/>
          <w:sz w:val="24"/>
          <w:szCs w:val="24"/>
        </w:rPr>
        <w:t>полютанты</w:t>
      </w:r>
      <w:proofErr w:type="spellEnd"/>
      <w:r w:rsidRPr="00AC3A4B">
        <w:rPr>
          <w:rFonts w:ascii="Times New Roman" w:hAnsi="Times New Roman"/>
          <w:sz w:val="24"/>
          <w:szCs w:val="24"/>
        </w:rPr>
        <w:t xml:space="preserve"> в загрязнении почв, атмосферного воздуха, воды.</w:t>
      </w:r>
    </w:p>
    <w:p w:rsidR="008A636C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С чем связан «парниковый эффект»?</w:t>
      </w:r>
    </w:p>
    <w:p w:rsidR="008A636C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Что такое эффект Ивашова? Может ли наступить новая ледниковая эпоха?</w:t>
      </w:r>
    </w:p>
    <w:p w:rsidR="008A636C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Основные положения Международной  конвенции о биологическом разнообразии.</w:t>
      </w:r>
    </w:p>
    <w:p w:rsidR="00447C0A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Какие проблемы связаны с современным использованием ресурсов Мирового океана?</w:t>
      </w:r>
    </w:p>
    <w:p w:rsidR="000D0A34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Каковы основные составляющие современного изменения климата на Земле?</w:t>
      </w:r>
    </w:p>
    <w:p w:rsidR="008A636C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Современные методы очистки природных сред от загрязнений.</w:t>
      </w:r>
    </w:p>
    <w:p w:rsidR="008A636C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Экологическая экспертиза и аудит.</w:t>
      </w:r>
    </w:p>
    <w:p w:rsidR="00F93111" w:rsidRPr="00AC3A4B" w:rsidRDefault="008A636C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 xml:space="preserve">Способы сохранения </w:t>
      </w:r>
      <w:proofErr w:type="spellStart"/>
      <w:r w:rsidRPr="00AC3A4B">
        <w:rPr>
          <w:rFonts w:ascii="Times New Roman" w:hAnsi="Times New Roman"/>
          <w:sz w:val="24"/>
          <w:szCs w:val="24"/>
        </w:rPr>
        <w:t>биоразнообразия</w:t>
      </w:r>
      <w:proofErr w:type="spellEnd"/>
      <w:r w:rsidRPr="00AC3A4B">
        <w:rPr>
          <w:rFonts w:ascii="Times New Roman" w:hAnsi="Times New Roman"/>
          <w:sz w:val="24"/>
          <w:szCs w:val="24"/>
        </w:rPr>
        <w:t>.</w:t>
      </w:r>
      <w:r w:rsidR="00F93111" w:rsidRPr="00AC3A4B">
        <w:rPr>
          <w:rFonts w:ascii="Times New Roman" w:hAnsi="Times New Roman"/>
          <w:bCs/>
          <w:sz w:val="24"/>
          <w:szCs w:val="24"/>
        </w:rPr>
        <w:t xml:space="preserve"> </w:t>
      </w:r>
    </w:p>
    <w:p w:rsidR="00013AC2" w:rsidRPr="00AC3A4B" w:rsidRDefault="00013AC2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0A34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3A4B">
        <w:rPr>
          <w:rFonts w:ascii="Times New Roman" w:hAnsi="Times New Roman"/>
          <w:b/>
          <w:sz w:val="24"/>
          <w:szCs w:val="24"/>
        </w:rPr>
        <w:t>«Современные методы экологических  исследований»</w:t>
      </w:r>
    </w:p>
    <w:p w:rsidR="000D0A34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(лекция – 2 ч)</w:t>
      </w:r>
    </w:p>
    <w:p w:rsidR="0030687A" w:rsidRPr="00AC3A4B" w:rsidRDefault="0030687A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Охарактеризуйте полевые методы экологических исследований.</w:t>
      </w:r>
    </w:p>
    <w:p w:rsidR="0030687A" w:rsidRPr="00AC3A4B" w:rsidRDefault="0030687A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Какие экспериментальные методы можно использовать в современной аутэкологии и синэкологии?</w:t>
      </w:r>
    </w:p>
    <w:p w:rsidR="0030687A" w:rsidRPr="00AC3A4B" w:rsidRDefault="0030687A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Каковы особенности мониторинговых наблюдений?</w:t>
      </w:r>
    </w:p>
    <w:p w:rsidR="0030687A" w:rsidRPr="00AC3A4B" w:rsidRDefault="0030687A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Приведете примеры математических моделей в экологии</w:t>
      </w:r>
    </w:p>
    <w:p w:rsidR="00013AC2" w:rsidRPr="00AC3A4B" w:rsidRDefault="0030687A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 xml:space="preserve">Что такое </w:t>
      </w:r>
      <w:proofErr w:type="spellStart"/>
      <w:r w:rsidRPr="00AC3A4B">
        <w:rPr>
          <w:rFonts w:ascii="Times New Roman" w:hAnsi="Times New Roman"/>
          <w:sz w:val="24"/>
          <w:szCs w:val="24"/>
        </w:rPr>
        <w:t>геоинформационная</w:t>
      </w:r>
      <w:proofErr w:type="spellEnd"/>
      <w:r w:rsidRPr="00AC3A4B">
        <w:rPr>
          <w:rFonts w:ascii="Times New Roman" w:hAnsi="Times New Roman"/>
          <w:sz w:val="24"/>
          <w:szCs w:val="24"/>
        </w:rPr>
        <w:t xml:space="preserve"> система?</w:t>
      </w:r>
    </w:p>
    <w:p w:rsidR="0030687A" w:rsidRPr="00AC3A4B" w:rsidRDefault="00F50F58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Выполните задания дистанционной сессии: «Моделирование экологических систем и процессов»  http://www.orenipk.ru/kp/distant_vk/docs/2_1_1/inf/inf_eco.html</w:t>
      </w:r>
    </w:p>
    <w:p w:rsidR="000D0A34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A34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3A4B">
        <w:rPr>
          <w:rFonts w:ascii="Times New Roman" w:hAnsi="Times New Roman"/>
          <w:b/>
          <w:sz w:val="24"/>
          <w:szCs w:val="24"/>
        </w:rPr>
        <w:t>Методика проведения экскурсий в природу и их роль в экологическом воспитании  школьников</w:t>
      </w:r>
    </w:p>
    <w:p w:rsidR="00D31166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(практическая работа – 3час.)</w:t>
      </w:r>
    </w:p>
    <w:p w:rsidR="001670F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Дайте определение экскурсии как форме занятий с учащимися</w:t>
      </w:r>
    </w:p>
    <w:p w:rsidR="00B239C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Цели и задачи экскурсионных занятий</w:t>
      </w:r>
    </w:p>
    <w:p w:rsidR="00B239C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Подготовка к экскурсии в природу: этапы</w:t>
      </w:r>
    </w:p>
    <w:p w:rsidR="00B239C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Требования, предъявляемые к маршруту экскур</w:t>
      </w:r>
      <w:r w:rsidR="0018007D">
        <w:rPr>
          <w:rFonts w:ascii="Times New Roman" w:hAnsi="Times New Roman"/>
          <w:sz w:val="24"/>
          <w:szCs w:val="24"/>
        </w:rPr>
        <w:t>с</w:t>
      </w:r>
      <w:r w:rsidRPr="00AC3A4B">
        <w:rPr>
          <w:rFonts w:ascii="Times New Roman" w:hAnsi="Times New Roman"/>
          <w:sz w:val="24"/>
          <w:szCs w:val="24"/>
        </w:rPr>
        <w:t>ий</w:t>
      </w:r>
    </w:p>
    <w:p w:rsidR="00B239C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Методика проведения экскурсий в природу по курсу биологии и экологии.</w:t>
      </w:r>
    </w:p>
    <w:p w:rsidR="00DE6BD9" w:rsidRPr="00AC3A4B" w:rsidRDefault="00DE6BD9" w:rsidP="00AC3A4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</w:p>
    <w:p w:rsidR="00DE6BD9" w:rsidRPr="00AC3A4B" w:rsidRDefault="00DE6BD9" w:rsidP="00AC3A4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AC3A4B">
        <w:rPr>
          <w:rFonts w:ascii="Times New Roman" w:hAnsi="Times New Roman"/>
          <w:sz w:val="24"/>
          <w:szCs w:val="24"/>
          <w:lang w:val="uk-UA"/>
        </w:rPr>
        <w:t xml:space="preserve">  </w:t>
      </w:r>
      <w:hyperlink r:id="rId5" w:history="1">
        <w:r w:rsidRPr="00AC3A4B">
          <w:rPr>
            <w:rStyle w:val="a6"/>
            <w:rFonts w:ascii="Times New Roman" w:hAnsi="Times New Roman"/>
            <w:sz w:val="24"/>
            <w:szCs w:val="24"/>
          </w:rPr>
          <w:t>http</w:t>
        </w:r>
        <w:r w:rsidRPr="00AC3A4B">
          <w:rPr>
            <w:rStyle w:val="a6"/>
            <w:rFonts w:ascii="Times New Roman" w:hAnsi="Times New Roman"/>
            <w:sz w:val="24"/>
            <w:szCs w:val="24"/>
            <w:lang w:val="uk-UA"/>
          </w:rPr>
          <w:t>://</w:t>
        </w:r>
        <w:r w:rsidRPr="00AC3A4B">
          <w:rPr>
            <w:rStyle w:val="a6"/>
            <w:rFonts w:ascii="Times New Roman" w:hAnsi="Times New Roman"/>
            <w:sz w:val="24"/>
            <w:szCs w:val="24"/>
          </w:rPr>
          <w:t>tourlib</w:t>
        </w:r>
        <w:r w:rsidRPr="00AC3A4B">
          <w:rPr>
            <w:rStyle w:val="a6"/>
            <w:rFonts w:ascii="Times New Roman" w:hAnsi="Times New Roman"/>
            <w:sz w:val="24"/>
            <w:szCs w:val="24"/>
            <w:lang w:val="uk-UA"/>
          </w:rPr>
          <w:t>.</w:t>
        </w:r>
        <w:r w:rsidRPr="00AC3A4B">
          <w:rPr>
            <w:rStyle w:val="a6"/>
            <w:rFonts w:ascii="Times New Roman" w:hAnsi="Times New Roman"/>
            <w:sz w:val="24"/>
            <w:szCs w:val="24"/>
          </w:rPr>
          <w:t>net</w:t>
        </w:r>
        <w:r w:rsidRPr="00AC3A4B">
          <w:rPr>
            <w:rStyle w:val="a6"/>
            <w:rFonts w:ascii="Times New Roman" w:hAnsi="Times New Roman"/>
            <w:sz w:val="24"/>
            <w:szCs w:val="24"/>
            <w:lang w:val="uk-UA"/>
          </w:rPr>
          <w:t>/</w:t>
        </w:r>
        <w:r w:rsidRPr="00AC3A4B">
          <w:rPr>
            <w:rStyle w:val="a6"/>
            <w:rFonts w:ascii="Times New Roman" w:hAnsi="Times New Roman"/>
            <w:sz w:val="24"/>
            <w:szCs w:val="24"/>
          </w:rPr>
          <w:t>books</w:t>
        </w:r>
        <w:r w:rsidRPr="00AC3A4B">
          <w:rPr>
            <w:rStyle w:val="a6"/>
            <w:rFonts w:ascii="Times New Roman" w:hAnsi="Times New Roman"/>
            <w:sz w:val="24"/>
            <w:szCs w:val="24"/>
            <w:lang w:val="uk-UA"/>
          </w:rPr>
          <w:t>_</w:t>
        </w:r>
        <w:r w:rsidRPr="00AC3A4B">
          <w:rPr>
            <w:rStyle w:val="a6"/>
            <w:rFonts w:ascii="Times New Roman" w:hAnsi="Times New Roman"/>
            <w:sz w:val="24"/>
            <w:szCs w:val="24"/>
          </w:rPr>
          <w:t>tourism</w:t>
        </w:r>
        <w:r w:rsidRPr="00AC3A4B">
          <w:rPr>
            <w:rStyle w:val="a6"/>
            <w:rFonts w:ascii="Times New Roman" w:hAnsi="Times New Roman"/>
            <w:sz w:val="24"/>
            <w:szCs w:val="24"/>
            <w:lang w:val="uk-UA"/>
          </w:rPr>
          <w:t>/</w:t>
        </w:r>
        <w:r w:rsidRPr="00AC3A4B">
          <w:rPr>
            <w:rStyle w:val="a6"/>
            <w:rFonts w:ascii="Times New Roman" w:hAnsi="Times New Roman"/>
            <w:sz w:val="24"/>
            <w:szCs w:val="24"/>
          </w:rPr>
          <w:t>ekskurs</w:t>
        </w:r>
        <w:r w:rsidRPr="00AC3A4B">
          <w:rPr>
            <w:rStyle w:val="a6"/>
            <w:rFonts w:ascii="Times New Roman" w:hAnsi="Times New Roman"/>
            <w:sz w:val="24"/>
            <w:szCs w:val="24"/>
            <w:lang w:val="uk-UA"/>
          </w:rPr>
          <w:t>24.</w:t>
        </w:r>
        <w:proofErr w:type="spellStart"/>
        <w:r w:rsidRPr="00AC3A4B">
          <w:rPr>
            <w:rStyle w:val="a6"/>
            <w:rFonts w:ascii="Times New Roman" w:hAnsi="Times New Roman"/>
            <w:sz w:val="24"/>
            <w:szCs w:val="24"/>
          </w:rPr>
          <w:t>htm</w:t>
        </w:r>
        <w:proofErr w:type="spellEnd"/>
      </w:hyperlink>
    </w:p>
    <w:p w:rsidR="00B239C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>Понятие "методический прием". Назначение методических приемов.</w:t>
      </w:r>
    </w:p>
    <w:p w:rsidR="00B239C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>Классификация методических приемов.</w:t>
      </w:r>
    </w:p>
    <w:p w:rsidR="00B239C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 Виды приемов показа.</w:t>
      </w:r>
    </w:p>
    <w:p w:rsidR="00B239C0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 Виды приемов рассказа.</w:t>
      </w:r>
    </w:p>
    <w:p w:rsidR="000D0A34" w:rsidRPr="00AC3A4B" w:rsidRDefault="00B239C0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>Движение как методический прием.</w:t>
      </w:r>
      <w:r w:rsidRPr="00AC3A4B">
        <w:rPr>
          <w:rFonts w:ascii="Times New Roman" w:hAnsi="Times New Roman"/>
          <w:bCs/>
          <w:sz w:val="24"/>
          <w:szCs w:val="24"/>
        </w:rPr>
        <w:br/>
      </w:r>
    </w:p>
    <w:p w:rsidR="000D0A34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3A4B">
        <w:rPr>
          <w:rFonts w:ascii="Times New Roman" w:hAnsi="Times New Roman"/>
          <w:b/>
          <w:sz w:val="24"/>
          <w:szCs w:val="24"/>
        </w:rPr>
        <w:t>Методика организации экологических исследований, создание экологической тропы</w:t>
      </w:r>
    </w:p>
    <w:p w:rsidR="000D0A34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(практическая работа – 4час)</w:t>
      </w:r>
    </w:p>
    <w:p w:rsidR="000D0A34" w:rsidRPr="00AC3A4B" w:rsidRDefault="000D0A34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Опишите структуру учебно-опытного полевого участка. Приведите пример таких участков в Вашей местности.</w:t>
      </w:r>
    </w:p>
    <w:p w:rsidR="000D0A34" w:rsidRPr="00AC3A4B" w:rsidRDefault="000D0A34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Какие формы и методы работы можно использовать в работе на полевом участке?</w:t>
      </w:r>
    </w:p>
    <w:p w:rsidR="000D0A34" w:rsidRPr="00AC3A4B" w:rsidRDefault="000D0A34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 организовать исследовательскую работу на опытном полевом участке?</w:t>
      </w:r>
    </w:p>
    <w:p w:rsidR="000D0A34" w:rsidRPr="00AC3A4B" w:rsidRDefault="000D0A34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Методика организации экологической тропы.</w:t>
      </w:r>
    </w:p>
    <w:p w:rsidR="000D0A34" w:rsidRPr="00AC3A4B" w:rsidRDefault="000D0A34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Предложите темы, содержание и структуру исследовательских  работ на учебно-опытном полевом участке в Вашей местности.</w:t>
      </w:r>
    </w:p>
    <w:p w:rsidR="000D0A34" w:rsidRPr="00AC3A4B" w:rsidRDefault="000D0A34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Предложите пример организации экологической тропы в вашей местности.</w:t>
      </w:r>
    </w:p>
    <w:p w:rsidR="000D0A34" w:rsidRPr="00AC3A4B" w:rsidRDefault="000D0A34" w:rsidP="00AC3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DEB" w:rsidRPr="00AC3A4B" w:rsidRDefault="00FC1DEB" w:rsidP="00AC3A4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C3A4B">
        <w:rPr>
          <w:rFonts w:ascii="Times New Roman" w:hAnsi="Times New Roman"/>
          <w:b/>
          <w:bCs/>
          <w:sz w:val="24"/>
          <w:szCs w:val="24"/>
        </w:rPr>
        <w:t>«</w:t>
      </w:r>
      <w:r w:rsidRPr="00AC3A4B">
        <w:rPr>
          <w:rFonts w:ascii="Times New Roman" w:hAnsi="Times New Roman"/>
          <w:b/>
          <w:bCs/>
          <w:iCs/>
          <w:sz w:val="24"/>
          <w:szCs w:val="24"/>
        </w:rPr>
        <w:t xml:space="preserve">Методика решения задач по </w:t>
      </w:r>
      <w:r w:rsidR="00CD50BE" w:rsidRPr="00AC3A4B">
        <w:rPr>
          <w:rFonts w:ascii="Times New Roman" w:hAnsi="Times New Roman"/>
          <w:b/>
          <w:bCs/>
          <w:iCs/>
          <w:sz w:val="24"/>
          <w:szCs w:val="24"/>
        </w:rPr>
        <w:t>экологии</w:t>
      </w:r>
      <w:r w:rsidRPr="00AC3A4B">
        <w:rPr>
          <w:rFonts w:ascii="Times New Roman" w:hAnsi="Times New Roman"/>
          <w:b/>
          <w:bCs/>
          <w:sz w:val="24"/>
          <w:szCs w:val="24"/>
        </w:rPr>
        <w:t>»</w:t>
      </w:r>
    </w:p>
    <w:p w:rsidR="00FC1DEB" w:rsidRPr="00AC3A4B" w:rsidRDefault="00FC1DEB" w:rsidP="00AC3A4B">
      <w:pPr>
        <w:spacing w:after="0" w:line="240" w:lineRule="auto"/>
        <w:ind w:hanging="1656"/>
        <w:jc w:val="center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>(практическая работа – 4час.)</w:t>
      </w:r>
    </w:p>
    <w:p w:rsidR="00FC1DEB" w:rsidRPr="00AC3A4B" w:rsidRDefault="00FC1DEB" w:rsidP="00AC3A4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Решение задач по </w:t>
      </w:r>
      <w:r w:rsidR="00CD50BE" w:rsidRPr="00AC3A4B">
        <w:rPr>
          <w:rFonts w:ascii="Times New Roman" w:hAnsi="Times New Roman"/>
          <w:bCs/>
          <w:sz w:val="24"/>
          <w:szCs w:val="24"/>
        </w:rPr>
        <w:t>экологии:</w:t>
      </w:r>
    </w:p>
    <w:p w:rsidR="00CD50BE" w:rsidRPr="00AC3A4B" w:rsidRDefault="00CD50BE" w:rsidP="00AC3A4B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>Задачи на правило экологической пирамиды</w:t>
      </w:r>
      <w:proofErr w:type="gramStart"/>
      <w:r w:rsidRPr="00AC3A4B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AC3A4B">
        <w:rPr>
          <w:rFonts w:ascii="Times New Roman" w:hAnsi="Times New Roman"/>
          <w:bCs/>
          <w:sz w:val="24"/>
          <w:szCs w:val="24"/>
        </w:rPr>
        <w:t xml:space="preserve"> </w:t>
      </w:r>
      <w:hyperlink r:id="rId6" w:history="1">
        <w:r w:rsidRPr="00AC3A4B">
          <w:rPr>
            <w:rStyle w:val="a6"/>
            <w:rFonts w:ascii="Times New Roman" w:hAnsi="Times New Roman"/>
            <w:bCs/>
            <w:sz w:val="24"/>
            <w:szCs w:val="24"/>
          </w:rPr>
          <w:t>http://tana.ucoz.ru/load/421-1-0-1634</w:t>
        </w:r>
      </w:hyperlink>
    </w:p>
    <w:p w:rsidR="00DE6BD9" w:rsidRPr="00AC3A4B" w:rsidRDefault="00CD50BE" w:rsidP="00AC3A4B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Задачи по промышленной экологии  </w:t>
      </w:r>
      <w:hyperlink r:id="rId7" w:history="1">
        <w:r w:rsidRPr="00AC3A4B">
          <w:rPr>
            <w:rStyle w:val="a6"/>
            <w:rFonts w:ascii="Times New Roman" w:hAnsi="Times New Roman"/>
            <w:bCs/>
            <w:sz w:val="24"/>
            <w:szCs w:val="24"/>
          </w:rPr>
          <w:t>http://www.akademout.ru/tasks/ecology1/</w:t>
        </w:r>
      </w:hyperlink>
    </w:p>
    <w:p w:rsidR="00DE6BD9" w:rsidRPr="00AC3A4B" w:rsidRDefault="00DE6BD9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 Рассчитайте, сколько понадобится фитопланктона, чтобы выросла щука массой 10 кг (пищевая цепь: фитопланктон - зоопланктон - мелкая рыба - окунь - щука), учитывая</w:t>
      </w:r>
      <w:r w:rsidR="00334248" w:rsidRPr="00AC3A4B">
        <w:rPr>
          <w:rFonts w:ascii="Times New Roman" w:hAnsi="Times New Roman"/>
          <w:bCs/>
          <w:sz w:val="24"/>
          <w:szCs w:val="24"/>
        </w:rPr>
        <w:t>,</w:t>
      </w:r>
      <w:r w:rsidRPr="00AC3A4B">
        <w:rPr>
          <w:rFonts w:ascii="Times New Roman" w:hAnsi="Times New Roman"/>
          <w:bCs/>
          <w:sz w:val="24"/>
          <w:szCs w:val="24"/>
        </w:rPr>
        <w:t xml:space="preserve"> что на каждом трофическом уровне всегда поедаются только представители предыдущего уровня. (Ответ: 100000 кг фитопланктона)</w:t>
      </w:r>
    </w:p>
    <w:p w:rsidR="00DE6BD9" w:rsidRPr="00AC3A4B" w:rsidRDefault="00DE6BD9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 Рассчитайте, какую биомассу растений сохранит от уничтожения гусеницами пара синиц, вскармливая 4 птенцов массой по 5г. Какую долю общей биомассы растений это составит (</w:t>
      </w:r>
      <w:proofErr w:type="spellStart"/>
      <w:r w:rsidRPr="00AC3A4B">
        <w:rPr>
          <w:rFonts w:ascii="Times New Roman" w:hAnsi="Times New Roman"/>
          <w:bCs/>
          <w:sz w:val="24"/>
          <w:szCs w:val="24"/>
        </w:rPr>
        <w:t>в%</w:t>
      </w:r>
      <w:proofErr w:type="spellEnd"/>
      <w:r w:rsidRPr="00AC3A4B">
        <w:rPr>
          <w:rFonts w:ascii="Times New Roman" w:hAnsi="Times New Roman"/>
          <w:bCs/>
          <w:sz w:val="24"/>
          <w:szCs w:val="24"/>
        </w:rPr>
        <w:t>), если площадь сбора гусениц 400 м</w:t>
      </w:r>
      <w:proofErr w:type="gramStart"/>
      <w:r w:rsidRPr="00AC3A4B">
        <w:rPr>
          <w:rFonts w:ascii="Times New Roman" w:hAnsi="Times New Roman"/>
          <w:bCs/>
          <w:sz w:val="24"/>
          <w:szCs w:val="24"/>
        </w:rPr>
        <w:t>2</w:t>
      </w:r>
      <w:proofErr w:type="gramEnd"/>
      <w:r w:rsidRPr="00AC3A4B">
        <w:rPr>
          <w:rFonts w:ascii="Times New Roman" w:hAnsi="Times New Roman"/>
          <w:bCs/>
          <w:sz w:val="24"/>
          <w:szCs w:val="24"/>
        </w:rPr>
        <w:t xml:space="preserve">, а производительность растений 200г / м2. </w:t>
      </w:r>
    </w:p>
    <w:p w:rsidR="00DE6BD9" w:rsidRPr="00AC3A4B" w:rsidRDefault="00DE6BD9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Определите площадь </w:t>
      </w:r>
      <w:proofErr w:type="spellStart"/>
      <w:r w:rsidRPr="00AC3A4B">
        <w:rPr>
          <w:rFonts w:ascii="Times New Roman" w:hAnsi="Times New Roman"/>
          <w:bCs/>
          <w:sz w:val="24"/>
          <w:szCs w:val="24"/>
        </w:rPr>
        <w:t>в</w:t>
      </w:r>
      <w:r w:rsidR="00334248" w:rsidRPr="00AC3A4B">
        <w:rPr>
          <w:rFonts w:ascii="Times New Roman" w:hAnsi="Times New Roman"/>
          <w:bCs/>
          <w:sz w:val="24"/>
          <w:szCs w:val="24"/>
        </w:rPr>
        <w:t>ика</w:t>
      </w:r>
      <w:r w:rsidRPr="00AC3A4B">
        <w:rPr>
          <w:rFonts w:ascii="Times New Roman" w:hAnsi="Times New Roman"/>
          <w:bCs/>
          <w:sz w:val="24"/>
          <w:szCs w:val="24"/>
        </w:rPr>
        <w:t>-овсяного</w:t>
      </w:r>
      <w:proofErr w:type="spellEnd"/>
      <w:r w:rsidRPr="00AC3A4B">
        <w:rPr>
          <w:rFonts w:ascii="Times New Roman" w:hAnsi="Times New Roman"/>
          <w:bCs/>
          <w:sz w:val="24"/>
          <w:szCs w:val="24"/>
        </w:rPr>
        <w:t xml:space="preserve"> поля, необходимую, чтобы «прокормить» пару лис массой по 20 кг (содержание воды составляет 70%), если его производительность составляет 500 г / м</w:t>
      </w:r>
      <w:proofErr w:type="gramStart"/>
      <w:r w:rsidRPr="00AC3A4B">
        <w:rPr>
          <w:rFonts w:ascii="Times New Roman" w:hAnsi="Times New Roman"/>
          <w:bCs/>
          <w:sz w:val="24"/>
          <w:szCs w:val="24"/>
        </w:rPr>
        <w:t>2</w:t>
      </w:r>
      <w:proofErr w:type="gramEnd"/>
      <w:r w:rsidRPr="00AC3A4B">
        <w:rPr>
          <w:rFonts w:ascii="Times New Roman" w:hAnsi="Times New Roman"/>
          <w:bCs/>
          <w:sz w:val="24"/>
          <w:szCs w:val="24"/>
        </w:rPr>
        <w:t xml:space="preserve">. Сколько мышей съедят лисы, если масса одной мыши в среднем равен 70г (содержание воды - 60%). </w:t>
      </w:r>
    </w:p>
    <w:p w:rsidR="00DE6BD9" w:rsidRPr="00AC3A4B" w:rsidRDefault="00334248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 Рассчитайте, сколько понадобится фитопланктона, чтобы вырос медведь массой 300 кг (пищевая цепь: фитопланктон - зоопланктон - мелкая рыба - лосось - медведь), учитывая</w:t>
      </w:r>
      <w:r w:rsidR="00AC3A4B" w:rsidRPr="00AC3A4B">
        <w:rPr>
          <w:rFonts w:ascii="Times New Roman" w:hAnsi="Times New Roman"/>
          <w:bCs/>
          <w:sz w:val="24"/>
          <w:szCs w:val="24"/>
        </w:rPr>
        <w:t>,</w:t>
      </w:r>
      <w:r w:rsidRPr="00AC3A4B">
        <w:rPr>
          <w:rFonts w:ascii="Times New Roman" w:hAnsi="Times New Roman"/>
          <w:bCs/>
          <w:sz w:val="24"/>
          <w:szCs w:val="24"/>
        </w:rPr>
        <w:t xml:space="preserve"> что на каждом трофическом уровне всегда поедаются только представители предыдущего уровня</w:t>
      </w:r>
      <w:r w:rsidR="00DE6BD9" w:rsidRPr="00AC3A4B">
        <w:rPr>
          <w:rFonts w:ascii="Times New Roman" w:hAnsi="Times New Roman"/>
          <w:bCs/>
          <w:sz w:val="24"/>
          <w:szCs w:val="24"/>
        </w:rPr>
        <w:t xml:space="preserve">. </w:t>
      </w:r>
    </w:p>
    <w:p w:rsidR="00334248" w:rsidRPr="00AC3A4B" w:rsidRDefault="00334248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>Рассчитайте, какой % пшеницы сохранит от поедания полевыми мышами пара сов массой по 2 кг на площади 10 га, если производительность 1 м</w:t>
      </w:r>
      <w:proofErr w:type="gramStart"/>
      <w:r w:rsidRPr="00AC3A4B">
        <w:rPr>
          <w:rFonts w:ascii="Times New Roman" w:hAnsi="Times New Roman"/>
          <w:bCs/>
          <w:sz w:val="24"/>
          <w:szCs w:val="24"/>
        </w:rPr>
        <w:t>2</w:t>
      </w:r>
      <w:proofErr w:type="gramEnd"/>
      <w:r w:rsidRPr="00AC3A4B">
        <w:rPr>
          <w:rFonts w:ascii="Times New Roman" w:hAnsi="Times New Roman"/>
          <w:bCs/>
          <w:sz w:val="24"/>
          <w:szCs w:val="24"/>
        </w:rPr>
        <w:t xml:space="preserve"> поля составляет 1,2 кг пшеницы. Сколько мышей съедят при этом совы, если средняя масса одной мыши 80г.</w:t>
      </w:r>
    </w:p>
    <w:p w:rsidR="00334248" w:rsidRPr="00AC3A4B" w:rsidRDefault="00334248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>Рассчитайте, сколько волков может «прокормиться» в течение года на площади 20 га (производительность 1 м</w:t>
      </w:r>
      <w:proofErr w:type="gramStart"/>
      <w:r w:rsidRPr="00AC3A4B">
        <w:rPr>
          <w:rFonts w:ascii="Times New Roman" w:hAnsi="Times New Roman"/>
          <w:bCs/>
          <w:sz w:val="24"/>
          <w:szCs w:val="24"/>
        </w:rPr>
        <w:t>2</w:t>
      </w:r>
      <w:proofErr w:type="gramEnd"/>
      <w:r w:rsidRPr="00AC3A4B">
        <w:rPr>
          <w:rFonts w:ascii="Times New Roman" w:hAnsi="Times New Roman"/>
          <w:bCs/>
          <w:sz w:val="24"/>
          <w:szCs w:val="24"/>
        </w:rPr>
        <w:t xml:space="preserve"> составляет 300 г), если масса 1 волка в среднем равен 60 кг, из которых 60% это вода. Сколько зайцев при этом будет съедено, если масса зайца примерно 1,5 кг?</w:t>
      </w:r>
    </w:p>
    <w:p w:rsidR="00334248" w:rsidRPr="00AC3A4B" w:rsidRDefault="00334248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Что такое продуценты? </w:t>
      </w:r>
      <w:proofErr w:type="spellStart"/>
      <w:r w:rsidRPr="00AC3A4B">
        <w:rPr>
          <w:rFonts w:ascii="Times New Roman" w:hAnsi="Times New Roman"/>
          <w:bCs/>
          <w:sz w:val="24"/>
          <w:szCs w:val="24"/>
        </w:rPr>
        <w:t>консументы</w:t>
      </w:r>
      <w:proofErr w:type="spellEnd"/>
      <w:r w:rsidRPr="00AC3A4B">
        <w:rPr>
          <w:rFonts w:ascii="Times New Roman" w:hAnsi="Times New Roman"/>
          <w:bCs/>
          <w:sz w:val="24"/>
          <w:szCs w:val="24"/>
        </w:rPr>
        <w:t xml:space="preserve">? </w:t>
      </w:r>
      <w:proofErr w:type="spellStart"/>
      <w:r w:rsidRPr="00AC3A4B">
        <w:rPr>
          <w:rFonts w:ascii="Times New Roman" w:hAnsi="Times New Roman"/>
          <w:bCs/>
          <w:sz w:val="24"/>
          <w:szCs w:val="24"/>
        </w:rPr>
        <w:t>редуценты</w:t>
      </w:r>
      <w:proofErr w:type="spellEnd"/>
      <w:r w:rsidRPr="00AC3A4B">
        <w:rPr>
          <w:rFonts w:ascii="Times New Roman" w:hAnsi="Times New Roman"/>
          <w:bCs/>
          <w:sz w:val="24"/>
          <w:szCs w:val="24"/>
        </w:rPr>
        <w:t>? Какую роль они выполняют в экосистемах?</w:t>
      </w:r>
    </w:p>
    <w:p w:rsidR="00334248" w:rsidRPr="00AC3A4B" w:rsidRDefault="00334248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AC3A4B">
        <w:rPr>
          <w:rFonts w:ascii="Times New Roman" w:hAnsi="Times New Roman"/>
          <w:bCs/>
          <w:sz w:val="24"/>
          <w:szCs w:val="24"/>
        </w:rPr>
        <w:t xml:space="preserve">Обоснуйте, какое значение имеет наличие собственной территории для живого организма? </w:t>
      </w:r>
    </w:p>
    <w:p w:rsidR="008E3BF1" w:rsidRPr="00AC3A4B" w:rsidRDefault="00334248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lastRenderedPageBreak/>
        <w:t>Используя данные справочников, составить и решить собственные задачи экологического содержания.</w:t>
      </w:r>
    </w:p>
    <w:p w:rsidR="008E3BF1" w:rsidRPr="00AC3A4B" w:rsidRDefault="008E3BF1" w:rsidP="00AC3A4B">
      <w:pPr>
        <w:pStyle w:val="a3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:rsidR="008E3BF1" w:rsidRPr="00AC3A4B" w:rsidRDefault="008E3BF1" w:rsidP="00AC3A4B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C3A4B">
        <w:rPr>
          <w:rFonts w:ascii="Times New Roman" w:hAnsi="Times New Roman"/>
          <w:b/>
          <w:sz w:val="24"/>
          <w:szCs w:val="24"/>
        </w:rPr>
        <w:t xml:space="preserve">Создание творческих и исследовательских проектов в области биологии в программе </w:t>
      </w:r>
      <w:proofErr w:type="spellStart"/>
      <w:r w:rsidRPr="00AC3A4B">
        <w:rPr>
          <w:rFonts w:ascii="Times New Roman" w:hAnsi="Times New Roman"/>
          <w:b/>
          <w:sz w:val="24"/>
          <w:szCs w:val="24"/>
        </w:rPr>
        <w:t>Windows</w:t>
      </w:r>
      <w:proofErr w:type="spellEnd"/>
      <w:r w:rsidRPr="00AC3A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3A4B">
        <w:rPr>
          <w:rFonts w:ascii="Times New Roman" w:hAnsi="Times New Roman"/>
          <w:b/>
          <w:sz w:val="24"/>
          <w:szCs w:val="24"/>
        </w:rPr>
        <w:t>Movie</w:t>
      </w:r>
      <w:proofErr w:type="spellEnd"/>
      <w:r w:rsidRPr="00AC3A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3A4B">
        <w:rPr>
          <w:rFonts w:ascii="Times New Roman" w:hAnsi="Times New Roman"/>
          <w:b/>
          <w:sz w:val="24"/>
          <w:szCs w:val="24"/>
        </w:rPr>
        <w:t>Maker</w:t>
      </w:r>
      <w:proofErr w:type="spellEnd"/>
    </w:p>
    <w:p w:rsidR="008E3BF1" w:rsidRPr="00AC3A4B" w:rsidRDefault="008E3BF1" w:rsidP="00AC3A4B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(практическое занятие 2 часа, самостоятельная работа 2 часа)</w:t>
      </w:r>
    </w:p>
    <w:p w:rsidR="008E3BF1" w:rsidRPr="00AC3A4B" w:rsidRDefault="008E3BF1" w:rsidP="00AC3A4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 xml:space="preserve">Для чего предназначена программа </w:t>
      </w:r>
      <w:proofErr w:type="spellStart"/>
      <w:r w:rsidRPr="00AC3A4B">
        <w:rPr>
          <w:rFonts w:ascii="Times New Roman" w:hAnsi="Times New Roman"/>
          <w:sz w:val="24"/>
          <w:szCs w:val="24"/>
        </w:rPr>
        <w:t>Windows</w:t>
      </w:r>
      <w:proofErr w:type="spellEnd"/>
      <w:r w:rsidRPr="00AC3A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3A4B">
        <w:rPr>
          <w:rFonts w:ascii="Times New Roman" w:hAnsi="Times New Roman"/>
          <w:sz w:val="24"/>
          <w:szCs w:val="24"/>
        </w:rPr>
        <w:t>Movie</w:t>
      </w:r>
      <w:proofErr w:type="spellEnd"/>
      <w:r w:rsidRPr="00AC3A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3A4B">
        <w:rPr>
          <w:rFonts w:ascii="Times New Roman" w:hAnsi="Times New Roman"/>
          <w:sz w:val="24"/>
          <w:szCs w:val="24"/>
        </w:rPr>
        <w:t>Maker</w:t>
      </w:r>
      <w:proofErr w:type="spellEnd"/>
      <w:r w:rsidRPr="00AC3A4B">
        <w:rPr>
          <w:rFonts w:ascii="Times New Roman" w:hAnsi="Times New Roman"/>
          <w:sz w:val="24"/>
          <w:szCs w:val="24"/>
        </w:rPr>
        <w:t>?</w:t>
      </w:r>
    </w:p>
    <w:p w:rsidR="008E3BF1" w:rsidRPr="00AC3A4B" w:rsidRDefault="008E3BF1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Как создание творческих и исследовательских проектов в области биологии в программе </w:t>
      </w:r>
      <w:proofErr w:type="spellStart"/>
      <w:r w:rsidRPr="00AC3A4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Pr="00AC3A4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C3A4B">
        <w:rPr>
          <w:rFonts w:ascii="Times New Roman" w:hAnsi="Times New Roman"/>
          <w:bCs/>
          <w:sz w:val="24"/>
          <w:szCs w:val="24"/>
        </w:rPr>
        <w:t>Movie</w:t>
      </w:r>
      <w:proofErr w:type="spellEnd"/>
      <w:r w:rsidRPr="00AC3A4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C3A4B">
        <w:rPr>
          <w:rFonts w:ascii="Times New Roman" w:hAnsi="Times New Roman"/>
          <w:bCs/>
          <w:sz w:val="24"/>
          <w:szCs w:val="24"/>
        </w:rPr>
        <w:t>Maker</w:t>
      </w:r>
      <w:proofErr w:type="spellEnd"/>
      <w:r w:rsidRPr="00AC3A4B">
        <w:rPr>
          <w:rFonts w:ascii="Times New Roman" w:hAnsi="Times New Roman"/>
          <w:bCs/>
          <w:sz w:val="24"/>
          <w:szCs w:val="24"/>
        </w:rPr>
        <w:t xml:space="preserve"> может быть использовано в процессе обучения?</w:t>
      </w:r>
    </w:p>
    <w:p w:rsidR="008E3BF1" w:rsidRPr="00AC3A4B" w:rsidRDefault="008E3BF1" w:rsidP="00AC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AC3A4B">
        <w:rPr>
          <w:rFonts w:ascii="Times New Roman" w:hAnsi="Times New Roman"/>
          <w:bCs/>
          <w:sz w:val="24"/>
          <w:szCs w:val="24"/>
        </w:rPr>
        <w:t xml:space="preserve">Какие предъявляются </w:t>
      </w:r>
      <w:r w:rsidRPr="00AC3A4B">
        <w:rPr>
          <w:rFonts w:ascii="Times New Roman" w:hAnsi="Times New Roman"/>
          <w:sz w:val="24"/>
          <w:szCs w:val="24"/>
        </w:rPr>
        <w:t>требования к проектам учащихся по предмету «Биология»</w:t>
      </w:r>
      <w:r w:rsidRPr="00AC3A4B">
        <w:rPr>
          <w:rFonts w:ascii="Times New Roman" w:hAnsi="Times New Roman"/>
          <w:bCs/>
          <w:sz w:val="24"/>
          <w:szCs w:val="24"/>
        </w:rPr>
        <w:t>?</w:t>
      </w:r>
    </w:p>
    <w:p w:rsidR="008A636C" w:rsidRPr="00AC3A4B" w:rsidRDefault="008A636C" w:rsidP="00AC3A4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A5087C" w:rsidRPr="00AC3A4B" w:rsidRDefault="00A5087C" w:rsidP="00AC3A4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C3A4B">
        <w:rPr>
          <w:rFonts w:ascii="Times New Roman" w:hAnsi="Times New Roman"/>
          <w:b/>
          <w:bCs/>
          <w:sz w:val="24"/>
          <w:szCs w:val="24"/>
        </w:rPr>
        <w:t>Молекулярные основы вирусологии</w:t>
      </w:r>
    </w:p>
    <w:p w:rsidR="00A5087C" w:rsidRPr="00AC3A4B" w:rsidRDefault="00A5087C" w:rsidP="00AC3A4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(лекция – 2 ч, самостоятельная работа – 2 ч)</w:t>
      </w:r>
    </w:p>
    <w:p w:rsidR="00A5087C" w:rsidRPr="00AC3A4B" w:rsidRDefault="00A5087C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Какое место занимают вирусы в общей системе органического мира?</w:t>
      </w:r>
    </w:p>
    <w:p w:rsidR="00A5087C" w:rsidRPr="00AC3A4B" w:rsidRDefault="00A5087C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Как были открыты вирусы?</w:t>
      </w:r>
    </w:p>
    <w:p w:rsidR="00A5087C" w:rsidRPr="00AC3A4B" w:rsidRDefault="00A5087C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Каковы общие особенности строения и функционирования вирусов?</w:t>
      </w:r>
    </w:p>
    <w:p w:rsidR="00A5087C" w:rsidRPr="00AC3A4B" w:rsidRDefault="00A5087C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 xml:space="preserve">Международная классификация </w:t>
      </w:r>
      <w:r w:rsidRPr="00AC3A4B">
        <w:rPr>
          <w:bCs/>
          <w:lang w:val="en-US"/>
        </w:rPr>
        <w:t>ICTV</w:t>
      </w:r>
      <w:r w:rsidRPr="00AC3A4B">
        <w:rPr>
          <w:bCs/>
        </w:rPr>
        <w:t>.</w:t>
      </w:r>
    </w:p>
    <w:p w:rsidR="00A5087C" w:rsidRPr="00AC3A4B" w:rsidRDefault="00A5087C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Классификация вирусов по Балтимору</w:t>
      </w:r>
    </w:p>
    <w:p w:rsidR="00A5087C" w:rsidRPr="00AC3A4B" w:rsidRDefault="00A5087C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Жизненный цикл вирусов</w:t>
      </w:r>
    </w:p>
    <w:p w:rsidR="00A5087C" w:rsidRPr="00AC3A4B" w:rsidRDefault="00A5087C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Гипотезы происхождения неклеточных форм жизни</w:t>
      </w:r>
    </w:p>
    <w:p w:rsidR="00A5087C" w:rsidRPr="00AC3A4B" w:rsidRDefault="00A5087C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proofErr w:type="spellStart"/>
      <w:r w:rsidRPr="00AC3A4B">
        <w:rPr>
          <w:bCs/>
        </w:rPr>
        <w:t>Прионы</w:t>
      </w:r>
      <w:proofErr w:type="spellEnd"/>
      <w:r w:rsidRPr="00AC3A4B">
        <w:rPr>
          <w:bCs/>
        </w:rPr>
        <w:t xml:space="preserve"> – феномен </w:t>
      </w:r>
      <w:proofErr w:type="spellStart"/>
      <w:r w:rsidRPr="00AC3A4B">
        <w:rPr>
          <w:bCs/>
        </w:rPr>
        <w:t>самокодирующихся</w:t>
      </w:r>
      <w:proofErr w:type="spellEnd"/>
      <w:r w:rsidRPr="00AC3A4B">
        <w:rPr>
          <w:bCs/>
        </w:rPr>
        <w:t xml:space="preserve"> белков.</w:t>
      </w:r>
    </w:p>
    <w:p w:rsidR="00A5087C" w:rsidRPr="00AC3A4B" w:rsidRDefault="00AC3A4B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Вирусные заболевания человека.</w:t>
      </w:r>
    </w:p>
    <w:p w:rsidR="00A5087C" w:rsidRPr="00AC3A4B" w:rsidRDefault="00AC3A4B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Вирусные заболевания животных.</w:t>
      </w:r>
    </w:p>
    <w:p w:rsidR="00A5087C" w:rsidRPr="00AC3A4B" w:rsidRDefault="00AC3A4B" w:rsidP="00AC3A4B">
      <w:pPr>
        <w:pStyle w:val="2"/>
        <w:numPr>
          <w:ilvl w:val="0"/>
          <w:numId w:val="1"/>
        </w:numPr>
        <w:spacing w:after="0" w:line="240" w:lineRule="auto"/>
        <w:ind w:left="0"/>
        <w:jc w:val="both"/>
        <w:rPr>
          <w:bCs/>
        </w:rPr>
      </w:pPr>
      <w:r w:rsidRPr="00AC3A4B">
        <w:rPr>
          <w:bCs/>
        </w:rPr>
        <w:t>Вирусные заболевания растений.</w:t>
      </w:r>
    </w:p>
    <w:p w:rsidR="00A5087C" w:rsidRPr="00AC3A4B" w:rsidRDefault="00A5087C" w:rsidP="00AC3A4B">
      <w:pPr>
        <w:pStyle w:val="2"/>
        <w:spacing w:after="0" w:line="240" w:lineRule="auto"/>
        <w:jc w:val="both"/>
        <w:rPr>
          <w:bCs/>
        </w:rPr>
      </w:pPr>
    </w:p>
    <w:p w:rsidR="00A5087C" w:rsidRPr="00A5087C" w:rsidRDefault="00A5087C" w:rsidP="00AC3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087C">
        <w:rPr>
          <w:rFonts w:ascii="Times New Roman" w:hAnsi="Times New Roman"/>
          <w:b/>
          <w:sz w:val="24"/>
          <w:szCs w:val="24"/>
        </w:rPr>
        <w:t>Экологическая обстановка в Крыму. Экологические основы формирования здорового образа жизни</w:t>
      </w:r>
    </w:p>
    <w:p w:rsidR="00A5087C" w:rsidRPr="00AC3A4B" w:rsidRDefault="00A5087C" w:rsidP="00AC3A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087C">
        <w:rPr>
          <w:rFonts w:ascii="Times New Roman" w:hAnsi="Times New Roman"/>
          <w:sz w:val="24"/>
          <w:szCs w:val="24"/>
        </w:rPr>
        <w:t>(лекция – 2 часа, самостоятельная работа – 2 часа)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Дать определение экологии как комплексной науки;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Назвать  и раскрыть основные цели рационального использования природных ресурсов;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Раскрыть, что такое ПДК, ПДВ, ГМО;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Охарактеризовать основные среды жизни человека на Земле;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Что такое экол</w:t>
      </w:r>
      <w:r w:rsidR="00AC3A4B" w:rsidRPr="00AC3A4B">
        <w:rPr>
          <w:rFonts w:ascii="Times New Roman" w:hAnsi="Times New Roman"/>
          <w:sz w:val="24"/>
          <w:szCs w:val="24"/>
        </w:rPr>
        <w:t>огический мониторинг и его виды?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Дать определение основных биологических ресурсов.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Экологические проблемы Крыма и использование местных данных в учебно-воспитательном процессе.</w:t>
      </w:r>
    </w:p>
    <w:p w:rsidR="00A5087C" w:rsidRPr="00AC3A4B" w:rsidRDefault="00A5087C" w:rsidP="00AC3A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087C" w:rsidRPr="00AC3A4B" w:rsidRDefault="00A5087C" w:rsidP="00AC3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3A4B">
        <w:rPr>
          <w:rFonts w:ascii="Times New Roman" w:hAnsi="Times New Roman"/>
          <w:b/>
          <w:sz w:val="24"/>
          <w:szCs w:val="24"/>
        </w:rPr>
        <w:t>Использование тестовых технологий в процессе преподавания биологии</w:t>
      </w:r>
    </w:p>
    <w:p w:rsidR="00A5087C" w:rsidRPr="00AC3A4B" w:rsidRDefault="00A5087C" w:rsidP="00AC3A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(лекция 1 час, практическое занятие 1 час, самостоятельная работа 2 часа)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Дайте определение основных понятий: педагогическая диагностика, оценивание, тестирование.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Какие существуют формальные требования к тестовым заданиям?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Педагогический тест. Понятия и задачи.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 xml:space="preserve">Качество педагогического теста. Надежность теста. </w:t>
      </w:r>
      <w:proofErr w:type="spellStart"/>
      <w:r w:rsidRPr="00AC3A4B">
        <w:rPr>
          <w:rFonts w:ascii="Times New Roman" w:hAnsi="Times New Roman"/>
          <w:sz w:val="24"/>
          <w:szCs w:val="24"/>
        </w:rPr>
        <w:t>Валидность</w:t>
      </w:r>
      <w:proofErr w:type="spellEnd"/>
      <w:r w:rsidRPr="00AC3A4B">
        <w:rPr>
          <w:rFonts w:ascii="Times New Roman" w:hAnsi="Times New Roman"/>
          <w:sz w:val="24"/>
          <w:szCs w:val="24"/>
        </w:rPr>
        <w:t>.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 xml:space="preserve">Виды тестовых задач: якорные, оценивающие, </w:t>
      </w:r>
      <w:proofErr w:type="spellStart"/>
      <w:r w:rsidRPr="00AC3A4B">
        <w:rPr>
          <w:rFonts w:ascii="Times New Roman" w:hAnsi="Times New Roman"/>
          <w:sz w:val="24"/>
          <w:szCs w:val="24"/>
        </w:rPr>
        <w:t>пилотные</w:t>
      </w:r>
      <w:proofErr w:type="spellEnd"/>
      <w:r w:rsidRPr="00AC3A4B">
        <w:rPr>
          <w:rFonts w:ascii="Times New Roman" w:hAnsi="Times New Roman"/>
          <w:sz w:val="24"/>
          <w:szCs w:val="24"/>
        </w:rPr>
        <w:t>.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Какие дефекты тестовых задач Вы знаете?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Составьте гетерогенный тест на 20 минут.</w:t>
      </w:r>
    </w:p>
    <w:p w:rsidR="00862D88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 xml:space="preserve">Какие дефекты тестовых задач Вы знаете? </w:t>
      </w:r>
    </w:p>
    <w:p w:rsidR="00A5087C" w:rsidRPr="00AC3A4B" w:rsidRDefault="00A5087C" w:rsidP="00AC3A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3A4B">
        <w:rPr>
          <w:rFonts w:ascii="Times New Roman" w:hAnsi="Times New Roman"/>
          <w:sz w:val="24"/>
          <w:szCs w:val="24"/>
        </w:rPr>
        <w:t>В чем заключается некорректность тестового задания?</w:t>
      </w:r>
    </w:p>
    <w:sectPr w:rsidR="00A5087C" w:rsidRPr="00AC3A4B" w:rsidSect="000D0A3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12C0"/>
    <w:multiLevelType w:val="hybridMultilevel"/>
    <w:tmpl w:val="756E77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BA6B6D"/>
    <w:multiLevelType w:val="hybridMultilevel"/>
    <w:tmpl w:val="AF8E49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A34"/>
    <w:rsid w:val="00013AC2"/>
    <w:rsid w:val="000251DF"/>
    <w:rsid w:val="00062B0C"/>
    <w:rsid w:val="0007297F"/>
    <w:rsid w:val="000D0A34"/>
    <w:rsid w:val="00115EC2"/>
    <w:rsid w:val="001670F0"/>
    <w:rsid w:val="0018007D"/>
    <w:rsid w:val="0018293E"/>
    <w:rsid w:val="001C5226"/>
    <w:rsid w:val="00233EFE"/>
    <w:rsid w:val="00277284"/>
    <w:rsid w:val="0030687A"/>
    <w:rsid w:val="00334248"/>
    <w:rsid w:val="00360CAA"/>
    <w:rsid w:val="00371818"/>
    <w:rsid w:val="00382473"/>
    <w:rsid w:val="003A5D0B"/>
    <w:rsid w:val="00447C0A"/>
    <w:rsid w:val="00462BB9"/>
    <w:rsid w:val="0051727E"/>
    <w:rsid w:val="005A3983"/>
    <w:rsid w:val="005D4802"/>
    <w:rsid w:val="00636153"/>
    <w:rsid w:val="00862D88"/>
    <w:rsid w:val="008972A1"/>
    <w:rsid w:val="008A636C"/>
    <w:rsid w:val="008E3BF1"/>
    <w:rsid w:val="0098452C"/>
    <w:rsid w:val="00997DFE"/>
    <w:rsid w:val="00A5087C"/>
    <w:rsid w:val="00AC3A4B"/>
    <w:rsid w:val="00B239C0"/>
    <w:rsid w:val="00B50D75"/>
    <w:rsid w:val="00B84E8D"/>
    <w:rsid w:val="00BC000C"/>
    <w:rsid w:val="00C1563F"/>
    <w:rsid w:val="00C413B6"/>
    <w:rsid w:val="00CD50BE"/>
    <w:rsid w:val="00D31166"/>
    <w:rsid w:val="00D33F74"/>
    <w:rsid w:val="00DE6BD9"/>
    <w:rsid w:val="00E02411"/>
    <w:rsid w:val="00E54601"/>
    <w:rsid w:val="00E94A1A"/>
    <w:rsid w:val="00F50F58"/>
    <w:rsid w:val="00F93111"/>
    <w:rsid w:val="00FC1DEB"/>
    <w:rsid w:val="00FC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7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F0"/>
    <w:pPr>
      <w:ind w:left="720"/>
      <w:contextualSpacing/>
    </w:pPr>
  </w:style>
  <w:style w:type="paragraph" w:styleId="a4">
    <w:name w:val="Body Text"/>
    <w:basedOn w:val="a"/>
    <w:link w:val="a5"/>
    <w:rsid w:val="005A398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5">
    <w:name w:val="Основной текст Знак"/>
    <w:link w:val="a4"/>
    <w:rsid w:val="005A3983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6">
    <w:name w:val="Hyperlink"/>
    <w:uiPriority w:val="99"/>
    <w:unhideWhenUsed/>
    <w:rsid w:val="005A3983"/>
    <w:rPr>
      <w:color w:val="0000FF"/>
      <w:u w:val="single"/>
    </w:rPr>
  </w:style>
  <w:style w:type="character" w:styleId="a7">
    <w:name w:val="Strong"/>
    <w:uiPriority w:val="22"/>
    <w:qFormat/>
    <w:rsid w:val="00F93111"/>
    <w:rPr>
      <w:b/>
      <w:bCs/>
    </w:rPr>
  </w:style>
  <w:style w:type="paragraph" w:styleId="a8">
    <w:name w:val="Normal (Web)"/>
    <w:basedOn w:val="a"/>
    <w:uiPriority w:val="99"/>
    <w:semiHidden/>
    <w:unhideWhenUsed/>
    <w:rsid w:val="005D48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Emphasis"/>
    <w:uiPriority w:val="20"/>
    <w:qFormat/>
    <w:rsid w:val="005D4802"/>
    <w:rPr>
      <w:i/>
      <w:iCs/>
    </w:rPr>
  </w:style>
  <w:style w:type="paragraph" w:customStyle="1" w:styleId="21">
    <w:name w:val="Основной текст 21"/>
    <w:basedOn w:val="a"/>
    <w:rsid w:val="00FC1DEB"/>
    <w:pPr>
      <w:widowControl w:val="0"/>
      <w:suppressAutoHyphens/>
      <w:spacing w:after="0" w:line="240" w:lineRule="auto"/>
      <w:jc w:val="both"/>
    </w:pPr>
    <w:rPr>
      <w:rFonts w:ascii="Arial" w:eastAsia="Lucida Sans Unicode" w:hAnsi="Arial"/>
      <w:sz w:val="24"/>
      <w:szCs w:val="24"/>
    </w:rPr>
  </w:style>
  <w:style w:type="paragraph" w:customStyle="1" w:styleId="small">
    <w:name w:val="small"/>
    <w:basedOn w:val="a"/>
    <w:rsid w:val="00C413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ght">
    <w:name w:val="light"/>
    <w:basedOn w:val="a"/>
    <w:rsid w:val="00C413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013AC2"/>
    <w:rPr>
      <w:color w:val="800080"/>
      <w:u w:val="single"/>
    </w:rPr>
  </w:style>
  <w:style w:type="paragraph" w:styleId="ab">
    <w:name w:val="Body Text Indent"/>
    <w:basedOn w:val="a"/>
    <w:link w:val="ac"/>
    <w:uiPriority w:val="99"/>
    <w:unhideWhenUsed/>
    <w:rsid w:val="008E3BF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E3BF1"/>
    <w:rPr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A5087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A5087C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75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3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kademout.ru/tasks/ecology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na.ucoz.ru/load/421-1-0-1634" TargetMode="External"/><Relationship Id="rId5" Type="http://schemas.openxmlformats.org/officeDocument/2006/relationships/hyperlink" Target="http://tourlib.net/books_tourism/ekskurs24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990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7650</CharactersWithSpaces>
  <SharedDoc>false</SharedDoc>
  <HLinks>
    <vt:vector size="18" baseType="variant">
      <vt:variant>
        <vt:i4>7602292</vt:i4>
      </vt:variant>
      <vt:variant>
        <vt:i4>6</vt:i4>
      </vt:variant>
      <vt:variant>
        <vt:i4>0</vt:i4>
      </vt:variant>
      <vt:variant>
        <vt:i4>5</vt:i4>
      </vt:variant>
      <vt:variant>
        <vt:lpwstr>http://www.akademout.ru/tasks/ecology1/</vt:lpwstr>
      </vt:variant>
      <vt:variant>
        <vt:lpwstr/>
      </vt:variant>
      <vt:variant>
        <vt:i4>5636163</vt:i4>
      </vt:variant>
      <vt:variant>
        <vt:i4>3</vt:i4>
      </vt:variant>
      <vt:variant>
        <vt:i4>0</vt:i4>
      </vt:variant>
      <vt:variant>
        <vt:i4>5</vt:i4>
      </vt:variant>
      <vt:variant>
        <vt:lpwstr>http://tana.ucoz.ru/load/421-1-0-1634</vt:lpwstr>
      </vt:variant>
      <vt:variant>
        <vt:lpwstr/>
      </vt:variant>
      <vt:variant>
        <vt:i4>8323177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http://ru.wikipedia.org/wiki/%D0%9D%D0%B0%D1%83%D0%BA%D0%B0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9</cp:revision>
  <cp:lastPrinted>2011-02-01T20:10:00Z</cp:lastPrinted>
  <dcterms:created xsi:type="dcterms:W3CDTF">2014-09-22T06:42:00Z</dcterms:created>
  <dcterms:modified xsi:type="dcterms:W3CDTF">2014-09-25T08:03:00Z</dcterms:modified>
</cp:coreProperties>
</file>