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5CE79" w14:textId="77777777" w:rsidR="000A5F82" w:rsidRPr="000A5F82" w:rsidRDefault="000A5F82" w:rsidP="000A5F82">
      <w:pPr>
        <w:shd w:val="clear" w:color="auto" w:fill="FFFFFF"/>
        <w:spacing w:line="345" w:lineRule="atLeast"/>
        <w:rPr>
          <w:rFonts w:ascii="Arial" w:eastAsia="Times New Roman" w:hAnsi="Arial" w:cs="Arial"/>
          <w:b/>
          <w:bCs/>
          <w:color w:val="1A0DAB"/>
          <w:sz w:val="27"/>
          <w:szCs w:val="27"/>
          <w:lang w:eastAsia="ru-RU"/>
        </w:rPr>
      </w:pPr>
      <w:r w:rsidRPr="000A5F82">
        <w:rPr>
          <w:rFonts w:ascii="Arial" w:eastAsia="Times New Roman" w:hAnsi="Arial" w:cs="Arial"/>
          <w:b/>
          <w:bCs/>
          <w:color w:val="1A0DAB"/>
          <w:sz w:val="27"/>
          <w:szCs w:val="27"/>
          <w:lang w:eastAsia="ru-RU"/>
        </w:rPr>
        <w:fldChar w:fldCharType="begin"/>
      </w:r>
      <w:r w:rsidRPr="000A5F82">
        <w:rPr>
          <w:rFonts w:ascii="Arial" w:eastAsia="Times New Roman" w:hAnsi="Arial" w:cs="Arial"/>
          <w:b/>
          <w:bCs/>
          <w:color w:val="1A0DAB"/>
          <w:sz w:val="27"/>
          <w:szCs w:val="27"/>
          <w:lang w:eastAsia="ru-RU"/>
        </w:rPr>
        <w:instrText xml:space="preserve"> HYPERLINK "https://www.consultant.ru/document/cons_doc_LAW_140174/" </w:instrText>
      </w:r>
      <w:r w:rsidRPr="000A5F82">
        <w:rPr>
          <w:rFonts w:ascii="Arial" w:eastAsia="Times New Roman" w:hAnsi="Arial" w:cs="Arial"/>
          <w:b/>
          <w:bCs/>
          <w:color w:val="1A0DAB"/>
          <w:sz w:val="27"/>
          <w:szCs w:val="27"/>
          <w:lang w:eastAsia="ru-RU"/>
        </w:rPr>
        <w:fldChar w:fldCharType="separate"/>
      </w:r>
      <w:bookmarkStart w:id="0" w:name="_GoBack"/>
      <w:r w:rsidRPr="000A5F82">
        <w:rPr>
          <w:rFonts w:ascii="Arial" w:eastAsia="Times New Roman" w:hAnsi="Arial" w:cs="Arial"/>
          <w:b/>
          <w:bCs/>
          <w:color w:val="1A0DAB"/>
          <w:sz w:val="27"/>
          <w:szCs w:val="27"/>
          <w:lang w:eastAsia="ru-RU"/>
        </w:rPr>
        <w:t>Федеральный закон от 29.12.2012 N 273-ФЗ (ред. от 04.08.2023)</w:t>
      </w:r>
      <w:bookmarkEnd w:id="0"/>
      <w:r w:rsidRPr="000A5F82">
        <w:rPr>
          <w:rFonts w:ascii="Arial" w:eastAsia="Times New Roman" w:hAnsi="Arial" w:cs="Arial"/>
          <w:b/>
          <w:bCs/>
          <w:color w:val="1A0DAB"/>
          <w:sz w:val="27"/>
          <w:szCs w:val="27"/>
          <w:lang w:eastAsia="ru-RU"/>
        </w:rPr>
        <w:t xml:space="preserve"> "Об образовании в Российской Федерации" (с изм. и доп., вступ. в силу с 01.09.2023)</w:t>
      </w:r>
      <w:r w:rsidRPr="000A5F82">
        <w:rPr>
          <w:rFonts w:ascii="Arial" w:eastAsia="Times New Roman" w:hAnsi="Arial" w:cs="Arial"/>
          <w:b/>
          <w:bCs/>
          <w:color w:val="1A0DAB"/>
          <w:sz w:val="27"/>
          <w:szCs w:val="27"/>
          <w:lang w:eastAsia="ru-RU"/>
        </w:rPr>
        <w:fldChar w:fldCharType="end"/>
      </w:r>
    </w:p>
    <w:p w14:paraId="300EBC25" w14:textId="77777777" w:rsidR="000A5F82" w:rsidRPr="000A5F82" w:rsidRDefault="000A5F82" w:rsidP="000A5F82">
      <w:pPr>
        <w:shd w:val="clear" w:color="auto" w:fill="FFFFFF"/>
        <w:spacing w:after="0" w:line="450" w:lineRule="atLeast"/>
        <w:outlineLvl w:val="0"/>
        <w:rPr>
          <w:rFonts w:ascii="Arial" w:eastAsia="Times New Roman" w:hAnsi="Arial" w:cs="Arial"/>
          <w:b/>
          <w:bCs/>
          <w:color w:val="000000"/>
          <w:kern w:val="36"/>
          <w:sz w:val="30"/>
          <w:szCs w:val="30"/>
          <w:lang w:eastAsia="ru-RU"/>
        </w:rPr>
      </w:pPr>
      <w:r w:rsidRPr="000A5F82">
        <w:rPr>
          <w:rFonts w:ascii="Arial" w:eastAsia="Times New Roman" w:hAnsi="Arial" w:cs="Arial"/>
          <w:b/>
          <w:bCs/>
          <w:color w:val="000000"/>
          <w:kern w:val="36"/>
          <w:sz w:val="30"/>
          <w:szCs w:val="30"/>
          <w:lang w:eastAsia="ru-RU"/>
        </w:rPr>
        <w:t>Статья 84. Особенности реализации образовательных программ в области физической культуры и спорта</w:t>
      </w:r>
    </w:p>
    <w:p w14:paraId="4054A1A8" w14:textId="77777777" w:rsidR="000A5F82" w:rsidRPr="000A5F82" w:rsidRDefault="000A5F82" w:rsidP="000A5F82">
      <w:pPr>
        <w:shd w:val="clear" w:color="auto" w:fill="FFFFFF"/>
        <w:spacing w:after="0" w:line="360" w:lineRule="atLeast"/>
        <w:rPr>
          <w:rFonts w:ascii="Times New Roman" w:eastAsia="Times New Roman" w:hAnsi="Times New Roman" w:cs="Times New Roman"/>
          <w:color w:val="000000"/>
          <w:sz w:val="30"/>
          <w:szCs w:val="30"/>
          <w:lang w:eastAsia="ru-RU"/>
        </w:rPr>
      </w:pPr>
      <w:r w:rsidRPr="000A5F82">
        <w:rPr>
          <w:rFonts w:ascii="Times New Roman" w:eastAsia="Times New Roman" w:hAnsi="Times New Roman" w:cs="Times New Roman"/>
          <w:color w:val="000000"/>
          <w:sz w:val="30"/>
          <w:szCs w:val="30"/>
          <w:lang w:eastAsia="ru-RU"/>
        </w:rPr>
        <w:t>1. Реализация образовательных программ в области физической культуры и спорта направлена на физическое воспитание и физическое развитие личности, приобретение обучающимися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совершенствование спортивного мастерства обучающихся посредством организации их систематического участия в спортивных мероприятиях, включая спортивные соревнования, в том числе в целях включения обучающихся в состав спортивных сборных команд, а также на подготовку кадров в области физической культуры и спорта.</w:t>
      </w:r>
    </w:p>
    <w:p w14:paraId="09CA93CC" w14:textId="77777777" w:rsidR="000A5F82" w:rsidRPr="000A5F82" w:rsidRDefault="000A5F82" w:rsidP="000A5F82">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0A5F82">
        <w:rPr>
          <w:rFonts w:ascii="Times New Roman" w:eastAsia="Times New Roman" w:hAnsi="Times New Roman" w:cs="Times New Roman"/>
          <w:color w:val="828282"/>
          <w:sz w:val="28"/>
          <w:szCs w:val="28"/>
          <w:lang w:eastAsia="ru-RU"/>
        </w:rPr>
        <w:t>(часть 1 в ред. Федерального </w:t>
      </w:r>
      <w:hyperlink r:id="rId4" w:anchor="dst100171" w:history="1">
        <w:r w:rsidRPr="000A5F82">
          <w:rPr>
            <w:rFonts w:ascii="Times New Roman" w:eastAsia="Times New Roman" w:hAnsi="Times New Roman" w:cs="Times New Roman"/>
            <w:color w:val="1A0DAB"/>
            <w:sz w:val="28"/>
            <w:szCs w:val="28"/>
            <w:lang w:eastAsia="ru-RU"/>
          </w:rPr>
          <w:t>закона</w:t>
        </w:r>
      </w:hyperlink>
      <w:r w:rsidRPr="000A5F82">
        <w:rPr>
          <w:rFonts w:ascii="Times New Roman" w:eastAsia="Times New Roman" w:hAnsi="Times New Roman" w:cs="Times New Roman"/>
          <w:color w:val="828282"/>
          <w:sz w:val="28"/>
          <w:szCs w:val="28"/>
          <w:lang w:eastAsia="ru-RU"/>
        </w:rPr>
        <w:t> от 30.04.2021 N 127-ФЗ)</w:t>
      </w:r>
    </w:p>
    <w:p w14:paraId="3B94A82A" w14:textId="77777777" w:rsidR="000A5F82" w:rsidRPr="000A5F82" w:rsidRDefault="000A5F82" w:rsidP="000A5F82">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0A5F82">
        <w:rPr>
          <w:rFonts w:ascii="Times New Roman" w:eastAsia="Times New Roman" w:hAnsi="Times New Roman" w:cs="Times New Roman"/>
          <w:color w:val="828282"/>
          <w:sz w:val="28"/>
          <w:szCs w:val="28"/>
          <w:lang w:eastAsia="ru-RU"/>
        </w:rPr>
        <w:t>(см. текст в предыдущей </w:t>
      </w:r>
      <w:hyperlink r:id="rId5" w:history="1">
        <w:r w:rsidRPr="000A5F82">
          <w:rPr>
            <w:rFonts w:ascii="Times New Roman" w:eastAsia="Times New Roman" w:hAnsi="Times New Roman" w:cs="Times New Roman"/>
            <w:color w:val="1A0DAB"/>
            <w:sz w:val="28"/>
            <w:szCs w:val="28"/>
            <w:lang w:eastAsia="ru-RU"/>
          </w:rPr>
          <w:t>редакции</w:t>
        </w:r>
      </w:hyperlink>
      <w:r w:rsidRPr="000A5F82">
        <w:rPr>
          <w:rFonts w:ascii="Times New Roman" w:eastAsia="Times New Roman" w:hAnsi="Times New Roman" w:cs="Times New Roman"/>
          <w:color w:val="828282"/>
          <w:sz w:val="28"/>
          <w:szCs w:val="28"/>
          <w:lang w:eastAsia="ru-RU"/>
        </w:rPr>
        <w:t>)</w:t>
      </w:r>
    </w:p>
    <w:p w14:paraId="51042FCB" w14:textId="77777777" w:rsidR="000A5F82" w:rsidRPr="000A5F82" w:rsidRDefault="000A5F82" w:rsidP="000A5F82">
      <w:pPr>
        <w:shd w:val="clear" w:color="auto" w:fill="FFFFFF"/>
        <w:spacing w:after="0" w:line="360" w:lineRule="atLeast"/>
        <w:rPr>
          <w:rFonts w:ascii="Times New Roman" w:eastAsia="Times New Roman" w:hAnsi="Times New Roman" w:cs="Times New Roman"/>
          <w:color w:val="000000"/>
          <w:sz w:val="30"/>
          <w:szCs w:val="30"/>
          <w:lang w:eastAsia="ru-RU"/>
        </w:rPr>
      </w:pPr>
      <w:r w:rsidRPr="000A5F82">
        <w:rPr>
          <w:rFonts w:ascii="Times New Roman" w:eastAsia="Times New Roman" w:hAnsi="Times New Roman" w:cs="Times New Roman"/>
          <w:color w:val="000000"/>
          <w:sz w:val="30"/>
          <w:szCs w:val="30"/>
          <w:lang w:eastAsia="ru-RU"/>
        </w:rPr>
        <w:t>2. В области физической культуры и спорта реализуются следующие образовательные программы:</w:t>
      </w:r>
    </w:p>
    <w:p w14:paraId="28AA651A" w14:textId="77777777" w:rsidR="000A5F82" w:rsidRPr="000A5F82" w:rsidRDefault="000A5F82" w:rsidP="000A5F82">
      <w:pPr>
        <w:shd w:val="clear" w:color="auto" w:fill="FFFFFF"/>
        <w:spacing w:after="0" w:line="360" w:lineRule="atLeast"/>
        <w:rPr>
          <w:rFonts w:ascii="Times New Roman" w:eastAsia="Times New Roman" w:hAnsi="Times New Roman" w:cs="Times New Roman"/>
          <w:color w:val="000000"/>
          <w:sz w:val="30"/>
          <w:szCs w:val="30"/>
          <w:lang w:eastAsia="ru-RU"/>
        </w:rPr>
      </w:pPr>
      <w:r w:rsidRPr="000A5F82">
        <w:rPr>
          <w:rFonts w:ascii="Times New Roman" w:eastAsia="Times New Roman" w:hAnsi="Times New Roman" w:cs="Times New Roman"/>
          <w:color w:val="000000"/>
          <w:sz w:val="30"/>
          <w:szCs w:val="30"/>
          <w:lang w:eastAsia="ru-RU"/>
        </w:rPr>
        <w:t>1) образовательные программы основного общего и среднего общего образования, интегрированные с дополнительными образовательными программами спортивной подготовки (далее - интегрированные образовательные программы в области физической культуры и спорта);</w:t>
      </w:r>
    </w:p>
    <w:p w14:paraId="2BF54E91" w14:textId="77777777" w:rsidR="000A5F82" w:rsidRPr="000A5F82" w:rsidRDefault="000A5F82" w:rsidP="000A5F82">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0A5F82">
        <w:rPr>
          <w:rFonts w:ascii="Times New Roman" w:eastAsia="Times New Roman" w:hAnsi="Times New Roman" w:cs="Times New Roman"/>
          <w:color w:val="828282"/>
          <w:sz w:val="28"/>
          <w:szCs w:val="28"/>
          <w:lang w:eastAsia="ru-RU"/>
        </w:rPr>
        <w:t>(в ред. Федерального </w:t>
      </w:r>
      <w:hyperlink r:id="rId6" w:anchor="dst100173" w:history="1">
        <w:r w:rsidRPr="000A5F82">
          <w:rPr>
            <w:rFonts w:ascii="Times New Roman" w:eastAsia="Times New Roman" w:hAnsi="Times New Roman" w:cs="Times New Roman"/>
            <w:color w:val="1A0DAB"/>
            <w:sz w:val="28"/>
            <w:szCs w:val="28"/>
            <w:lang w:eastAsia="ru-RU"/>
          </w:rPr>
          <w:t>закона</w:t>
        </w:r>
      </w:hyperlink>
      <w:r w:rsidRPr="000A5F82">
        <w:rPr>
          <w:rFonts w:ascii="Times New Roman" w:eastAsia="Times New Roman" w:hAnsi="Times New Roman" w:cs="Times New Roman"/>
          <w:color w:val="828282"/>
          <w:sz w:val="28"/>
          <w:szCs w:val="28"/>
          <w:lang w:eastAsia="ru-RU"/>
        </w:rPr>
        <w:t> от 30.04.2021 N 127-ФЗ)</w:t>
      </w:r>
    </w:p>
    <w:p w14:paraId="7CD3EC62" w14:textId="77777777" w:rsidR="000A5F82" w:rsidRPr="000A5F82" w:rsidRDefault="000A5F82" w:rsidP="000A5F82">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0A5F82">
        <w:rPr>
          <w:rFonts w:ascii="Times New Roman" w:eastAsia="Times New Roman" w:hAnsi="Times New Roman" w:cs="Times New Roman"/>
          <w:color w:val="828282"/>
          <w:sz w:val="28"/>
          <w:szCs w:val="28"/>
          <w:lang w:eastAsia="ru-RU"/>
        </w:rPr>
        <w:t>(см. текст в предыдущей </w:t>
      </w:r>
      <w:hyperlink r:id="rId7" w:history="1">
        <w:r w:rsidRPr="000A5F82">
          <w:rPr>
            <w:rFonts w:ascii="Times New Roman" w:eastAsia="Times New Roman" w:hAnsi="Times New Roman" w:cs="Times New Roman"/>
            <w:color w:val="1A0DAB"/>
            <w:sz w:val="28"/>
            <w:szCs w:val="28"/>
            <w:lang w:eastAsia="ru-RU"/>
          </w:rPr>
          <w:t>редакции</w:t>
        </w:r>
      </w:hyperlink>
      <w:r w:rsidRPr="000A5F82">
        <w:rPr>
          <w:rFonts w:ascii="Times New Roman" w:eastAsia="Times New Roman" w:hAnsi="Times New Roman" w:cs="Times New Roman"/>
          <w:color w:val="828282"/>
          <w:sz w:val="28"/>
          <w:szCs w:val="28"/>
          <w:lang w:eastAsia="ru-RU"/>
        </w:rPr>
        <w:t>)</w:t>
      </w:r>
    </w:p>
    <w:p w14:paraId="69207864" w14:textId="77777777" w:rsidR="000A5F82" w:rsidRPr="000A5F82" w:rsidRDefault="000A5F82" w:rsidP="000A5F82">
      <w:pPr>
        <w:shd w:val="clear" w:color="auto" w:fill="FFFFFF"/>
        <w:spacing w:after="0" w:line="360" w:lineRule="atLeast"/>
        <w:rPr>
          <w:rFonts w:ascii="Times New Roman" w:eastAsia="Times New Roman" w:hAnsi="Times New Roman" w:cs="Times New Roman"/>
          <w:color w:val="000000"/>
          <w:sz w:val="30"/>
          <w:szCs w:val="30"/>
          <w:lang w:eastAsia="ru-RU"/>
        </w:rPr>
      </w:pPr>
      <w:r w:rsidRPr="000A5F82">
        <w:rPr>
          <w:rFonts w:ascii="Times New Roman" w:eastAsia="Times New Roman" w:hAnsi="Times New Roman" w:cs="Times New Roman"/>
          <w:color w:val="000000"/>
          <w:sz w:val="30"/>
          <w:szCs w:val="30"/>
          <w:lang w:eastAsia="ru-RU"/>
        </w:rPr>
        <w:t>2) профессиональные образовательные программы в области физической культуры и спорта;</w:t>
      </w:r>
    </w:p>
    <w:p w14:paraId="1DB779DC" w14:textId="77777777" w:rsidR="000A5F82" w:rsidRPr="000A5F82" w:rsidRDefault="000A5F82" w:rsidP="000A5F82">
      <w:pPr>
        <w:shd w:val="clear" w:color="auto" w:fill="FFFFFF"/>
        <w:spacing w:after="0" w:line="360" w:lineRule="atLeast"/>
        <w:rPr>
          <w:rFonts w:ascii="Times New Roman" w:eastAsia="Times New Roman" w:hAnsi="Times New Roman" w:cs="Times New Roman"/>
          <w:color w:val="000000"/>
          <w:sz w:val="30"/>
          <w:szCs w:val="30"/>
          <w:lang w:eastAsia="ru-RU"/>
        </w:rPr>
      </w:pPr>
      <w:r w:rsidRPr="000A5F82">
        <w:rPr>
          <w:rFonts w:ascii="Times New Roman" w:eastAsia="Times New Roman" w:hAnsi="Times New Roman" w:cs="Times New Roman"/>
          <w:color w:val="000000"/>
          <w:sz w:val="30"/>
          <w:szCs w:val="30"/>
          <w:lang w:eastAsia="ru-RU"/>
        </w:rPr>
        <w:t>3) дополнительные общеобразовательные программы в области физической культуры и спорта.</w:t>
      </w:r>
    </w:p>
    <w:p w14:paraId="22CAA51F" w14:textId="77777777" w:rsidR="000A5F82" w:rsidRPr="000A5F82" w:rsidRDefault="000A5F82" w:rsidP="000A5F82">
      <w:pPr>
        <w:shd w:val="clear" w:color="auto" w:fill="FFFFFF"/>
        <w:spacing w:after="0" w:line="360" w:lineRule="atLeast"/>
        <w:rPr>
          <w:rFonts w:ascii="Times New Roman" w:eastAsia="Times New Roman" w:hAnsi="Times New Roman" w:cs="Times New Roman"/>
          <w:color w:val="000000"/>
          <w:sz w:val="30"/>
          <w:szCs w:val="30"/>
          <w:lang w:eastAsia="ru-RU"/>
        </w:rPr>
      </w:pPr>
      <w:r w:rsidRPr="000A5F82">
        <w:rPr>
          <w:rFonts w:ascii="Times New Roman" w:eastAsia="Times New Roman" w:hAnsi="Times New Roman" w:cs="Times New Roman"/>
          <w:color w:val="000000"/>
          <w:sz w:val="30"/>
          <w:szCs w:val="30"/>
          <w:lang w:eastAsia="ru-RU"/>
        </w:rPr>
        <w:t>3. Дополнительные общеобразовательные программы в области физической культуры и спорта включают в себя:</w:t>
      </w:r>
    </w:p>
    <w:p w14:paraId="532D5294" w14:textId="77777777" w:rsidR="000A5F82" w:rsidRPr="000A5F82" w:rsidRDefault="000A5F82" w:rsidP="000A5F82">
      <w:pPr>
        <w:shd w:val="clear" w:color="auto" w:fill="FFFFFF"/>
        <w:spacing w:after="0" w:line="360" w:lineRule="atLeast"/>
        <w:rPr>
          <w:rFonts w:ascii="Times New Roman" w:eastAsia="Times New Roman" w:hAnsi="Times New Roman" w:cs="Times New Roman"/>
          <w:color w:val="000000"/>
          <w:sz w:val="30"/>
          <w:szCs w:val="30"/>
          <w:lang w:eastAsia="ru-RU"/>
        </w:rPr>
      </w:pPr>
      <w:r w:rsidRPr="000A5F82">
        <w:rPr>
          <w:rFonts w:ascii="Times New Roman" w:eastAsia="Times New Roman" w:hAnsi="Times New Roman" w:cs="Times New Roman"/>
          <w:color w:val="000000"/>
          <w:sz w:val="30"/>
          <w:szCs w:val="30"/>
          <w:lang w:eastAsia="ru-RU"/>
        </w:rPr>
        <w:t xml:space="preserve">1) дополнительные общеразвивающие программы в области физической культуры и спорта, направленные на вовлечение лиц в систематические занятия физической культурой и спортом, на физическое воспитание, </w:t>
      </w:r>
      <w:r w:rsidRPr="000A5F82">
        <w:rPr>
          <w:rFonts w:ascii="Times New Roman" w:eastAsia="Times New Roman" w:hAnsi="Times New Roman" w:cs="Times New Roman"/>
          <w:color w:val="000000"/>
          <w:sz w:val="30"/>
          <w:szCs w:val="30"/>
          <w:lang w:eastAsia="ru-RU"/>
        </w:rPr>
        <w:lastRenderedPageBreak/>
        <w:t>физическое развитие личности, формирование культуры здорового образа жизни,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14:paraId="0CC5DA13" w14:textId="77777777" w:rsidR="000A5F82" w:rsidRPr="000A5F82" w:rsidRDefault="000A5F82" w:rsidP="000A5F82">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0A5F82">
        <w:rPr>
          <w:rFonts w:ascii="Times New Roman" w:eastAsia="Times New Roman" w:hAnsi="Times New Roman" w:cs="Times New Roman"/>
          <w:color w:val="828282"/>
          <w:sz w:val="28"/>
          <w:szCs w:val="28"/>
          <w:lang w:eastAsia="ru-RU"/>
        </w:rPr>
        <w:t>(п. 1 в ред. Федерального </w:t>
      </w:r>
      <w:hyperlink r:id="rId8" w:anchor="dst100174" w:history="1">
        <w:r w:rsidRPr="000A5F82">
          <w:rPr>
            <w:rFonts w:ascii="Times New Roman" w:eastAsia="Times New Roman" w:hAnsi="Times New Roman" w:cs="Times New Roman"/>
            <w:color w:val="1A0DAB"/>
            <w:sz w:val="28"/>
            <w:szCs w:val="28"/>
            <w:lang w:eastAsia="ru-RU"/>
          </w:rPr>
          <w:t>закона</w:t>
        </w:r>
      </w:hyperlink>
      <w:r w:rsidRPr="000A5F82">
        <w:rPr>
          <w:rFonts w:ascii="Times New Roman" w:eastAsia="Times New Roman" w:hAnsi="Times New Roman" w:cs="Times New Roman"/>
          <w:color w:val="828282"/>
          <w:sz w:val="28"/>
          <w:szCs w:val="28"/>
          <w:lang w:eastAsia="ru-RU"/>
        </w:rPr>
        <w:t> от 30.04.2021 N 127-ФЗ)</w:t>
      </w:r>
    </w:p>
    <w:p w14:paraId="1D4BCA5E" w14:textId="77777777" w:rsidR="000A5F82" w:rsidRPr="000A5F82" w:rsidRDefault="000A5F82" w:rsidP="000A5F82">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0A5F82">
        <w:rPr>
          <w:rFonts w:ascii="Times New Roman" w:eastAsia="Times New Roman" w:hAnsi="Times New Roman" w:cs="Times New Roman"/>
          <w:color w:val="828282"/>
          <w:sz w:val="28"/>
          <w:szCs w:val="28"/>
          <w:lang w:eastAsia="ru-RU"/>
        </w:rPr>
        <w:t>(см. текст в предыдущей </w:t>
      </w:r>
      <w:hyperlink r:id="rId9" w:history="1">
        <w:r w:rsidRPr="000A5F82">
          <w:rPr>
            <w:rFonts w:ascii="Times New Roman" w:eastAsia="Times New Roman" w:hAnsi="Times New Roman" w:cs="Times New Roman"/>
            <w:color w:val="1A0DAB"/>
            <w:sz w:val="28"/>
            <w:szCs w:val="28"/>
            <w:lang w:eastAsia="ru-RU"/>
          </w:rPr>
          <w:t>редакции</w:t>
        </w:r>
      </w:hyperlink>
      <w:r w:rsidRPr="000A5F82">
        <w:rPr>
          <w:rFonts w:ascii="Times New Roman" w:eastAsia="Times New Roman" w:hAnsi="Times New Roman" w:cs="Times New Roman"/>
          <w:color w:val="828282"/>
          <w:sz w:val="28"/>
          <w:szCs w:val="28"/>
          <w:lang w:eastAsia="ru-RU"/>
        </w:rPr>
        <w:t>)</w:t>
      </w:r>
    </w:p>
    <w:p w14:paraId="7F9F4C37" w14:textId="77777777" w:rsidR="000A5F82" w:rsidRPr="000A5F82" w:rsidRDefault="000A5F82" w:rsidP="000A5F82">
      <w:pPr>
        <w:shd w:val="clear" w:color="auto" w:fill="F4F3F8"/>
        <w:spacing w:after="0" w:line="330" w:lineRule="atLeast"/>
        <w:rPr>
          <w:rFonts w:ascii="Times New Roman" w:eastAsia="Times New Roman" w:hAnsi="Times New Roman" w:cs="Times New Roman"/>
          <w:color w:val="392C69"/>
          <w:sz w:val="28"/>
          <w:szCs w:val="28"/>
          <w:lang w:eastAsia="ru-RU"/>
        </w:rPr>
      </w:pPr>
      <w:r w:rsidRPr="000A5F82">
        <w:rPr>
          <w:rFonts w:ascii="Times New Roman" w:eastAsia="Times New Roman" w:hAnsi="Times New Roman" w:cs="Times New Roman"/>
          <w:color w:val="392C69"/>
          <w:sz w:val="28"/>
          <w:szCs w:val="28"/>
          <w:lang w:eastAsia="ru-RU"/>
        </w:rPr>
        <w:t>КонсультантПлюс: примечание.</w:t>
      </w:r>
    </w:p>
    <w:p w14:paraId="1D3BD28B" w14:textId="77777777" w:rsidR="000A5F82" w:rsidRPr="000A5F82" w:rsidRDefault="000A5F82" w:rsidP="000A5F82">
      <w:pPr>
        <w:shd w:val="clear" w:color="auto" w:fill="F4F3F8"/>
        <w:spacing w:after="0" w:line="330" w:lineRule="atLeast"/>
        <w:rPr>
          <w:rFonts w:ascii="Times New Roman" w:eastAsia="Times New Roman" w:hAnsi="Times New Roman" w:cs="Times New Roman"/>
          <w:color w:val="392C69"/>
          <w:sz w:val="28"/>
          <w:szCs w:val="28"/>
          <w:lang w:eastAsia="ru-RU"/>
        </w:rPr>
      </w:pPr>
      <w:r w:rsidRPr="000A5F82">
        <w:rPr>
          <w:rFonts w:ascii="Times New Roman" w:eastAsia="Times New Roman" w:hAnsi="Times New Roman" w:cs="Times New Roman"/>
          <w:color w:val="392C69"/>
          <w:sz w:val="28"/>
          <w:szCs w:val="28"/>
          <w:lang w:eastAsia="ru-RU"/>
        </w:rPr>
        <w:t>Программы спортивной подготовки, дополнительные предпрофессиональные программы в области физической культуры и спорта, реализующиеся до 01.01.2023, тождественны в части наименований дополнительным образовательным программам спортивной подготовки (ФЗ от 30.04.2021 </w:t>
      </w:r>
      <w:hyperlink r:id="rId10" w:anchor="dst100197" w:history="1">
        <w:r w:rsidRPr="000A5F82">
          <w:rPr>
            <w:rFonts w:ascii="Times New Roman" w:eastAsia="Times New Roman" w:hAnsi="Times New Roman" w:cs="Times New Roman"/>
            <w:color w:val="0000FF"/>
            <w:sz w:val="28"/>
            <w:szCs w:val="28"/>
            <w:lang w:eastAsia="ru-RU"/>
          </w:rPr>
          <w:t>N 127-ФЗ</w:t>
        </w:r>
      </w:hyperlink>
      <w:r w:rsidRPr="000A5F82">
        <w:rPr>
          <w:rFonts w:ascii="Times New Roman" w:eastAsia="Times New Roman" w:hAnsi="Times New Roman" w:cs="Times New Roman"/>
          <w:color w:val="392C69"/>
          <w:sz w:val="28"/>
          <w:szCs w:val="28"/>
          <w:lang w:eastAsia="ru-RU"/>
        </w:rPr>
        <w:t>).</w:t>
      </w:r>
    </w:p>
    <w:p w14:paraId="1B08DC04" w14:textId="77777777" w:rsidR="000A5F82" w:rsidRPr="000A5F82" w:rsidRDefault="000A5F82" w:rsidP="000A5F82">
      <w:pPr>
        <w:shd w:val="clear" w:color="auto" w:fill="FFFFFF"/>
        <w:spacing w:after="0" w:line="360" w:lineRule="atLeast"/>
        <w:rPr>
          <w:rFonts w:ascii="Times New Roman" w:eastAsia="Times New Roman" w:hAnsi="Times New Roman" w:cs="Times New Roman"/>
          <w:color w:val="000000"/>
          <w:sz w:val="30"/>
          <w:szCs w:val="30"/>
          <w:lang w:eastAsia="ru-RU"/>
        </w:rPr>
      </w:pPr>
      <w:r w:rsidRPr="000A5F82">
        <w:rPr>
          <w:rFonts w:ascii="Times New Roman" w:eastAsia="Times New Roman" w:hAnsi="Times New Roman" w:cs="Times New Roman"/>
          <w:color w:val="000000"/>
          <w:sz w:val="30"/>
          <w:szCs w:val="30"/>
          <w:lang w:eastAsia="ru-RU"/>
        </w:rPr>
        <w:t>2) дополнительные образовательные программы спортивной подготовки, направленные на всестороннее физическое и нравственное развитие, физическое воспитание, совершенствование спортивного мастерства обучающихся посредством организации их систематического участия в спортивных мероприятиях, включая спортивные соревнования, в том числе в целях включения обучающихся в состав спортивных сборных команд.</w:t>
      </w:r>
    </w:p>
    <w:p w14:paraId="3DED3DCD" w14:textId="77777777" w:rsidR="000A5F82" w:rsidRPr="000A5F82" w:rsidRDefault="000A5F82" w:rsidP="000A5F82">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0A5F82">
        <w:rPr>
          <w:rFonts w:ascii="Times New Roman" w:eastAsia="Times New Roman" w:hAnsi="Times New Roman" w:cs="Times New Roman"/>
          <w:color w:val="828282"/>
          <w:sz w:val="28"/>
          <w:szCs w:val="28"/>
          <w:lang w:eastAsia="ru-RU"/>
        </w:rPr>
        <w:t>(п. 2 в ред. Федерального </w:t>
      </w:r>
      <w:hyperlink r:id="rId11" w:anchor="dst100176" w:history="1">
        <w:r w:rsidRPr="000A5F82">
          <w:rPr>
            <w:rFonts w:ascii="Times New Roman" w:eastAsia="Times New Roman" w:hAnsi="Times New Roman" w:cs="Times New Roman"/>
            <w:color w:val="1A0DAB"/>
            <w:sz w:val="28"/>
            <w:szCs w:val="28"/>
            <w:lang w:eastAsia="ru-RU"/>
          </w:rPr>
          <w:t>закона</w:t>
        </w:r>
      </w:hyperlink>
      <w:r w:rsidRPr="000A5F82">
        <w:rPr>
          <w:rFonts w:ascii="Times New Roman" w:eastAsia="Times New Roman" w:hAnsi="Times New Roman" w:cs="Times New Roman"/>
          <w:color w:val="828282"/>
          <w:sz w:val="28"/>
          <w:szCs w:val="28"/>
          <w:lang w:eastAsia="ru-RU"/>
        </w:rPr>
        <w:t> от 30.04.2021 N 127-ФЗ)</w:t>
      </w:r>
    </w:p>
    <w:p w14:paraId="5168ABBA" w14:textId="77777777" w:rsidR="000A5F82" w:rsidRPr="000A5F82" w:rsidRDefault="000A5F82" w:rsidP="000A5F82">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0A5F82">
        <w:rPr>
          <w:rFonts w:ascii="Times New Roman" w:eastAsia="Times New Roman" w:hAnsi="Times New Roman" w:cs="Times New Roman"/>
          <w:color w:val="828282"/>
          <w:sz w:val="28"/>
          <w:szCs w:val="28"/>
          <w:lang w:eastAsia="ru-RU"/>
        </w:rPr>
        <w:t>(см. текст в предыдущей </w:t>
      </w:r>
      <w:hyperlink r:id="rId12" w:history="1">
        <w:r w:rsidRPr="000A5F82">
          <w:rPr>
            <w:rFonts w:ascii="Times New Roman" w:eastAsia="Times New Roman" w:hAnsi="Times New Roman" w:cs="Times New Roman"/>
            <w:color w:val="1A0DAB"/>
            <w:sz w:val="28"/>
            <w:szCs w:val="28"/>
            <w:lang w:eastAsia="ru-RU"/>
          </w:rPr>
          <w:t>редакции</w:t>
        </w:r>
      </w:hyperlink>
      <w:r w:rsidRPr="000A5F82">
        <w:rPr>
          <w:rFonts w:ascii="Times New Roman" w:eastAsia="Times New Roman" w:hAnsi="Times New Roman" w:cs="Times New Roman"/>
          <w:color w:val="828282"/>
          <w:sz w:val="28"/>
          <w:szCs w:val="28"/>
          <w:lang w:eastAsia="ru-RU"/>
        </w:rPr>
        <w:t>)</w:t>
      </w:r>
    </w:p>
    <w:p w14:paraId="3790D8A3" w14:textId="77777777" w:rsidR="000A5F82" w:rsidRPr="000A5F82" w:rsidRDefault="000A5F82" w:rsidP="000A5F82">
      <w:pPr>
        <w:shd w:val="clear" w:color="auto" w:fill="FFFFFF"/>
        <w:spacing w:after="0" w:line="360" w:lineRule="atLeast"/>
        <w:rPr>
          <w:rFonts w:ascii="Times New Roman" w:eastAsia="Times New Roman" w:hAnsi="Times New Roman" w:cs="Times New Roman"/>
          <w:color w:val="000000"/>
          <w:sz w:val="30"/>
          <w:szCs w:val="30"/>
          <w:lang w:eastAsia="ru-RU"/>
        </w:rPr>
      </w:pPr>
      <w:r w:rsidRPr="000A5F82">
        <w:rPr>
          <w:rFonts w:ascii="Times New Roman" w:eastAsia="Times New Roman" w:hAnsi="Times New Roman" w:cs="Times New Roman"/>
          <w:color w:val="000000"/>
          <w:sz w:val="30"/>
          <w:szCs w:val="30"/>
          <w:lang w:eastAsia="ru-RU"/>
        </w:rPr>
        <w:t>3.1. Реализация дополнительных образовательных программ спортивной подготовки может осуществляться соответствующей организацией по отдельным этапам спортивной подготовки в соответствии с решением учредителя такой организации.</w:t>
      </w:r>
    </w:p>
    <w:p w14:paraId="4AD3A56E" w14:textId="77777777" w:rsidR="000A5F82" w:rsidRPr="000A5F82" w:rsidRDefault="000A5F82" w:rsidP="000A5F82">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0A5F82">
        <w:rPr>
          <w:rFonts w:ascii="Times New Roman" w:eastAsia="Times New Roman" w:hAnsi="Times New Roman" w:cs="Times New Roman"/>
          <w:color w:val="828282"/>
          <w:sz w:val="28"/>
          <w:szCs w:val="28"/>
          <w:lang w:eastAsia="ru-RU"/>
        </w:rPr>
        <w:t>(часть 3.1 введена Федеральным </w:t>
      </w:r>
      <w:hyperlink r:id="rId13" w:anchor="dst100177" w:history="1">
        <w:r w:rsidRPr="000A5F82">
          <w:rPr>
            <w:rFonts w:ascii="Times New Roman" w:eastAsia="Times New Roman" w:hAnsi="Times New Roman" w:cs="Times New Roman"/>
            <w:color w:val="1A0DAB"/>
            <w:sz w:val="28"/>
            <w:szCs w:val="28"/>
            <w:lang w:eastAsia="ru-RU"/>
          </w:rPr>
          <w:t>законом</w:t>
        </w:r>
      </w:hyperlink>
      <w:r w:rsidRPr="000A5F82">
        <w:rPr>
          <w:rFonts w:ascii="Times New Roman" w:eastAsia="Times New Roman" w:hAnsi="Times New Roman" w:cs="Times New Roman"/>
          <w:color w:val="828282"/>
          <w:sz w:val="28"/>
          <w:szCs w:val="28"/>
          <w:lang w:eastAsia="ru-RU"/>
        </w:rPr>
        <w:t> от 30.04.2021 N 127-ФЗ)</w:t>
      </w:r>
    </w:p>
    <w:p w14:paraId="347E39FD" w14:textId="77777777" w:rsidR="000A5F82" w:rsidRPr="000A5F82" w:rsidRDefault="000A5F82" w:rsidP="000A5F82">
      <w:pPr>
        <w:shd w:val="clear" w:color="auto" w:fill="FFFFFF"/>
        <w:spacing w:after="0" w:line="360" w:lineRule="atLeast"/>
        <w:rPr>
          <w:rFonts w:ascii="Times New Roman" w:eastAsia="Times New Roman" w:hAnsi="Times New Roman" w:cs="Times New Roman"/>
          <w:color w:val="000000"/>
          <w:sz w:val="30"/>
          <w:szCs w:val="30"/>
          <w:lang w:eastAsia="ru-RU"/>
        </w:rPr>
      </w:pPr>
      <w:r w:rsidRPr="000A5F82">
        <w:rPr>
          <w:rFonts w:ascii="Times New Roman" w:eastAsia="Times New Roman" w:hAnsi="Times New Roman" w:cs="Times New Roman"/>
          <w:color w:val="000000"/>
          <w:sz w:val="30"/>
          <w:szCs w:val="30"/>
          <w:lang w:eastAsia="ru-RU"/>
        </w:rPr>
        <w:t>3.2. В случае, если на одном из этапов спортивной подготовки (за исключением спортивно-оздоровительного этапа) результаты прохождения спортивной подготовки не соответствуют требованиям, установленным примерными дополнительными образовательными программами спортивной подготовки, обучающийся отчисляется на данном этапе спортивной подготовки. По заявлению обучающегося или одного из родителей (законных представителей) несовершеннолетнего обучающегося образовательная организация, реализующая дополнительные образовательные программы спортивной подготовки, осуществляет перевод такого обучающегося на соответствующую дополнительную общеразвивающую программу в области физической культуры и спорта (при ее реализации).</w:t>
      </w:r>
    </w:p>
    <w:p w14:paraId="69836E42" w14:textId="77777777" w:rsidR="000A5F82" w:rsidRPr="000A5F82" w:rsidRDefault="000A5F82" w:rsidP="000A5F82">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0A5F82">
        <w:rPr>
          <w:rFonts w:ascii="Times New Roman" w:eastAsia="Times New Roman" w:hAnsi="Times New Roman" w:cs="Times New Roman"/>
          <w:color w:val="828282"/>
          <w:sz w:val="28"/>
          <w:szCs w:val="28"/>
          <w:lang w:eastAsia="ru-RU"/>
        </w:rPr>
        <w:lastRenderedPageBreak/>
        <w:t>(часть 3.2 введена Федеральным </w:t>
      </w:r>
      <w:hyperlink r:id="rId14" w:anchor="dst100179" w:history="1">
        <w:r w:rsidRPr="000A5F82">
          <w:rPr>
            <w:rFonts w:ascii="Times New Roman" w:eastAsia="Times New Roman" w:hAnsi="Times New Roman" w:cs="Times New Roman"/>
            <w:color w:val="1A0DAB"/>
            <w:sz w:val="28"/>
            <w:szCs w:val="28"/>
            <w:lang w:eastAsia="ru-RU"/>
          </w:rPr>
          <w:t>законом</w:t>
        </w:r>
      </w:hyperlink>
      <w:r w:rsidRPr="000A5F82">
        <w:rPr>
          <w:rFonts w:ascii="Times New Roman" w:eastAsia="Times New Roman" w:hAnsi="Times New Roman" w:cs="Times New Roman"/>
          <w:color w:val="828282"/>
          <w:sz w:val="28"/>
          <w:szCs w:val="28"/>
          <w:lang w:eastAsia="ru-RU"/>
        </w:rPr>
        <w:t> от 30.04.2021 N 127-ФЗ)</w:t>
      </w:r>
    </w:p>
    <w:p w14:paraId="7229C186" w14:textId="77777777" w:rsidR="000A5F82" w:rsidRPr="000A5F82" w:rsidRDefault="000A5F82" w:rsidP="000A5F82">
      <w:pPr>
        <w:shd w:val="clear" w:color="auto" w:fill="FFFFFF"/>
        <w:spacing w:after="0" w:line="360" w:lineRule="atLeast"/>
        <w:rPr>
          <w:rFonts w:ascii="Times New Roman" w:eastAsia="Times New Roman" w:hAnsi="Times New Roman" w:cs="Times New Roman"/>
          <w:color w:val="000000"/>
          <w:sz w:val="30"/>
          <w:szCs w:val="30"/>
          <w:lang w:eastAsia="ru-RU"/>
        </w:rPr>
      </w:pPr>
      <w:r w:rsidRPr="000A5F82">
        <w:rPr>
          <w:rFonts w:ascii="Times New Roman" w:eastAsia="Times New Roman" w:hAnsi="Times New Roman" w:cs="Times New Roman"/>
          <w:color w:val="000000"/>
          <w:sz w:val="30"/>
          <w:szCs w:val="30"/>
          <w:lang w:eastAsia="ru-RU"/>
        </w:rPr>
        <w:t>3.3. В случае принятия решения об отчислении обучающегося по интегрированной образовательной программе в области физической культуры и спорта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14:paraId="46F232EE" w14:textId="77777777" w:rsidR="000A5F82" w:rsidRPr="000A5F82" w:rsidRDefault="000A5F82" w:rsidP="000A5F82">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0A5F82">
        <w:rPr>
          <w:rFonts w:ascii="Times New Roman" w:eastAsia="Times New Roman" w:hAnsi="Times New Roman" w:cs="Times New Roman"/>
          <w:color w:val="828282"/>
          <w:sz w:val="28"/>
          <w:szCs w:val="28"/>
          <w:lang w:eastAsia="ru-RU"/>
        </w:rPr>
        <w:t>(часть 3.3 введена Федеральным </w:t>
      </w:r>
      <w:hyperlink r:id="rId15" w:anchor="dst100180" w:history="1">
        <w:r w:rsidRPr="000A5F82">
          <w:rPr>
            <w:rFonts w:ascii="Times New Roman" w:eastAsia="Times New Roman" w:hAnsi="Times New Roman" w:cs="Times New Roman"/>
            <w:color w:val="1A0DAB"/>
            <w:sz w:val="28"/>
            <w:szCs w:val="28"/>
            <w:lang w:eastAsia="ru-RU"/>
          </w:rPr>
          <w:t>законом</w:t>
        </w:r>
      </w:hyperlink>
      <w:r w:rsidRPr="000A5F82">
        <w:rPr>
          <w:rFonts w:ascii="Times New Roman" w:eastAsia="Times New Roman" w:hAnsi="Times New Roman" w:cs="Times New Roman"/>
          <w:color w:val="828282"/>
          <w:sz w:val="28"/>
          <w:szCs w:val="28"/>
          <w:lang w:eastAsia="ru-RU"/>
        </w:rPr>
        <w:t> от 30.04.2021 N 127-ФЗ)</w:t>
      </w:r>
    </w:p>
    <w:p w14:paraId="5498BB09" w14:textId="77777777" w:rsidR="000A5F82" w:rsidRPr="000A5F82" w:rsidRDefault="000A5F82" w:rsidP="000A5F82">
      <w:pPr>
        <w:shd w:val="clear" w:color="auto" w:fill="FFFFFF"/>
        <w:spacing w:after="0" w:line="360" w:lineRule="atLeast"/>
        <w:rPr>
          <w:rFonts w:ascii="Times New Roman" w:eastAsia="Times New Roman" w:hAnsi="Times New Roman" w:cs="Times New Roman"/>
          <w:color w:val="000000"/>
          <w:sz w:val="30"/>
          <w:szCs w:val="30"/>
          <w:lang w:eastAsia="ru-RU"/>
        </w:rPr>
      </w:pPr>
      <w:r w:rsidRPr="000A5F82">
        <w:rPr>
          <w:rFonts w:ascii="Times New Roman" w:eastAsia="Times New Roman" w:hAnsi="Times New Roman" w:cs="Times New Roman"/>
          <w:color w:val="000000"/>
          <w:sz w:val="30"/>
          <w:szCs w:val="30"/>
          <w:lang w:eastAsia="ru-RU"/>
        </w:rPr>
        <w:t>3.4. Для обучения по дополнительным общеобразовательным программам в области физической культуры и спорта создаются организации дополнительного образования со специальным наименованием "спортивная школа" (далее - спортивные школы). Спортивные школы вправе использовать в своем наименовании слова "олимпийский", "паралимпийский", "</w:t>
      </w:r>
      <w:proofErr w:type="spellStart"/>
      <w:r w:rsidRPr="000A5F82">
        <w:rPr>
          <w:rFonts w:ascii="Times New Roman" w:eastAsia="Times New Roman" w:hAnsi="Times New Roman" w:cs="Times New Roman"/>
          <w:color w:val="000000"/>
          <w:sz w:val="30"/>
          <w:szCs w:val="30"/>
          <w:lang w:eastAsia="ru-RU"/>
        </w:rPr>
        <w:t>сурдлимпийский</w:t>
      </w:r>
      <w:proofErr w:type="spellEnd"/>
      <w:r w:rsidRPr="000A5F82">
        <w:rPr>
          <w:rFonts w:ascii="Times New Roman" w:eastAsia="Times New Roman" w:hAnsi="Times New Roman" w:cs="Times New Roman"/>
          <w:color w:val="000000"/>
          <w:sz w:val="30"/>
          <w:szCs w:val="30"/>
          <w:lang w:eastAsia="ru-RU"/>
        </w:rPr>
        <w:t>" или образованные на их основе слова и словосочетания в </w:t>
      </w:r>
      <w:hyperlink r:id="rId16" w:history="1">
        <w:r w:rsidRPr="000A5F82">
          <w:rPr>
            <w:rFonts w:ascii="Times New Roman" w:eastAsia="Times New Roman" w:hAnsi="Times New Roman" w:cs="Times New Roman"/>
            <w:color w:val="1A0DAB"/>
            <w:sz w:val="30"/>
            <w:szCs w:val="30"/>
            <w:u w:val="single"/>
            <w:lang w:eastAsia="ru-RU"/>
          </w:rPr>
          <w:t>порядке</w:t>
        </w:r>
      </w:hyperlink>
      <w:r w:rsidRPr="000A5F82">
        <w:rPr>
          <w:rFonts w:ascii="Times New Roman" w:eastAsia="Times New Roman" w:hAnsi="Times New Roman" w:cs="Times New Roman"/>
          <w:color w:val="000000"/>
          <w:sz w:val="30"/>
          <w:szCs w:val="30"/>
          <w:lang w:eastAsia="ru-RU"/>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Олимпийским комитетом России, Паралимпийским комитетом России и </w:t>
      </w:r>
      <w:proofErr w:type="spellStart"/>
      <w:r w:rsidRPr="000A5F82">
        <w:rPr>
          <w:rFonts w:ascii="Times New Roman" w:eastAsia="Times New Roman" w:hAnsi="Times New Roman" w:cs="Times New Roman"/>
          <w:color w:val="000000"/>
          <w:sz w:val="30"/>
          <w:szCs w:val="30"/>
          <w:lang w:eastAsia="ru-RU"/>
        </w:rPr>
        <w:t>Сурдлимпийским</w:t>
      </w:r>
      <w:proofErr w:type="spellEnd"/>
      <w:r w:rsidRPr="000A5F82">
        <w:rPr>
          <w:rFonts w:ascii="Times New Roman" w:eastAsia="Times New Roman" w:hAnsi="Times New Roman" w:cs="Times New Roman"/>
          <w:color w:val="000000"/>
          <w:sz w:val="30"/>
          <w:szCs w:val="30"/>
          <w:lang w:eastAsia="ru-RU"/>
        </w:rPr>
        <w:t xml:space="preserve"> комитетом России, если иное не установлено федеральными законами.</w:t>
      </w:r>
    </w:p>
    <w:p w14:paraId="024C3BAA" w14:textId="77777777" w:rsidR="000A5F82" w:rsidRPr="000A5F82" w:rsidRDefault="000A5F82" w:rsidP="000A5F82">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0A5F82">
        <w:rPr>
          <w:rFonts w:ascii="Times New Roman" w:eastAsia="Times New Roman" w:hAnsi="Times New Roman" w:cs="Times New Roman"/>
          <w:color w:val="828282"/>
          <w:sz w:val="28"/>
          <w:szCs w:val="28"/>
          <w:lang w:eastAsia="ru-RU"/>
        </w:rPr>
        <w:t>(часть 3.4 введена Федеральным </w:t>
      </w:r>
      <w:hyperlink r:id="rId17" w:anchor="dst100181" w:history="1">
        <w:r w:rsidRPr="000A5F82">
          <w:rPr>
            <w:rFonts w:ascii="Times New Roman" w:eastAsia="Times New Roman" w:hAnsi="Times New Roman" w:cs="Times New Roman"/>
            <w:color w:val="1A0DAB"/>
            <w:sz w:val="28"/>
            <w:szCs w:val="28"/>
            <w:lang w:eastAsia="ru-RU"/>
          </w:rPr>
          <w:t>законом</w:t>
        </w:r>
      </w:hyperlink>
      <w:r w:rsidRPr="000A5F82">
        <w:rPr>
          <w:rFonts w:ascii="Times New Roman" w:eastAsia="Times New Roman" w:hAnsi="Times New Roman" w:cs="Times New Roman"/>
          <w:color w:val="828282"/>
          <w:sz w:val="28"/>
          <w:szCs w:val="28"/>
          <w:lang w:eastAsia="ru-RU"/>
        </w:rPr>
        <w:t> от 30.04.2021 N 127-ФЗ)</w:t>
      </w:r>
    </w:p>
    <w:p w14:paraId="419991BE" w14:textId="77777777" w:rsidR="000A5F82" w:rsidRPr="000A5F82" w:rsidRDefault="000A5F82" w:rsidP="000A5F82">
      <w:pPr>
        <w:shd w:val="clear" w:color="auto" w:fill="FFFFFF"/>
        <w:spacing w:after="0" w:line="360" w:lineRule="atLeast"/>
        <w:rPr>
          <w:rFonts w:ascii="Times New Roman" w:eastAsia="Times New Roman" w:hAnsi="Times New Roman" w:cs="Times New Roman"/>
          <w:color w:val="000000"/>
          <w:sz w:val="30"/>
          <w:szCs w:val="30"/>
          <w:lang w:eastAsia="ru-RU"/>
        </w:rPr>
      </w:pPr>
      <w:r w:rsidRPr="000A5F82">
        <w:rPr>
          <w:rFonts w:ascii="Times New Roman" w:eastAsia="Times New Roman" w:hAnsi="Times New Roman" w:cs="Times New Roman"/>
          <w:color w:val="000000"/>
          <w:sz w:val="30"/>
          <w:szCs w:val="30"/>
          <w:lang w:eastAsia="ru-RU"/>
        </w:rPr>
        <w:t>3.5. Спортивные школы реализуют дополнительные общеразвивающие программы в области физической культуры и спорта и дополнительные образовательные программы спортивной подготовки.</w:t>
      </w:r>
    </w:p>
    <w:p w14:paraId="3B790D94" w14:textId="77777777" w:rsidR="000A5F82" w:rsidRPr="000A5F82" w:rsidRDefault="000A5F82" w:rsidP="000A5F82">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0A5F82">
        <w:rPr>
          <w:rFonts w:ascii="Times New Roman" w:eastAsia="Times New Roman" w:hAnsi="Times New Roman" w:cs="Times New Roman"/>
          <w:color w:val="828282"/>
          <w:sz w:val="28"/>
          <w:szCs w:val="28"/>
          <w:lang w:eastAsia="ru-RU"/>
        </w:rPr>
        <w:t>(часть 3.5 введена Федеральным </w:t>
      </w:r>
      <w:hyperlink r:id="rId18" w:anchor="dst100182" w:history="1">
        <w:r w:rsidRPr="000A5F82">
          <w:rPr>
            <w:rFonts w:ascii="Times New Roman" w:eastAsia="Times New Roman" w:hAnsi="Times New Roman" w:cs="Times New Roman"/>
            <w:color w:val="1A0DAB"/>
            <w:sz w:val="28"/>
            <w:szCs w:val="28"/>
            <w:lang w:eastAsia="ru-RU"/>
          </w:rPr>
          <w:t>законом</w:t>
        </w:r>
      </w:hyperlink>
      <w:r w:rsidRPr="000A5F82">
        <w:rPr>
          <w:rFonts w:ascii="Times New Roman" w:eastAsia="Times New Roman" w:hAnsi="Times New Roman" w:cs="Times New Roman"/>
          <w:color w:val="828282"/>
          <w:sz w:val="28"/>
          <w:szCs w:val="28"/>
          <w:lang w:eastAsia="ru-RU"/>
        </w:rPr>
        <w:t> от 30.04.2021 N 127-ФЗ)</w:t>
      </w:r>
    </w:p>
    <w:p w14:paraId="2E0AB24B" w14:textId="77777777" w:rsidR="000A5F82" w:rsidRPr="000A5F82" w:rsidRDefault="000A5F82" w:rsidP="000A5F82">
      <w:pPr>
        <w:shd w:val="clear" w:color="auto" w:fill="FFFFFF"/>
        <w:spacing w:after="0" w:line="360" w:lineRule="atLeast"/>
        <w:rPr>
          <w:rFonts w:ascii="Times New Roman" w:eastAsia="Times New Roman" w:hAnsi="Times New Roman" w:cs="Times New Roman"/>
          <w:color w:val="000000"/>
          <w:sz w:val="30"/>
          <w:szCs w:val="30"/>
          <w:lang w:eastAsia="ru-RU"/>
        </w:rPr>
      </w:pPr>
      <w:r w:rsidRPr="000A5F82">
        <w:rPr>
          <w:rFonts w:ascii="Times New Roman" w:eastAsia="Times New Roman" w:hAnsi="Times New Roman" w:cs="Times New Roman"/>
          <w:color w:val="000000"/>
          <w:sz w:val="30"/>
          <w:szCs w:val="30"/>
          <w:lang w:eastAsia="ru-RU"/>
        </w:rPr>
        <w:t>4. Примерные дополнительные образовательные </w:t>
      </w:r>
      <w:hyperlink r:id="rId19" w:anchor="dst100004" w:history="1">
        <w:r w:rsidRPr="000A5F82">
          <w:rPr>
            <w:rFonts w:ascii="Times New Roman" w:eastAsia="Times New Roman" w:hAnsi="Times New Roman" w:cs="Times New Roman"/>
            <w:color w:val="1A0DAB"/>
            <w:sz w:val="30"/>
            <w:szCs w:val="30"/>
            <w:u w:val="single"/>
            <w:lang w:eastAsia="ru-RU"/>
          </w:rPr>
          <w:t>программы</w:t>
        </w:r>
      </w:hyperlink>
      <w:r w:rsidRPr="000A5F82">
        <w:rPr>
          <w:rFonts w:ascii="Times New Roman" w:eastAsia="Times New Roman" w:hAnsi="Times New Roman" w:cs="Times New Roman"/>
          <w:color w:val="000000"/>
          <w:sz w:val="30"/>
          <w:szCs w:val="30"/>
          <w:lang w:eastAsia="ru-RU"/>
        </w:rPr>
        <w:t> спортивной подготовки по виду или видам спорта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соответствии с требованиями федеральных </w:t>
      </w:r>
      <w:hyperlink r:id="rId20" w:history="1">
        <w:r w:rsidRPr="000A5F82">
          <w:rPr>
            <w:rFonts w:ascii="Times New Roman" w:eastAsia="Times New Roman" w:hAnsi="Times New Roman" w:cs="Times New Roman"/>
            <w:color w:val="1A0DAB"/>
            <w:sz w:val="30"/>
            <w:szCs w:val="30"/>
            <w:u w:val="single"/>
            <w:lang w:eastAsia="ru-RU"/>
          </w:rPr>
          <w:t>стандартов</w:t>
        </w:r>
      </w:hyperlink>
      <w:r w:rsidRPr="000A5F82">
        <w:rPr>
          <w:rFonts w:ascii="Times New Roman" w:eastAsia="Times New Roman" w:hAnsi="Times New Roman" w:cs="Times New Roman"/>
          <w:color w:val="000000"/>
          <w:sz w:val="30"/>
          <w:szCs w:val="30"/>
          <w:lang w:eastAsia="ru-RU"/>
        </w:rPr>
        <w:t xml:space="preserve"> спортивной подготовки (при их </w:t>
      </w:r>
      <w:r w:rsidRPr="000A5F82">
        <w:rPr>
          <w:rFonts w:ascii="Times New Roman" w:eastAsia="Times New Roman" w:hAnsi="Times New Roman" w:cs="Times New Roman"/>
          <w:color w:val="000000"/>
          <w:sz w:val="30"/>
          <w:szCs w:val="30"/>
          <w:lang w:eastAsia="ru-RU"/>
        </w:rPr>
        <w:lastRenderedPageBreak/>
        <w:t>наличии). </w:t>
      </w:r>
      <w:hyperlink r:id="rId21" w:anchor="dst100011" w:history="1">
        <w:r w:rsidRPr="000A5F82">
          <w:rPr>
            <w:rFonts w:ascii="Times New Roman" w:eastAsia="Times New Roman" w:hAnsi="Times New Roman" w:cs="Times New Roman"/>
            <w:color w:val="1A0DAB"/>
            <w:sz w:val="30"/>
            <w:szCs w:val="30"/>
            <w:u w:val="single"/>
            <w:lang w:eastAsia="ru-RU"/>
          </w:rPr>
          <w:t>Порядок</w:t>
        </w:r>
      </w:hyperlink>
      <w:r w:rsidRPr="000A5F82">
        <w:rPr>
          <w:rFonts w:ascii="Times New Roman" w:eastAsia="Times New Roman" w:hAnsi="Times New Roman" w:cs="Times New Roman"/>
          <w:color w:val="000000"/>
          <w:sz w:val="30"/>
          <w:szCs w:val="30"/>
          <w:lang w:eastAsia="ru-RU"/>
        </w:rPr>
        <w:t> разработки и утверждения примерных дополнительных образовательных программ спортивной подготовки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6B66C4AE" w14:textId="77777777" w:rsidR="000A5F82" w:rsidRPr="000A5F82" w:rsidRDefault="000A5F82" w:rsidP="000A5F82">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0A5F82">
        <w:rPr>
          <w:rFonts w:ascii="Times New Roman" w:eastAsia="Times New Roman" w:hAnsi="Times New Roman" w:cs="Times New Roman"/>
          <w:color w:val="828282"/>
          <w:sz w:val="28"/>
          <w:szCs w:val="28"/>
          <w:lang w:eastAsia="ru-RU"/>
        </w:rPr>
        <w:t>(в ред. Федеральных законов от 30.04.2021 </w:t>
      </w:r>
      <w:hyperlink r:id="rId22" w:anchor="dst100183" w:history="1">
        <w:r w:rsidRPr="000A5F82">
          <w:rPr>
            <w:rFonts w:ascii="Times New Roman" w:eastAsia="Times New Roman" w:hAnsi="Times New Roman" w:cs="Times New Roman"/>
            <w:color w:val="1A0DAB"/>
            <w:sz w:val="28"/>
            <w:szCs w:val="28"/>
            <w:lang w:eastAsia="ru-RU"/>
          </w:rPr>
          <w:t>N 127-ФЗ</w:t>
        </w:r>
      </w:hyperlink>
      <w:r w:rsidRPr="000A5F82">
        <w:rPr>
          <w:rFonts w:ascii="Times New Roman" w:eastAsia="Times New Roman" w:hAnsi="Times New Roman" w:cs="Times New Roman"/>
          <w:color w:val="828282"/>
          <w:sz w:val="28"/>
          <w:szCs w:val="28"/>
          <w:lang w:eastAsia="ru-RU"/>
        </w:rPr>
        <w:t>, от 28.12.2022 </w:t>
      </w:r>
      <w:hyperlink r:id="rId23" w:anchor="dst100012" w:history="1">
        <w:r w:rsidRPr="000A5F82">
          <w:rPr>
            <w:rFonts w:ascii="Times New Roman" w:eastAsia="Times New Roman" w:hAnsi="Times New Roman" w:cs="Times New Roman"/>
            <w:color w:val="1A0DAB"/>
            <w:sz w:val="28"/>
            <w:szCs w:val="28"/>
            <w:lang w:eastAsia="ru-RU"/>
          </w:rPr>
          <w:t>N 568-ФЗ</w:t>
        </w:r>
      </w:hyperlink>
      <w:r w:rsidRPr="000A5F82">
        <w:rPr>
          <w:rFonts w:ascii="Times New Roman" w:eastAsia="Times New Roman" w:hAnsi="Times New Roman" w:cs="Times New Roman"/>
          <w:color w:val="828282"/>
          <w:sz w:val="28"/>
          <w:szCs w:val="28"/>
          <w:lang w:eastAsia="ru-RU"/>
        </w:rPr>
        <w:t>)</w:t>
      </w:r>
    </w:p>
    <w:p w14:paraId="60943474" w14:textId="77777777" w:rsidR="000A5F82" w:rsidRPr="000A5F82" w:rsidRDefault="000A5F82" w:rsidP="000A5F82">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0A5F82">
        <w:rPr>
          <w:rFonts w:ascii="Times New Roman" w:eastAsia="Times New Roman" w:hAnsi="Times New Roman" w:cs="Times New Roman"/>
          <w:color w:val="828282"/>
          <w:sz w:val="28"/>
          <w:szCs w:val="28"/>
          <w:lang w:eastAsia="ru-RU"/>
        </w:rPr>
        <w:t>(см. текст в предыдущей </w:t>
      </w:r>
      <w:hyperlink r:id="rId24" w:history="1">
        <w:r w:rsidRPr="000A5F82">
          <w:rPr>
            <w:rFonts w:ascii="Times New Roman" w:eastAsia="Times New Roman" w:hAnsi="Times New Roman" w:cs="Times New Roman"/>
            <w:color w:val="1A0DAB"/>
            <w:sz w:val="28"/>
            <w:szCs w:val="28"/>
            <w:lang w:eastAsia="ru-RU"/>
          </w:rPr>
          <w:t>редакции</w:t>
        </w:r>
      </w:hyperlink>
      <w:r w:rsidRPr="000A5F82">
        <w:rPr>
          <w:rFonts w:ascii="Times New Roman" w:eastAsia="Times New Roman" w:hAnsi="Times New Roman" w:cs="Times New Roman"/>
          <w:color w:val="828282"/>
          <w:sz w:val="28"/>
          <w:szCs w:val="28"/>
          <w:lang w:eastAsia="ru-RU"/>
        </w:rPr>
        <w:t>)</w:t>
      </w:r>
    </w:p>
    <w:p w14:paraId="30AD400D" w14:textId="77777777" w:rsidR="000A5F82" w:rsidRPr="000A5F82" w:rsidRDefault="000A5F82" w:rsidP="000A5F82">
      <w:pPr>
        <w:shd w:val="clear" w:color="auto" w:fill="FFFFFF"/>
        <w:spacing w:after="0" w:line="360" w:lineRule="atLeast"/>
        <w:rPr>
          <w:rFonts w:ascii="Times New Roman" w:eastAsia="Times New Roman" w:hAnsi="Times New Roman" w:cs="Times New Roman"/>
          <w:color w:val="000000"/>
          <w:sz w:val="30"/>
          <w:szCs w:val="30"/>
          <w:lang w:eastAsia="ru-RU"/>
        </w:rPr>
      </w:pPr>
      <w:r w:rsidRPr="000A5F82">
        <w:rPr>
          <w:rFonts w:ascii="Times New Roman" w:eastAsia="Times New Roman" w:hAnsi="Times New Roman" w:cs="Times New Roman"/>
          <w:color w:val="000000"/>
          <w:sz w:val="30"/>
          <w:szCs w:val="30"/>
          <w:lang w:eastAsia="ru-RU"/>
        </w:rPr>
        <w:t>5. Прием на обучение по дополнительным образовательным программам спортивной подготовки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25" w:anchor="dst100010" w:history="1">
        <w:r w:rsidRPr="000A5F82">
          <w:rPr>
            <w:rFonts w:ascii="Times New Roman" w:eastAsia="Times New Roman" w:hAnsi="Times New Roman" w:cs="Times New Roman"/>
            <w:color w:val="1A0DAB"/>
            <w:sz w:val="30"/>
            <w:szCs w:val="30"/>
            <w:u w:val="single"/>
            <w:lang w:eastAsia="ru-RU"/>
          </w:rPr>
          <w:t>порядке</w:t>
        </w:r>
      </w:hyperlink>
      <w:r w:rsidRPr="000A5F82">
        <w:rPr>
          <w:rFonts w:ascii="Times New Roman" w:eastAsia="Times New Roman" w:hAnsi="Times New Roman" w:cs="Times New Roman"/>
          <w:color w:val="000000"/>
          <w:sz w:val="30"/>
          <w:szCs w:val="30"/>
          <w:lang w:eastAsia="ru-RU"/>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017EFA82" w14:textId="77777777" w:rsidR="000A5F82" w:rsidRPr="000A5F82" w:rsidRDefault="000A5F82" w:rsidP="000A5F82">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0A5F82">
        <w:rPr>
          <w:rFonts w:ascii="Times New Roman" w:eastAsia="Times New Roman" w:hAnsi="Times New Roman" w:cs="Times New Roman"/>
          <w:color w:val="828282"/>
          <w:sz w:val="28"/>
          <w:szCs w:val="28"/>
          <w:lang w:eastAsia="ru-RU"/>
        </w:rPr>
        <w:t>(в ред. Федеральных законов от 26.07.2019 </w:t>
      </w:r>
      <w:hyperlink r:id="rId26" w:anchor="dst100126" w:history="1">
        <w:r w:rsidRPr="000A5F82">
          <w:rPr>
            <w:rFonts w:ascii="Times New Roman" w:eastAsia="Times New Roman" w:hAnsi="Times New Roman" w:cs="Times New Roman"/>
            <w:color w:val="1A0DAB"/>
            <w:sz w:val="28"/>
            <w:szCs w:val="28"/>
            <w:lang w:eastAsia="ru-RU"/>
          </w:rPr>
          <w:t>N 232-ФЗ</w:t>
        </w:r>
      </w:hyperlink>
      <w:r w:rsidRPr="000A5F82">
        <w:rPr>
          <w:rFonts w:ascii="Times New Roman" w:eastAsia="Times New Roman" w:hAnsi="Times New Roman" w:cs="Times New Roman"/>
          <w:color w:val="828282"/>
          <w:sz w:val="28"/>
          <w:szCs w:val="28"/>
          <w:lang w:eastAsia="ru-RU"/>
        </w:rPr>
        <w:t>, от 30.04.2021 </w:t>
      </w:r>
      <w:hyperlink r:id="rId27" w:anchor="dst100185" w:history="1">
        <w:r w:rsidRPr="000A5F82">
          <w:rPr>
            <w:rFonts w:ascii="Times New Roman" w:eastAsia="Times New Roman" w:hAnsi="Times New Roman" w:cs="Times New Roman"/>
            <w:color w:val="1A0DAB"/>
            <w:sz w:val="28"/>
            <w:szCs w:val="28"/>
            <w:lang w:eastAsia="ru-RU"/>
          </w:rPr>
          <w:t>N 127-ФЗ</w:t>
        </w:r>
      </w:hyperlink>
      <w:r w:rsidRPr="000A5F82">
        <w:rPr>
          <w:rFonts w:ascii="Times New Roman" w:eastAsia="Times New Roman" w:hAnsi="Times New Roman" w:cs="Times New Roman"/>
          <w:color w:val="828282"/>
          <w:sz w:val="28"/>
          <w:szCs w:val="28"/>
          <w:lang w:eastAsia="ru-RU"/>
        </w:rPr>
        <w:t>)</w:t>
      </w:r>
    </w:p>
    <w:p w14:paraId="7F5D0126" w14:textId="77777777" w:rsidR="000A5F82" w:rsidRPr="000A5F82" w:rsidRDefault="000A5F82" w:rsidP="000A5F82">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0A5F82">
        <w:rPr>
          <w:rFonts w:ascii="Times New Roman" w:eastAsia="Times New Roman" w:hAnsi="Times New Roman" w:cs="Times New Roman"/>
          <w:color w:val="828282"/>
          <w:sz w:val="28"/>
          <w:szCs w:val="28"/>
          <w:lang w:eastAsia="ru-RU"/>
        </w:rPr>
        <w:t>(см. текст в предыдущей </w:t>
      </w:r>
      <w:hyperlink r:id="rId28" w:history="1">
        <w:r w:rsidRPr="000A5F82">
          <w:rPr>
            <w:rFonts w:ascii="Times New Roman" w:eastAsia="Times New Roman" w:hAnsi="Times New Roman" w:cs="Times New Roman"/>
            <w:color w:val="1A0DAB"/>
            <w:sz w:val="28"/>
            <w:szCs w:val="28"/>
            <w:lang w:eastAsia="ru-RU"/>
          </w:rPr>
          <w:t>редакции</w:t>
        </w:r>
      </w:hyperlink>
      <w:r w:rsidRPr="000A5F82">
        <w:rPr>
          <w:rFonts w:ascii="Times New Roman" w:eastAsia="Times New Roman" w:hAnsi="Times New Roman" w:cs="Times New Roman"/>
          <w:color w:val="828282"/>
          <w:sz w:val="28"/>
          <w:szCs w:val="28"/>
          <w:lang w:eastAsia="ru-RU"/>
        </w:rPr>
        <w:t>)</w:t>
      </w:r>
    </w:p>
    <w:p w14:paraId="2E020A4A" w14:textId="77777777" w:rsidR="000A5F82" w:rsidRPr="000A5F82" w:rsidRDefault="000A5F82" w:rsidP="000A5F82">
      <w:pPr>
        <w:shd w:val="clear" w:color="auto" w:fill="FFFFFF"/>
        <w:spacing w:after="0" w:line="360" w:lineRule="atLeast"/>
        <w:rPr>
          <w:rFonts w:ascii="Times New Roman" w:eastAsia="Times New Roman" w:hAnsi="Times New Roman" w:cs="Times New Roman"/>
          <w:color w:val="000000"/>
          <w:sz w:val="30"/>
          <w:szCs w:val="30"/>
          <w:lang w:eastAsia="ru-RU"/>
        </w:rPr>
      </w:pPr>
      <w:r w:rsidRPr="000A5F82">
        <w:rPr>
          <w:rFonts w:ascii="Times New Roman" w:eastAsia="Times New Roman" w:hAnsi="Times New Roman" w:cs="Times New Roman"/>
          <w:color w:val="000000"/>
          <w:sz w:val="30"/>
          <w:szCs w:val="30"/>
          <w:lang w:eastAsia="ru-RU"/>
        </w:rPr>
        <w:t>6. В структуре образовательных организаций, реализующих дополнительные образовательные программы спортивной подготовки,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осуществляющих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14:paraId="1F518516" w14:textId="77777777" w:rsidR="000A5F82" w:rsidRPr="000A5F82" w:rsidRDefault="000A5F82" w:rsidP="000A5F82">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0A5F82">
        <w:rPr>
          <w:rFonts w:ascii="Times New Roman" w:eastAsia="Times New Roman" w:hAnsi="Times New Roman" w:cs="Times New Roman"/>
          <w:color w:val="828282"/>
          <w:sz w:val="28"/>
          <w:szCs w:val="28"/>
          <w:lang w:eastAsia="ru-RU"/>
        </w:rPr>
        <w:t>(часть 6 в ред. Федерального </w:t>
      </w:r>
      <w:hyperlink r:id="rId29" w:anchor="dst100186" w:history="1">
        <w:r w:rsidRPr="000A5F82">
          <w:rPr>
            <w:rFonts w:ascii="Times New Roman" w:eastAsia="Times New Roman" w:hAnsi="Times New Roman" w:cs="Times New Roman"/>
            <w:color w:val="1A0DAB"/>
            <w:sz w:val="28"/>
            <w:szCs w:val="28"/>
            <w:lang w:eastAsia="ru-RU"/>
          </w:rPr>
          <w:t>закона</w:t>
        </w:r>
      </w:hyperlink>
      <w:r w:rsidRPr="000A5F82">
        <w:rPr>
          <w:rFonts w:ascii="Times New Roman" w:eastAsia="Times New Roman" w:hAnsi="Times New Roman" w:cs="Times New Roman"/>
          <w:color w:val="828282"/>
          <w:sz w:val="28"/>
          <w:szCs w:val="28"/>
          <w:lang w:eastAsia="ru-RU"/>
        </w:rPr>
        <w:t> от 30.04.2021 N 127-ФЗ)</w:t>
      </w:r>
    </w:p>
    <w:p w14:paraId="156B6C6B" w14:textId="77777777" w:rsidR="000A5F82" w:rsidRPr="000A5F82" w:rsidRDefault="000A5F82" w:rsidP="000A5F82">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0A5F82">
        <w:rPr>
          <w:rFonts w:ascii="Times New Roman" w:eastAsia="Times New Roman" w:hAnsi="Times New Roman" w:cs="Times New Roman"/>
          <w:color w:val="828282"/>
          <w:sz w:val="28"/>
          <w:szCs w:val="28"/>
          <w:lang w:eastAsia="ru-RU"/>
        </w:rPr>
        <w:lastRenderedPageBreak/>
        <w:t>(см. текст в предыдущей </w:t>
      </w:r>
      <w:hyperlink r:id="rId30" w:history="1">
        <w:r w:rsidRPr="000A5F82">
          <w:rPr>
            <w:rFonts w:ascii="Times New Roman" w:eastAsia="Times New Roman" w:hAnsi="Times New Roman" w:cs="Times New Roman"/>
            <w:color w:val="1A0DAB"/>
            <w:sz w:val="28"/>
            <w:szCs w:val="28"/>
            <w:lang w:eastAsia="ru-RU"/>
          </w:rPr>
          <w:t>редакции</w:t>
        </w:r>
      </w:hyperlink>
      <w:r w:rsidRPr="000A5F82">
        <w:rPr>
          <w:rFonts w:ascii="Times New Roman" w:eastAsia="Times New Roman" w:hAnsi="Times New Roman" w:cs="Times New Roman"/>
          <w:color w:val="828282"/>
          <w:sz w:val="28"/>
          <w:szCs w:val="28"/>
          <w:lang w:eastAsia="ru-RU"/>
        </w:rPr>
        <w:t>)</w:t>
      </w:r>
    </w:p>
    <w:p w14:paraId="552B0D07" w14:textId="77777777" w:rsidR="000A5F82" w:rsidRPr="000A5F82" w:rsidRDefault="000A5F82" w:rsidP="000A5F82">
      <w:pPr>
        <w:shd w:val="clear" w:color="auto" w:fill="FFFFFF"/>
        <w:spacing w:after="0" w:line="360" w:lineRule="atLeast"/>
        <w:rPr>
          <w:rFonts w:ascii="Times New Roman" w:eastAsia="Times New Roman" w:hAnsi="Times New Roman" w:cs="Times New Roman"/>
          <w:color w:val="000000"/>
          <w:sz w:val="30"/>
          <w:szCs w:val="30"/>
          <w:lang w:eastAsia="ru-RU"/>
        </w:rPr>
      </w:pPr>
      <w:r w:rsidRPr="000A5F82">
        <w:rPr>
          <w:rFonts w:ascii="Times New Roman" w:eastAsia="Times New Roman" w:hAnsi="Times New Roman" w:cs="Times New Roman"/>
          <w:color w:val="000000"/>
          <w:sz w:val="30"/>
          <w:szCs w:val="30"/>
          <w:lang w:eastAsia="ru-RU"/>
        </w:rPr>
        <w:t>7. Для обучающихся, осваивающих образовательные программы среднего профессионального образования, образовательные программы высшего образования, интегрированные образовательные программы в области физической культуры и спорта, дополнительные образовательные программы спортивной подготовки, образовательной организацией осуществляются обеспечение спортивной экипировкой, спортивным инвентарем и оборудованием, проезда к месту проведения физкультурных и спортивных мероприятий и обратно, питания и проживания в период проведения физкультурных и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физкультурные и спортивные мероприятия осуществляется учредителями соответствующих образовательных организаций.</w:t>
      </w:r>
    </w:p>
    <w:p w14:paraId="6F9F9C4F" w14:textId="77777777" w:rsidR="000A5F82" w:rsidRPr="000A5F82" w:rsidRDefault="000A5F82" w:rsidP="000A5F82">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0A5F82">
        <w:rPr>
          <w:rFonts w:ascii="Times New Roman" w:eastAsia="Times New Roman" w:hAnsi="Times New Roman" w:cs="Times New Roman"/>
          <w:color w:val="828282"/>
          <w:sz w:val="28"/>
          <w:szCs w:val="28"/>
          <w:lang w:eastAsia="ru-RU"/>
        </w:rPr>
        <w:t>(часть 7 в ред. Федерального </w:t>
      </w:r>
      <w:hyperlink r:id="rId31" w:anchor="dst100188" w:history="1">
        <w:r w:rsidRPr="000A5F82">
          <w:rPr>
            <w:rFonts w:ascii="Times New Roman" w:eastAsia="Times New Roman" w:hAnsi="Times New Roman" w:cs="Times New Roman"/>
            <w:color w:val="1A0DAB"/>
            <w:sz w:val="28"/>
            <w:szCs w:val="28"/>
            <w:lang w:eastAsia="ru-RU"/>
          </w:rPr>
          <w:t>закона</w:t>
        </w:r>
      </w:hyperlink>
      <w:r w:rsidRPr="000A5F82">
        <w:rPr>
          <w:rFonts w:ascii="Times New Roman" w:eastAsia="Times New Roman" w:hAnsi="Times New Roman" w:cs="Times New Roman"/>
          <w:color w:val="828282"/>
          <w:sz w:val="28"/>
          <w:szCs w:val="28"/>
          <w:lang w:eastAsia="ru-RU"/>
        </w:rPr>
        <w:t> от 30.04.2021 N 127-ФЗ)</w:t>
      </w:r>
    </w:p>
    <w:p w14:paraId="593C6993" w14:textId="77777777" w:rsidR="000A5F82" w:rsidRPr="000A5F82" w:rsidRDefault="000A5F82" w:rsidP="000A5F82">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0A5F82">
        <w:rPr>
          <w:rFonts w:ascii="Times New Roman" w:eastAsia="Times New Roman" w:hAnsi="Times New Roman" w:cs="Times New Roman"/>
          <w:color w:val="828282"/>
          <w:sz w:val="28"/>
          <w:szCs w:val="28"/>
          <w:lang w:eastAsia="ru-RU"/>
        </w:rPr>
        <w:t>(см. текст в предыдущей </w:t>
      </w:r>
      <w:hyperlink r:id="rId32" w:history="1">
        <w:r w:rsidRPr="000A5F82">
          <w:rPr>
            <w:rFonts w:ascii="Times New Roman" w:eastAsia="Times New Roman" w:hAnsi="Times New Roman" w:cs="Times New Roman"/>
            <w:color w:val="1A0DAB"/>
            <w:sz w:val="28"/>
            <w:szCs w:val="28"/>
            <w:lang w:eastAsia="ru-RU"/>
          </w:rPr>
          <w:t>редакции</w:t>
        </w:r>
      </w:hyperlink>
      <w:r w:rsidRPr="000A5F82">
        <w:rPr>
          <w:rFonts w:ascii="Times New Roman" w:eastAsia="Times New Roman" w:hAnsi="Times New Roman" w:cs="Times New Roman"/>
          <w:color w:val="828282"/>
          <w:sz w:val="28"/>
          <w:szCs w:val="28"/>
          <w:lang w:eastAsia="ru-RU"/>
        </w:rPr>
        <w:t>)</w:t>
      </w:r>
    </w:p>
    <w:p w14:paraId="7DAB1560" w14:textId="77777777" w:rsidR="000A5F82" w:rsidRPr="000A5F82" w:rsidRDefault="000A5F82" w:rsidP="000A5F82">
      <w:pPr>
        <w:shd w:val="clear" w:color="auto" w:fill="FFFFFF"/>
        <w:spacing w:after="0" w:line="360" w:lineRule="atLeast"/>
        <w:rPr>
          <w:rFonts w:ascii="Times New Roman" w:eastAsia="Times New Roman" w:hAnsi="Times New Roman" w:cs="Times New Roman"/>
          <w:color w:val="000000"/>
          <w:sz w:val="30"/>
          <w:szCs w:val="30"/>
          <w:lang w:eastAsia="ru-RU"/>
        </w:rPr>
      </w:pPr>
      <w:r w:rsidRPr="000A5F82">
        <w:rPr>
          <w:rFonts w:ascii="Times New Roman" w:eastAsia="Times New Roman" w:hAnsi="Times New Roman" w:cs="Times New Roman"/>
          <w:color w:val="000000"/>
          <w:sz w:val="30"/>
          <w:szCs w:val="30"/>
          <w:lang w:eastAsia="ru-RU"/>
        </w:rPr>
        <w:t>8. Для обеспечения непрерывности освоения обучающимися образовательных программ, указанных в </w:t>
      </w:r>
      <w:hyperlink r:id="rId33" w:anchor="dst709" w:history="1">
        <w:r w:rsidRPr="000A5F82">
          <w:rPr>
            <w:rFonts w:ascii="Times New Roman" w:eastAsia="Times New Roman" w:hAnsi="Times New Roman" w:cs="Times New Roman"/>
            <w:color w:val="1A0DAB"/>
            <w:sz w:val="30"/>
            <w:szCs w:val="30"/>
            <w:u w:val="single"/>
            <w:lang w:eastAsia="ru-RU"/>
          </w:rPr>
          <w:t>части 7</w:t>
        </w:r>
      </w:hyperlink>
      <w:r w:rsidRPr="000A5F82">
        <w:rPr>
          <w:rFonts w:ascii="Times New Roman" w:eastAsia="Times New Roman" w:hAnsi="Times New Roman" w:cs="Times New Roman"/>
          <w:color w:val="000000"/>
          <w:sz w:val="30"/>
          <w:szCs w:val="30"/>
          <w:lang w:eastAsia="ru-RU"/>
        </w:rPr>
        <w:t> настоящей статьи,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учебно-тренировочных сборах, проводимых образовательными организациями и (или) физкультурно-спортивными организациями.</w:t>
      </w:r>
    </w:p>
    <w:p w14:paraId="275FF013" w14:textId="77777777" w:rsidR="000A5F82" w:rsidRPr="000A5F82" w:rsidRDefault="000A5F82" w:rsidP="000A5F82">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0A5F82">
        <w:rPr>
          <w:rFonts w:ascii="Times New Roman" w:eastAsia="Times New Roman" w:hAnsi="Times New Roman" w:cs="Times New Roman"/>
          <w:color w:val="828282"/>
          <w:sz w:val="28"/>
          <w:szCs w:val="28"/>
          <w:lang w:eastAsia="ru-RU"/>
        </w:rPr>
        <w:t>(часть 8 в ред. Федерального </w:t>
      </w:r>
      <w:hyperlink r:id="rId34" w:anchor="dst100189" w:history="1">
        <w:r w:rsidRPr="000A5F82">
          <w:rPr>
            <w:rFonts w:ascii="Times New Roman" w:eastAsia="Times New Roman" w:hAnsi="Times New Roman" w:cs="Times New Roman"/>
            <w:color w:val="1A0DAB"/>
            <w:sz w:val="28"/>
            <w:szCs w:val="28"/>
            <w:lang w:eastAsia="ru-RU"/>
          </w:rPr>
          <w:t>закона</w:t>
        </w:r>
      </w:hyperlink>
      <w:r w:rsidRPr="000A5F82">
        <w:rPr>
          <w:rFonts w:ascii="Times New Roman" w:eastAsia="Times New Roman" w:hAnsi="Times New Roman" w:cs="Times New Roman"/>
          <w:color w:val="828282"/>
          <w:sz w:val="28"/>
          <w:szCs w:val="28"/>
          <w:lang w:eastAsia="ru-RU"/>
        </w:rPr>
        <w:t> от 30.04.2021 N 127-ФЗ)</w:t>
      </w:r>
    </w:p>
    <w:p w14:paraId="2689C778" w14:textId="77777777" w:rsidR="000A5F82" w:rsidRPr="000A5F82" w:rsidRDefault="000A5F82" w:rsidP="000A5F82">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0A5F82">
        <w:rPr>
          <w:rFonts w:ascii="Times New Roman" w:eastAsia="Times New Roman" w:hAnsi="Times New Roman" w:cs="Times New Roman"/>
          <w:color w:val="828282"/>
          <w:sz w:val="28"/>
          <w:szCs w:val="28"/>
          <w:lang w:eastAsia="ru-RU"/>
        </w:rPr>
        <w:t>(см. текст в предыдущей </w:t>
      </w:r>
      <w:hyperlink r:id="rId35" w:history="1">
        <w:r w:rsidRPr="000A5F82">
          <w:rPr>
            <w:rFonts w:ascii="Times New Roman" w:eastAsia="Times New Roman" w:hAnsi="Times New Roman" w:cs="Times New Roman"/>
            <w:color w:val="1A0DAB"/>
            <w:sz w:val="28"/>
            <w:szCs w:val="28"/>
            <w:lang w:eastAsia="ru-RU"/>
          </w:rPr>
          <w:t>редакции</w:t>
        </w:r>
      </w:hyperlink>
      <w:r w:rsidRPr="000A5F82">
        <w:rPr>
          <w:rFonts w:ascii="Times New Roman" w:eastAsia="Times New Roman" w:hAnsi="Times New Roman" w:cs="Times New Roman"/>
          <w:color w:val="828282"/>
          <w:sz w:val="28"/>
          <w:szCs w:val="28"/>
          <w:lang w:eastAsia="ru-RU"/>
        </w:rPr>
        <w:t>)</w:t>
      </w:r>
    </w:p>
    <w:p w14:paraId="0EB613C6" w14:textId="77777777" w:rsidR="000A5F82" w:rsidRPr="000A5F82" w:rsidRDefault="000A5F82" w:rsidP="000A5F82">
      <w:pPr>
        <w:shd w:val="clear" w:color="auto" w:fill="FFFFFF"/>
        <w:spacing w:after="0" w:line="360" w:lineRule="atLeast"/>
        <w:rPr>
          <w:rFonts w:ascii="Times New Roman" w:eastAsia="Times New Roman" w:hAnsi="Times New Roman" w:cs="Times New Roman"/>
          <w:color w:val="000000"/>
          <w:sz w:val="30"/>
          <w:szCs w:val="30"/>
          <w:lang w:eastAsia="ru-RU"/>
        </w:rPr>
      </w:pPr>
      <w:r w:rsidRPr="000A5F82">
        <w:rPr>
          <w:rFonts w:ascii="Times New Roman" w:eastAsia="Times New Roman" w:hAnsi="Times New Roman" w:cs="Times New Roman"/>
          <w:color w:val="000000"/>
          <w:sz w:val="30"/>
          <w:szCs w:val="30"/>
          <w:lang w:eastAsia="ru-RU"/>
        </w:rPr>
        <w:t>9. </w:t>
      </w:r>
      <w:hyperlink r:id="rId36" w:anchor="dst100014" w:history="1">
        <w:r w:rsidRPr="000A5F82">
          <w:rPr>
            <w:rFonts w:ascii="Times New Roman" w:eastAsia="Times New Roman" w:hAnsi="Times New Roman" w:cs="Times New Roman"/>
            <w:color w:val="1A0DAB"/>
            <w:sz w:val="30"/>
            <w:szCs w:val="30"/>
            <w:u w:val="single"/>
            <w:lang w:eastAsia="ru-RU"/>
          </w:rPr>
          <w:t>Особенности</w:t>
        </w:r>
      </w:hyperlink>
      <w:r w:rsidRPr="000A5F82">
        <w:rPr>
          <w:rFonts w:ascii="Times New Roman" w:eastAsia="Times New Roman" w:hAnsi="Times New Roman" w:cs="Times New Roman"/>
          <w:color w:val="000000"/>
          <w:sz w:val="30"/>
          <w:szCs w:val="30"/>
          <w:lang w:eastAsia="ru-RU"/>
        </w:rPr>
        <w:t> организации и осуществления образовательной деятельности по дополнительным образовательным программам спортивной подготовки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7A2149D9" w14:textId="77777777" w:rsidR="000A5F82" w:rsidRPr="000A5F82" w:rsidRDefault="000A5F82" w:rsidP="000A5F82">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0A5F82">
        <w:rPr>
          <w:rFonts w:ascii="Times New Roman" w:eastAsia="Times New Roman" w:hAnsi="Times New Roman" w:cs="Times New Roman"/>
          <w:color w:val="828282"/>
          <w:sz w:val="28"/>
          <w:szCs w:val="28"/>
          <w:lang w:eastAsia="ru-RU"/>
        </w:rPr>
        <w:t>(часть 9 в ред. Федерального </w:t>
      </w:r>
      <w:hyperlink r:id="rId37" w:anchor="dst100190" w:history="1">
        <w:r w:rsidRPr="000A5F82">
          <w:rPr>
            <w:rFonts w:ascii="Times New Roman" w:eastAsia="Times New Roman" w:hAnsi="Times New Roman" w:cs="Times New Roman"/>
            <w:color w:val="1A0DAB"/>
            <w:sz w:val="28"/>
            <w:szCs w:val="28"/>
            <w:lang w:eastAsia="ru-RU"/>
          </w:rPr>
          <w:t>закона</w:t>
        </w:r>
      </w:hyperlink>
      <w:r w:rsidRPr="000A5F82">
        <w:rPr>
          <w:rFonts w:ascii="Times New Roman" w:eastAsia="Times New Roman" w:hAnsi="Times New Roman" w:cs="Times New Roman"/>
          <w:color w:val="828282"/>
          <w:sz w:val="28"/>
          <w:szCs w:val="28"/>
          <w:lang w:eastAsia="ru-RU"/>
        </w:rPr>
        <w:t> от 30.04.2021 N 127-ФЗ)</w:t>
      </w:r>
    </w:p>
    <w:p w14:paraId="6A1B0F80" w14:textId="77777777" w:rsidR="000A5F82" w:rsidRPr="000A5F82" w:rsidRDefault="000A5F82" w:rsidP="000A5F82">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0A5F82">
        <w:rPr>
          <w:rFonts w:ascii="Times New Roman" w:eastAsia="Times New Roman" w:hAnsi="Times New Roman" w:cs="Times New Roman"/>
          <w:color w:val="828282"/>
          <w:sz w:val="28"/>
          <w:szCs w:val="28"/>
          <w:lang w:eastAsia="ru-RU"/>
        </w:rPr>
        <w:lastRenderedPageBreak/>
        <w:t>(см. текст в предыдущей </w:t>
      </w:r>
      <w:hyperlink r:id="rId38" w:history="1">
        <w:r w:rsidRPr="000A5F82">
          <w:rPr>
            <w:rFonts w:ascii="Times New Roman" w:eastAsia="Times New Roman" w:hAnsi="Times New Roman" w:cs="Times New Roman"/>
            <w:color w:val="1A0DAB"/>
            <w:sz w:val="28"/>
            <w:szCs w:val="28"/>
            <w:lang w:eastAsia="ru-RU"/>
          </w:rPr>
          <w:t>редакции</w:t>
        </w:r>
      </w:hyperlink>
      <w:r w:rsidRPr="000A5F82">
        <w:rPr>
          <w:rFonts w:ascii="Times New Roman" w:eastAsia="Times New Roman" w:hAnsi="Times New Roman" w:cs="Times New Roman"/>
          <w:color w:val="828282"/>
          <w:sz w:val="28"/>
          <w:szCs w:val="28"/>
          <w:lang w:eastAsia="ru-RU"/>
        </w:rPr>
        <w:t>)</w:t>
      </w:r>
    </w:p>
    <w:p w14:paraId="7D06A917" w14:textId="77777777" w:rsidR="00FE1237" w:rsidRDefault="00FE1237"/>
    <w:sectPr w:rsidR="00FE12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E88"/>
    <w:rsid w:val="000A5F82"/>
    <w:rsid w:val="00910E88"/>
    <w:rsid w:val="00FE1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F28B48-30B5-4DD3-9C6F-749CE826E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243420">
      <w:bodyDiv w:val="1"/>
      <w:marLeft w:val="0"/>
      <w:marRight w:val="0"/>
      <w:marTop w:val="0"/>
      <w:marBottom w:val="0"/>
      <w:divBdr>
        <w:top w:val="none" w:sz="0" w:space="0" w:color="auto"/>
        <w:left w:val="none" w:sz="0" w:space="0" w:color="auto"/>
        <w:bottom w:val="none" w:sz="0" w:space="0" w:color="auto"/>
        <w:right w:val="none" w:sz="0" w:space="0" w:color="auto"/>
      </w:divBdr>
      <w:divsChild>
        <w:div w:id="565532593">
          <w:marLeft w:val="0"/>
          <w:marRight w:val="0"/>
          <w:marTop w:val="0"/>
          <w:marBottom w:val="600"/>
          <w:divBdr>
            <w:top w:val="none" w:sz="0" w:space="0" w:color="auto"/>
            <w:left w:val="none" w:sz="0" w:space="0" w:color="auto"/>
            <w:bottom w:val="none" w:sz="0" w:space="0" w:color="auto"/>
            <w:right w:val="none" w:sz="0" w:space="0" w:color="auto"/>
          </w:divBdr>
        </w:div>
        <w:div w:id="852063715">
          <w:marLeft w:val="0"/>
          <w:marRight w:val="0"/>
          <w:marTop w:val="0"/>
          <w:marBottom w:val="0"/>
          <w:divBdr>
            <w:top w:val="none" w:sz="0" w:space="0" w:color="auto"/>
            <w:left w:val="none" w:sz="0" w:space="0" w:color="auto"/>
            <w:bottom w:val="none" w:sz="0" w:space="0" w:color="auto"/>
            <w:right w:val="none" w:sz="0" w:space="0" w:color="auto"/>
          </w:divBdr>
          <w:divsChild>
            <w:div w:id="1056584328">
              <w:marLeft w:val="0"/>
              <w:marRight w:val="0"/>
              <w:marTop w:val="0"/>
              <w:marBottom w:val="0"/>
              <w:divBdr>
                <w:top w:val="none" w:sz="0" w:space="0" w:color="auto"/>
                <w:left w:val="none" w:sz="0" w:space="0" w:color="auto"/>
                <w:bottom w:val="none" w:sz="0" w:space="0" w:color="auto"/>
                <w:right w:val="none" w:sz="0" w:space="0" w:color="auto"/>
              </w:divBdr>
            </w:div>
            <w:div w:id="432553079">
              <w:marLeft w:val="0"/>
              <w:marRight w:val="0"/>
              <w:marTop w:val="0"/>
              <w:marBottom w:val="0"/>
              <w:divBdr>
                <w:top w:val="none" w:sz="0" w:space="0" w:color="auto"/>
                <w:left w:val="none" w:sz="0" w:space="0" w:color="auto"/>
                <w:bottom w:val="none" w:sz="0" w:space="0" w:color="auto"/>
                <w:right w:val="none" w:sz="0" w:space="0" w:color="auto"/>
              </w:divBdr>
            </w:div>
            <w:div w:id="1303341625">
              <w:marLeft w:val="0"/>
              <w:marRight w:val="0"/>
              <w:marTop w:val="0"/>
              <w:marBottom w:val="0"/>
              <w:divBdr>
                <w:top w:val="none" w:sz="0" w:space="0" w:color="auto"/>
                <w:left w:val="none" w:sz="0" w:space="0" w:color="auto"/>
                <w:bottom w:val="none" w:sz="0" w:space="0" w:color="auto"/>
                <w:right w:val="none" w:sz="0" w:space="0" w:color="auto"/>
              </w:divBdr>
            </w:div>
            <w:div w:id="1080179287">
              <w:marLeft w:val="0"/>
              <w:marRight w:val="0"/>
              <w:marTop w:val="0"/>
              <w:marBottom w:val="0"/>
              <w:divBdr>
                <w:top w:val="none" w:sz="0" w:space="0" w:color="auto"/>
                <w:left w:val="none" w:sz="0" w:space="0" w:color="auto"/>
                <w:bottom w:val="none" w:sz="0" w:space="0" w:color="auto"/>
                <w:right w:val="none" w:sz="0" w:space="0" w:color="auto"/>
              </w:divBdr>
            </w:div>
            <w:div w:id="1025015355">
              <w:marLeft w:val="0"/>
              <w:marRight w:val="0"/>
              <w:marTop w:val="0"/>
              <w:marBottom w:val="0"/>
              <w:divBdr>
                <w:top w:val="none" w:sz="0" w:space="0" w:color="auto"/>
                <w:left w:val="none" w:sz="0" w:space="0" w:color="auto"/>
                <w:bottom w:val="none" w:sz="0" w:space="0" w:color="auto"/>
                <w:right w:val="none" w:sz="0" w:space="0" w:color="auto"/>
              </w:divBdr>
            </w:div>
            <w:div w:id="1457337724">
              <w:marLeft w:val="0"/>
              <w:marRight w:val="0"/>
              <w:marTop w:val="0"/>
              <w:marBottom w:val="0"/>
              <w:divBdr>
                <w:top w:val="none" w:sz="0" w:space="0" w:color="auto"/>
                <w:left w:val="none" w:sz="0" w:space="0" w:color="auto"/>
                <w:bottom w:val="none" w:sz="0" w:space="0" w:color="auto"/>
                <w:right w:val="none" w:sz="0" w:space="0" w:color="auto"/>
              </w:divBdr>
            </w:div>
            <w:div w:id="1656840531">
              <w:marLeft w:val="0"/>
              <w:marRight w:val="0"/>
              <w:marTop w:val="0"/>
              <w:marBottom w:val="0"/>
              <w:divBdr>
                <w:top w:val="none" w:sz="0" w:space="0" w:color="auto"/>
                <w:left w:val="none" w:sz="0" w:space="0" w:color="auto"/>
                <w:bottom w:val="none" w:sz="0" w:space="0" w:color="auto"/>
                <w:right w:val="none" w:sz="0" w:space="0" w:color="auto"/>
              </w:divBdr>
            </w:div>
            <w:div w:id="1343900506">
              <w:marLeft w:val="0"/>
              <w:marRight w:val="0"/>
              <w:marTop w:val="360"/>
              <w:marBottom w:val="0"/>
              <w:divBdr>
                <w:top w:val="none" w:sz="0" w:space="0" w:color="auto"/>
                <w:left w:val="none" w:sz="0" w:space="0" w:color="auto"/>
                <w:bottom w:val="none" w:sz="0" w:space="0" w:color="auto"/>
                <w:right w:val="none" w:sz="0" w:space="0" w:color="auto"/>
              </w:divBdr>
            </w:div>
            <w:div w:id="1698189963">
              <w:marLeft w:val="0"/>
              <w:marRight w:val="0"/>
              <w:marTop w:val="0"/>
              <w:marBottom w:val="0"/>
              <w:divBdr>
                <w:top w:val="none" w:sz="0" w:space="0" w:color="auto"/>
                <w:left w:val="none" w:sz="0" w:space="0" w:color="auto"/>
                <w:bottom w:val="none" w:sz="0" w:space="0" w:color="auto"/>
                <w:right w:val="none" w:sz="0" w:space="0" w:color="auto"/>
              </w:divBdr>
            </w:div>
            <w:div w:id="1215628970">
              <w:marLeft w:val="0"/>
              <w:marRight w:val="0"/>
              <w:marTop w:val="0"/>
              <w:marBottom w:val="0"/>
              <w:divBdr>
                <w:top w:val="none" w:sz="0" w:space="0" w:color="auto"/>
                <w:left w:val="none" w:sz="0" w:space="0" w:color="auto"/>
                <w:bottom w:val="none" w:sz="0" w:space="0" w:color="auto"/>
                <w:right w:val="none" w:sz="0" w:space="0" w:color="auto"/>
              </w:divBdr>
            </w:div>
            <w:div w:id="930553735">
              <w:marLeft w:val="0"/>
              <w:marRight w:val="0"/>
              <w:marTop w:val="0"/>
              <w:marBottom w:val="0"/>
              <w:divBdr>
                <w:top w:val="none" w:sz="0" w:space="0" w:color="auto"/>
                <w:left w:val="none" w:sz="0" w:space="0" w:color="auto"/>
                <w:bottom w:val="none" w:sz="0" w:space="0" w:color="auto"/>
                <w:right w:val="none" w:sz="0" w:space="0" w:color="auto"/>
              </w:divBdr>
            </w:div>
            <w:div w:id="535315370">
              <w:marLeft w:val="0"/>
              <w:marRight w:val="0"/>
              <w:marTop w:val="0"/>
              <w:marBottom w:val="0"/>
              <w:divBdr>
                <w:top w:val="none" w:sz="0" w:space="0" w:color="auto"/>
                <w:left w:val="none" w:sz="0" w:space="0" w:color="auto"/>
                <w:bottom w:val="none" w:sz="0" w:space="0" w:color="auto"/>
                <w:right w:val="none" w:sz="0" w:space="0" w:color="auto"/>
              </w:divBdr>
            </w:div>
            <w:div w:id="2035422902">
              <w:marLeft w:val="0"/>
              <w:marRight w:val="0"/>
              <w:marTop w:val="0"/>
              <w:marBottom w:val="0"/>
              <w:divBdr>
                <w:top w:val="none" w:sz="0" w:space="0" w:color="auto"/>
                <w:left w:val="none" w:sz="0" w:space="0" w:color="auto"/>
                <w:bottom w:val="none" w:sz="0" w:space="0" w:color="auto"/>
                <w:right w:val="none" w:sz="0" w:space="0" w:color="auto"/>
              </w:divBdr>
            </w:div>
            <w:div w:id="1455979057">
              <w:marLeft w:val="0"/>
              <w:marRight w:val="0"/>
              <w:marTop w:val="0"/>
              <w:marBottom w:val="0"/>
              <w:divBdr>
                <w:top w:val="none" w:sz="0" w:space="0" w:color="auto"/>
                <w:left w:val="none" w:sz="0" w:space="0" w:color="auto"/>
                <w:bottom w:val="none" w:sz="0" w:space="0" w:color="auto"/>
                <w:right w:val="none" w:sz="0" w:space="0" w:color="auto"/>
              </w:divBdr>
            </w:div>
            <w:div w:id="1318149874">
              <w:marLeft w:val="0"/>
              <w:marRight w:val="0"/>
              <w:marTop w:val="0"/>
              <w:marBottom w:val="0"/>
              <w:divBdr>
                <w:top w:val="none" w:sz="0" w:space="0" w:color="auto"/>
                <w:left w:val="none" w:sz="0" w:space="0" w:color="auto"/>
                <w:bottom w:val="none" w:sz="0" w:space="0" w:color="auto"/>
                <w:right w:val="none" w:sz="0" w:space="0" w:color="auto"/>
              </w:divBdr>
            </w:div>
            <w:div w:id="249587092">
              <w:marLeft w:val="0"/>
              <w:marRight w:val="0"/>
              <w:marTop w:val="0"/>
              <w:marBottom w:val="0"/>
              <w:divBdr>
                <w:top w:val="none" w:sz="0" w:space="0" w:color="auto"/>
                <w:left w:val="none" w:sz="0" w:space="0" w:color="auto"/>
                <w:bottom w:val="none" w:sz="0" w:space="0" w:color="auto"/>
                <w:right w:val="none" w:sz="0" w:space="0" w:color="auto"/>
              </w:divBdr>
            </w:div>
            <w:div w:id="1918977666">
              <w:marLeft w:val="0"/>
              <w:marRight w:val="0"/>
              <w:marTop w:val="0"/>
              <w:marBottom w:val="0"/>
              <w:divBdr>
                <w:top w:val="none" w:sz="0" w:space="0" w:color="auto"/>
                <w:left w:val="none" w:sz="0" w:space="0" w:color="auto"/>
                <w:bottom w:val="none" w:sz="0" w:space="0" w:color="auto"/>
                <w:right w:val="none" w:sz="0" w:space="0" w:color="auto"/>
              </w:divBdr>
            </w:div>
            <w:div w:id="2060661400">
              <w:marLeft w:val="0"/>
              <w:marRight w:val="0"/>
              <w:marTop w:val="0"/>
              <w:marBottom w:val="0"/>
              <w:divBdr>
                <w:top w:val="none" w:sz="0" w:space="0" w:color="auto"/>
                <w:left w:val="none" w:sz="0" w:space="0" w:color="auto"/>
                <w:bottom w:val="none" w:sz="0" w:space="0" w:color="auto"/>
                <w:right w:val="none" w:sz="0" w:space="0" w:color="auto"/>
              </w:divBdr>
            </w:div>
            <w:div w:id="58986982">
              <w:marLeft w:val="0"/>
              <w:marRight w:val="0"/>
              <w:marTop w:val="0"/>
              <w:marBottom w:val="0"/>
              <w:divBdr>
                <w:top w:val="none" w:sz="0" w:space="0" w:color="auto"/>
                <w:left w:val="none" w:sz="0" w:space="0" w:color="auto"/>
                <w:bottom w:val="none" w:sz="0" w:space="0" w:color="auto"/>
                <w:right w:val="none" w:sz="0" w:space="0" w:color="auto"/>
              </w:divBdr>
            </w:div>
            <w:div w:id="1062827124">
              <w:marLeft w:val="0"/>
              <w:marRight w:val="0"/>
              <w:marTop w:val="0"/>
              <w:marBottom w:val="0"/>
              <w:divBdr>
                <w:top w:val="none" w:sz="0" w:space="0" w:color="auto"/>
                <w:left w:val="none" w:sz="0" w:space="0" w:color="auto"/>
                <w:bottom w:val="none" w:sz="0" w:space="0" w:color="auto"/>
                <w:right w:val="none" w:sz="0" w:space="0" w:color="auto"/>
              </w:divBdr>
            </w:div>
            <w:div w:id="772894697">
              <w:marLeft w:val="0"/>
              <w:marRight w:val="0"/>
              <w:marTop w:val="0"/>
              <w:marBottom w:val="0"/>
              <w:divBdr>
                <w:top w:val="none" w:sz="0" w:space="0" w:color="auto"/>
                <w:left w:val="none" w:sz="0" w:space="0" w:color="auto"/>
                <w:bottom w:val="none" w:sz="0" w:space="0" w:color="auto"/>
                <w:right w:val="none" w:sz="0" w:space="0" w:color="auto"/>
              </w:divBdr>
            </w:div>
            <w:div w:id="1418551655">
              <w:marLeft w:val="0"/>
              <w:marRight w:val="0"/>
              <w:marTop w:val="0"/>
              <w:marBottom w:val="0"/>
              <w:divBdr>
                <w:top w:val="none" w:sz="0" w:space="0" w:color="auto"/>
                <w:left w:val="none" w:sz="0" w:space="0" w:color="auto"/>
                <w:bottom w:val="none" w:sz="0" w:space="0" w:color="auto"/>
                <w:right w:val="none" w:sz="0" w:space="0" w:color="auto"/>
              </w:divBdr>
            </w:div>
            <w:div w:id="1539395840">
              <w:marLeft w:val="0"/>
              <w:marRight w:val="0"/>
              <w:marTop w:val="0"/>
              <w:marBottom w:val="0"/>
              <w:divBdr>
                <w:top w:val="none" w:sz="0" w:space="0" w:color="auto"/>
                <w:left w:val="none" w:sz="0" w:space="0" w:color="auto"/>
                <w:bottom w:val="none" w:sz="0" w:space="0" w:color="auto"/>
                <w:right w:val="none" w:sz="0" w:space="0" w:color="auto"/>
              </w:divBdr>
            </w:div>
            <w:div w:id="454983313">
              <w:marLeft w:val="0"/>
              <w:marRight w:val="0"/>
              <w:marTop w:val="0"/>
              <w:marBottom w:val="0"/>
              <w:divBdr>
                <w:top w:val="none" w:sz="0" w:space="0" w:color="auto"/>
                <w:left w:val="none" w:sz="0" w:space="0" w:color="auto"/>
                <w:bottom w:val="none" w:sz="0" w:space="0" w:color="auto"/>
                <w:right w:val="none" w:sz="0" w:space="0" w:color="auto"/>
              </w:divBdr>
            </w:div>
            <w:div w:id="743259193">
              <w:marLeft w:val="0"/>
              <w:marRight w:val="0"/>
              <w:marTop w:val="0"/>
              <w:marBottom w:val="0"/>
              <w:divBdr>
                <w:top w:val="none" w:sz="0" w:space="0" w:color="auto"/>
                <w:left w:val="none" w:sz="0" w:space="0" w:color="auto"/>
                <w:bottom w:val="none" w:sz="0" w:space="0" w:color="auto"/>
                <w:right w:val="none" w:sz="0" w:space="0" w:color="auto"/>
              </w:divBdr>
            </w:div>
            <w:div w:id="1983536187">
              <w:marLeft w:val="0"/>
              <w:marRight w:val="0"/>
              <w:marTop w:val="0"/>
              <w:marBottom w:val="0"/>
              <w:divBdr>
                <w:top w:val="none" w:sz="0" w:space="0" w:color="auto"/>
                <w:left w:val="none" w:sz="0" w:space="0" w:color="auto"/>
                <w:bottom w:val="none" w:sz="0" w:space="0" w:color="auto"/>
                <w:right w:val="none" w:sz="0" w:space="0" w:color="auto"/>
              </w:divBdr>
            </w:div>
            <w:div w:id="187133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nsultant.ru/document/cons_doc_LAW_439965/b004fed0b70d0f223e4a81f8ad6cd92af90a7e3b/" TargetMode="External"/><Relationship Id="rId18" Type="http://schemas.openxmlformats.org/officeDocument/2006/relationships/hyperlink" Target="https://www.consultant.ru/document/cons_doc_LAW_439965/b004fed0b70d0f223e4a81f8ad6cd92af90a7e3b/" TargetMode="External"/><Relationship Id="rId26" Type="http://schemas.openxmlformats.org/officeDocument/2006/relationships/hyperlink" Target="https://www.consultant.ru/document/cons_doc_LAW_330026/3d0cac60971a511280cbba229d9b6329c07731f7/" TargetMode="External"/><Relationship Id="rId39" Type="http://schemas.openxmlformats.org/officeDocument/2006/relationships/fontTable" Target="fontTable.xml"/><Relationship Id="rId21" Type="http://schemas.openxmlformats.org/officeDocument/2006/relationships/hyperlink" Target="https://www.consultant.ru/document/cons_doc_LAW_423991/4a1bc4cd61ba903a80032d3ed3629a10782b1c77/" TargetMode="External"/><Relationship Id="rId34" Type="http://schemas.openxmlformats.org/officeDocument/2006/relationships/hyperlink" Target="https://www.consultant.ru/document/cons_doc_LAW_439965/b004fed0b70d0f223e4a81f8ad6cd92af90a7e3b/" TargetMode="External"/><Relationship Id="rId7" Type="http://schemas.openxmlformats.org/officeDocument/2006/relationships/hyperlink" Target="https://www.consultant.ru/document/cons_doc_LAW_140174/89677d6cc3961e4197637f3aa2f32cd2de7261ea/" TargetMode="External"/><Relationship Id="rId12" Type="http://schemas.openxmlformats.org/officeDocument/2006/relationships/hyperlink" Target="https://www.consultant.ru/document/cons_doc_LAW_140174/89677d6cc3961e4197637f3aa2f32cd2de7261ea/" TargetMode="External"/><Relationship Id="rId17" Type="http://schemas.openxmlformats.org/officeDocument/2006/relationships/hyperlink" Target="https://www.consultant.ru/document/cons_doc_LAW_439965/b004fed0b70d0f223e4a81f8ad6cd92af90a7e3b/" TargetMode="External"/><Relationship Id="rId25" Type="http://schemas.openxmlformats.org/officeDocument/2006/relationships/hyperlink" Target="https://www.consultant.ru/document/cons_doc_LAW_441307/b5d44e47e675bf527ed652dc9d00a86e71b1d761/" TargetMode="External"/><Relationship Id="rId33" Type="http://schemas.openxmlformats.org/officeDocument/2006/relationships/hyperlink" Target="https://www.consultant.ru/document/cons_doc_LAW_437409/89677d6cc3961e4197637f3aa2f32cd2de7261ea/" TargetMode="External"/><Relationship Id="rId38" Type="http://schemas.openxmlformats.org/officeDocument/2006/relationships/hyperlink" Target="https://www.consultant.ru/document/cons_doc_LAW_140174/89677d6cc3961e4197637f3aa2f32cd2de7261ea/" TargetMode="External"/><Relationship Id="rId2" Type="http://schemas.openxmlformats.org/officeDocument/2006/relationships/settings" Target="settings.xml"/><Relationship Id="rId16" Type="http://schemas.openxmlformats.org/officeDocument/2006/relationships/hyperlink" Target="https://www.consultant.ru/document/cons_doc_LAW_140174/89677d6cc3961e4197637f3aa2f32cd2de7261ea/" TargetMode="External"/><Relationship Id="rId20" Type="http://schemas.openxmlformats.org/officeDocument/2006/relationships/hyperlink" Target="https://www.consultant.ru/document/cons_doc_LAW_149243/" TargetMode="External"/><Relationship Id="rId29" Type="http://schemas.openxmlformats.org/officeDocument/2006/relationships/hyperlink" Target="https://www.consultant.ru/document/cons_doc_LAW_439965/b004fed0b70d0f223e4a81f8ad6cd92af90a7e3b/" TargetMode="External"/><Relationship Id="rId1" Type="http://schemas.openxmlformats.org/officeDocument/2006/relationships/styles" Target="styles.xml"/><Relationship Id="rId6" Type="http://schemas.openxmlformats.org/officeDocument/2006/relationships/hyperlink" Target="https://www.consultant.ru/document/cons_doc_LAW_439965/b004fed0b70d0f223e4a81f8ad6cd92af90a7e3b/" TargetMode="External"/><Relationship Id="rId11" Type="http://schemas.openxmlformats.org/officeDocument/2006/relationships/hyperlink" Target="https://www.consultant.ru/document/cons_doc_LAW_439965/b004fed0b70d0f223e4a81f8ad6cd92af90a7e3b/" TargetMode="External"/><Relationship Id="rId24" Type="http://schemas.openxmlformats.org/officeDocument/2006/relationships/hyperlink" Target="https://www.consultant.ru/document/cons_doc_LAW_140174/89677d6cc3961e4197637f3aa2f32cd2de7261ea/" TargetMode="External"/><Relationship Id="rId32" Type="http://schemas.openxmlformats.org/officeDocument/2006/relationships/hyperlink" Target="https://www.consultant.ru/document/cons_doc_LAW_140174/89677d6cc3961e4197637f3aa2f32cd2de7261ea/" TargetMode="External"/><Relationship Id="rId37" Type="http://schemas.openxmlformats.org/officeDocument/2006/relationships/hyperlink" Target="https://www.consultant.ru/document/cons_doc_LAW_439965/b004fed0b70d0f223e4a81f8ad6cd92af90a7e3b/" TargetMode="External"/><Relationship Id="rId40" Type="http://schemas.openxmlformats.org/officeDocument/2006/relationships/theme" Target="theme/theme1.xml"/><Relationship Id="rId5" Type="http://schemas.openxmlformats.org/officeDocument/2006/relationships/hyperlink" Target="https://www.consultant.ru/document/cons_doc_LAW_140174/89677d6cc3961e4197637f3aa2f32cd2de7261ea/" TargetMode="External"/><Relationship Id="rId15" Type="http://schemas.openxmlformats.org/officeDocument/2006/relationships/hyperlink" Target="https://www.consultant.ru/document/cons_doc_LAW_439965/b004fed0b70d0f223e4a81f8ad6cd92af90a7e3b/" TargetMode="External"/><Relationship Id="rId23" Type="http://schemas.openxmlformats.org/officeDocument/2006/relationships/hyperlink" Target="https://www.consultant.ru/document/cons_doc_LAW_435719/b004fed0b70d0f223e4a81f8ad6cd92af90a7e3b/" TargetMode="External"/><Relationship Id="rId28" Type="http://schemas.openxmlformats.org/officeDocument/2006/relationships/hyperlink" Target="https://www.consultant.ru/document/cons_doc_LAW_140174/89677d6cc3961e4197637f3aa2f32cd2de7261ea/" TargetMode="External"/><Relationship Id="rId36" Type="http://schemas.openxmlformats.org/officeDocument/2006/relationships/hyperlink" Target="https://www.consultant.ru/document/cons_doc_LAW_451465/631bf47a0a2f323512400c9c814bae917bc4dd89/" TargetMode="External"/><Relationship Id="rId10" Type="http://schemas.openxmlformats.org/officeDocument/2006/relationships/hyperlink" Target="https://www.consultant.ru/document/cons_doc_LAW_439965/30b3f8c55f65557c253227a65b908cc075ce114a/" TargetMode="External"/><Relationship Id="rId19" Type="http://schemas.openxmlformats.org/officeDocument/2006/relationships/hyperlink" Target="https://www.consultant.ru/document/cons_doc_LAW_149243/32ceb1f201662f95c489b589c17feecf052053b7/" TargetMode="External"/><Relationship Id="rId31" Type="http://schemas.openxmlformats.org/officeDocument/2006/relationships/hyperlink" Target="https://www.consultant.ru/document/cons_doc_LAW_439965/b004fed0b70d0f223e4a81f8ad6cd92af90a7e3b/" TargetMode="External"/><Relationship Id="rId4" Type="http://schemas.openxmlformats.org/officeDocument/2006/relationships/hyperlink" Target="https://www.consultant.ru/document/cons_doc_LAW_439965/b004fed0b70d0f223e4a81f8ad6cd92af90a7e3b/" TargetMode="External"/><Relationship Id="rId9" Type="http://schemas.openxmlformats.org/officeDocument/2006/relationships/hyperlink" Target="https://www.consultant.ru/document/cons_doc_LAW_140174/89677d6cc3961e4197637f3aa2f32cd2de7261ea/" TargetMode="External"/><Relationship Id="rId14" Type="http://schemas.openxmlformats.org/officeDocument/2006/relationships/hyperlink" Target="https://www.consultant.ru/document/cons_doc_LAW_439965/b004fed0b70d0f223e4a81f8ad6cd92af90a7e3b/" TargetMode="External"/><Relationship Id="rId22" Type="http://schemas.openxmlformats.org/officeDocument/2006/relationships/hyperlink" Target="https://www.consultant.ru/document/cons_doc_LAW_439965/b004fed0b70d0f223e4a81f8ad6cd92af90a7e3b/" TargetMode="External"/><Relationship Id="rId27" Type="http://schemas.openxmlformats.org/officeDocument/2006/relationships/hyperlink" Target="https://www.consultant.ru/document/cons_doc_LAW_439965/b004fed0b70d0f223e4a81f8ad6cd92af90a7e3b/" TargetMode="External"/><Relationship Id="rId30" Type="http://schemas.openxmlformats.org/officeDocument/2006/relationships/hyperlink" Target="https://www.consultant.ru/document/cons_doc_LAW_140174/89677d6cc3961e4197637f3aa2f32cd2de7261ea/" TargetMode="External"/><Relationship Id="rId35" Type="http://schemas.openxmlformats.org/officeDocument/2006/relationships/hyperlink" Target="https://www.consultant.ru/document/cons_doc_LAW_140174/89677d6cc3961e4197637f3aa2f32cd2de7261ea/" TargetMode="External"/><Relationship Id="rId8" Type="http://schemas.openxmlformats.org/officeDocument/2006/relationships/hyperlink" Target="https://www.consultant.ru/document/cons_doc_LAW_439965/b004fed0b70d0f223e4a81f8ad6cd92af90a7e3b/"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2215</Words>
  <Characters>12628</Characters>
  <Application>Microsoft Office Word</Application>
  <DocSecurity>0</DocSecurity>
  <Lines>105</Lines>
  <Paragraphs>29</Paragraphs>
  <ScaleCrop>false</ScaleCrop>
  <Company/>
  <LinksUpToDate>false</LinksUpToDate>
  <CharactersWithSpaces>14814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cnppm20</dc:creator>
  <cp:keywords/>
  <dc:description/>
  <cp:lastModifiedBy>cnppm20</cp:lastModifiedBy>
  <cp:revision>3</cp:revision>
  <dcterms:created xsi:type="dcterms:W3CDTF">2023-09-20T09:05:00Z</dcterms:created>
  <dcterms:modified xsi:type="dcterms:W3CDTF">2023-09-20T09:06:00Z</dcterms:modified>
</cp:coreProperties>
</file>